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57F8A" w14:textId="08BEF9D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295E44">
        <w:rPr>
          <w:rFonts w:ascii="Be Vietnam Pro" w:hAnsi="Be Vietnam Pro" w:cs="Arial"/>
          <w:b/>
          <w:sz w:val="28"/>
          <w:szCs w:val="28"/>
        </w:rPr>
        <w:t>02</w:t>
      </w:r>
      <w:r w:rsidR="00DD7536">
        <w:rPr>
          <w:rFonts w:ascii="Be Vietnam Pro" w:hAnsi="Be Vietnam Pro" w:cs="Arial"/>
          <w:b/>
          <w:sz w:val="28"/>
          <w:szCs w:val="28"/>
        </w:rPr>
        <w:t>. Ju</w:t>
      </w:r>
      <w:r w:rsidR="001F22BE">
        <w:rPr>
          <w:rFonts w:ascii="Be Vietnam Pro" w:hAnsi="Be Vietnam Pro" w:cs="Arial"/>
          <w:b/>
          <w:sz w:val="28"/>
          <w:szCs w:val="28"/>
        </w:rPr>
        <w:t>ni</w:t>
      </w:r>
      <w:r w:rsidR="00DD7536">
        <w:rPr>
          <w:rFonts w:ascii="Be Vietnam Pro" w:hAnsi="Be Vietnam Pro" w:cs="Arial"/>
          <w:b/>
          <w:sz w:val="28"/>
          <w:szCs w:val="28"/>
        </w:rPr>
        <w:t xml:space="preserve"> </w:t>
      </w:r>
      <w:r w:rsidR="005242D1">
        <w:rPr>
          <w:rFonts w:ascii="Be Vietnam Pro" w:hAnsi="Be Vietnam Pro" w:cs="Arial"/>
          <w:b/>
          <w:sz w:val="28"/>
          <w:szCs w:val="28"/>
        </w:rPr>
        <w:t>202</w:t>
      </w:r>
      <w:r w:rsidR="001F22BE">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069F7D4C" w14:textId="77777777" w:rsidR="001F22BE" w:rsidRPr="00BC556C" w:rsidRDefault="001F22BE" w:rsidP="001F22BE">
      <w:pPr>
        <w:spacing w:line="360" w:lineRule="auto"/>
        <w:rPr>
          <w:rFonts w:ascii="Be Vietnam Pro" w:hAnsi="Be Vietnam Pro"/>
          <w:b/>
          <w:bCs/>
          <w:sz w:val="28"/>
          <w:szCs w:val="28"/>
        </w:rPr>
      </w:pPr>
      <w:r w:rsidRPr="00BC556C">
        <w:rPr>
          <w:rFonts w:ascii="Be Vietnam Pro" w:hAnsi="Be Vietnam Pro"/>
          <w:b/>
          <w:bCs/>
          <w:sz w:val="28"/>
          <w:szCs w:val="28"/>
        </w:rPr>
        <w:t xml:space="preserve">Deutschlands Seenland: Drei Bundesländer, ein Ziel </w:t>
      </w:r>
    </w:p>
    <w:p w14:paraId="2F967FC9" w14:textId="77777777" w:rsidR="001F22BE" w:rsidRPr="00BC556C" w:rsidRDefault="001F22BE" w:rsidP="001F22BE">
      <w:pPr>
        <w:spacing w:line="360" w:lineRule="auto"/>
        <w:rPr>
          <w:rFonts w:ascii="Be Vietnam Pro" w:hAnsi="Be Vietnam Pro"/>
          <w:b/>
          <w:bCs/>
          <w:sz w:val="24"/>
          <w:szCs w:val="24"/>
        </w:rPr>
      </w:pPr>
      <w:r w:rsidRPr="00BC556C">
        <w:rPr>
          <w:rFonts w:ascii="Be Vietnam Pro" w:hAnsi="Be Vietnam Pro"/>
          <w:b/>
          <w:bCs/>
          <w:sz w:val="24"/>
          <w:szCs w:val="24"/>
        </w:rPr>
        <w:t>Kooperation zur Stärkung des Wassertourismus wird fortgeführt / Werbemaßnahmen geplant</w:t>
      </w:r>
    </w:p>
    <w:p w14:paraId="005AAB80" w14:textId="649C846A" w:rsidR="001F22BE" w:rsidRDefault="001F22BE" w:rsidP="001F22BE">
      <w:pPr>
        <w:spacing w:line="360" w:lineRule="auto"/>
        <w:rPr>
          <w:rFonts w:ascii="Be Vietnam Pro" w:hAnsi="Be Vietnam Pro"/>
        </w:rPr>
      </w:pPr>
      <w:r w:rsidRPr="00BC556C">
        <w:rPr>
          <w:rFonts w:ascii="Be Vietnam Pro" w:hAnsi="Be Vietnam Pro"/>
        </w:rPr>
        <w:t xml:space="preserve">Eine bundesweit einzigartige Allianz für die Bewerbung des Wassertourismus in Berlin, Brandenburg und Mecklenburg-Vorpommern wird fortgeführt: Die Tourismusorganisationen visitBerlin Berlin Tourismus &amp; Kongress GmbH, </w:t>
      </w:r>
      <w:r w:rsidR="009A1DD1">
        <w:rPr>
          <w:rFonts w:ascii="Be Vietnam Pro" w:hAnsi="Be Vietnam Pro"/>
        </w:rPr>
        <w:t xml:space="preserve">die </w:t>
      </w:r>
      <w:r w:rsidRPr="00BC556C">
        <w:rPr>
          <w:rFonts w:ascii="Be Vietnam Pro" w:hAnsi="Be Vietnam Pro"/>
        </w:rPr>
        <w:t xml:space="preserve">TMB Tourismus-Marketing Brandenburg </w:t>
      </w:r>
      <w:r w:rsidR="009A1DD1">
        <w:rPr>
          <w:rFonts w:ascii="Be Vietnam Pro" w:hAnsi="Be Vietnam Pro"/>
        </w:rPr>
        <w:t xml:space="preserve">GmbH </w:t>
      </w:r>
      <w:r w:rsidRPr="00BC556C">
        <w:rPr>
          <w:rFonts w:ascii="Be Vietnam Pro" w:hAnsi="Be Vietnam Pro"/>
        </w:rPr>
        <w:t>und die MV Tourismus GmbH haben ihre seit 2022 bestehende Kooperation im Wassertourismus mit dem Titel „Deutschlands Seenland“ verlängert.</w:t>
      </w:r>
      <w:r>
        <w:rPr>
          <w:rFonts w:ascii="Be Vietnam Pro" w:hAnsi="Be Vietnam Pro"/>
        </w:rPr>
        <w:t xml:space="preserve"> </w:t>
      </w:r>
      <w:r w:rsidRPr="00BC556C">
        <w:rPr>
          <w:rFonts w:ascii="Be Vietnam Pro" w:hAnsi="Be Vietnam Pro"/>
        </w:rPr>
        <w:t>Ziel der Kooperation ist es, Gäste für wassertouristische Angebote, angefangen beim Hausbootfahren bis hin zum Paddeln, zu begeistern. Die verbundenen Wasserreviere</w:t>
      </w:r>
      <w:r>
        <w:rPr>
          <w:rFonts w:ascii="Be Vietnam Pro" w:hAnsi="Be Vietnam Pro"/>
        </w:rPr>
        <w:t xml:space="preserve"> </w:t>
      </w:r>
      <w:r w:rsidRPr="00BC556C">
        <w:rPr>
          <w:rFonts w:ascii="Be Vietnam Pro" w:hAnsi="Be Vietnam Pro"/>
        </w:rPr>
        <w:t>der drei Kooperationspartner bilden mit mehr als 5.000 Seen und 60.000 Kilometern Fließgewässer gemeinsam Deutschlands größtes zusammenhängendes Wassersportrevier, das auf rund 900 Kilometern auch führerscheinfrei befahren und erlebt werden kann.</w:t>
      </w:r>
    </w:p>
    <w:p w14:paraId="1A15D200" w14:textId="4D7C5012" w:rsidR="0038161A" w:rsidRDefault="0038161A" w:rsidP="0038161A">
      <w:pPr>
        <w:spacing w:line="360" w:lineRule="auto"/>
        <w:rPr>
          <w:rFonts w:ascii="Be Vietnam Pro" w:hAnsi="Be Vietnam Pro"/>
        </w:rPr>
      </w:pPr>
      <w:r>
        <w:rPr>
          <w:rFonts w:ascii="Be Vietnam Pro" w:hAnsi="Be Vietnam Pro"/>
        </w:rPr>
        <w:t xml:space="preserve">TMB-Geschäftsführer </w:t>
      </w:r>
      <w:r w:rsidRPr="00BC556C">
        <w:rPr>
          <w:rFonts w:ascii="Be Vietnam Pro" w:hAnsi="Be Vietnam Pro"/>
          <w:b/>
          <w:bCs/>
        </w:rPr>
        <w:t>Christian Woronka</w:t>
      </w:r>
      <w:r>
        <w:rPr>
          <w:rFonts w:ascii="Be Vietnam Pro" w:hAnsi="Be Vietnam Pro"/>
        </w:rPr>
        <w:t xml:space="preserve"> sagte: </w:t>
      </w:r>
      <w:r w:rsidRPr="00B41EA8">
        <w:rPr>
          <w:rFonts w:ascii="Be Vietnam Pro" w:hAnsi="Be Vietnam Pro"/>
        </w:rPr>
        <w:t>„</w:t>
      </w:r>
      <w:r>
        <w:rPr>
          <w:rFonts w:ascii="Be Vietnam Pro" w:hAnsi="Be Vietnam Pro"/>
        </w:rPr>
        <w:t xml:space="preserve">Durch den </w:t>
      </w:r>
      <w:r w:rsidRPr="00B41EA8">
        <w:rPr>
          <w:rFonts w:ascii="Be Vietnam Pro" w:hAnsi="Be Vietnam Pro"/>
        </w:rPr>
        <w:t>Wassertourismus wird Wertschöpfung und Lebensqualität in den Regionen generiert und er stärkt regionale Infrastrukturen sowie gastgewerbliche und freizeitbezogene Angebote. Einheimische wie Gäste profitieren davon gleichermaßen</w:t>
      </w:r>
      <w:r>
        <w:rPr>
          <w:rFonts w:ascii="Be Vietnam Pro" w:hAnsi="Be Vietnam Pro"/>
        </w:rPr>
        <w:t xml:space="preserve">. </w:t>
      </w:r>
      <w:r w:rsidRPr="00B41EA8">
        <w:rPr>
          <w:rFonts w:ascii="Be Vietnam Pro" w:hAnsi="Be Vietnam Pro"/>
        </w:rPr>
        <w:t>Die große Hausboot-Rundtour durch Mecklenburg-Vorpommern, Brandenburg und Berlin verdeutlicht als ein Beispiel, wie verbunden die drei Bundesländer durch die Gewässer bei dieser europaweit einzigartigen Tour sind. Auf ihr erlebt man unter anderem den Wechsel von unberührter Natur zu pulsierendem Stadtleben.</w:t>
      </w:r>
      <w:r>
        <w:rPr>
          <w:rFonts w:ascii="Be Vietnam Pro" w:hAnsi="Be Vietnam Pro"/>
        </w:rPr>
        <w:t>“</w:t>
      </w:r>
    </w:p>
    <w:p w14:paraId="30E69CB0" w14:textId="77777777" w:rsidR="0038161A" w:rsidRDefault="0038161A" w:rsidP="001F22BE">
      <w:pPr>
        <w:spacing w:line="360" w:lineRule="auto"/>
        <w:rPr>
          <w:rFonts w:ascii="Be Vietnam Pro" w:hAnsi="Be Vietnam Pro"/>
        </w:rPr>
      </w:pPr>
    </w:p>
    <w:p w14:paraId="343CF3F2" w14:textId="64673335" w:rsidR="00ED49FE" w:rsidRPr="00ED49FE" w:rsidRDefault="00FF0C32" w:rsidP="00ED49FE">
      <w:pPr>
        <w:spacing w:line="360" w:lineRule="auto"/>
        <w:rPr>
          <w:rFonts w:ascii="Be Vietnam Pro" w:hAnsi="Be Vietnam Pro"/>
        </w:rPr>
      </w:pPr>
      <w:r w:rsidRPr="00BC556C">
        <w:rPr>
          <w:rFonts w:ascii="Be Vietnam Pro" w:hAnsi="Be Vietnam Pro"/>
          <w:b/>
          <w:bCs/>
        </w:rPr>
        <w:lastRenderedPageBreak/>
        <w:t>Peter Kranz</w:t>
      </w:r>
      <w:r>
        <w:rPr>
          <w:rFonts w:ascii="Be Vietnam Pro" w:hAnsi="Be Vietnam Pro"/>
        </w:rPr>
        <w:t xml:space="preserve">, </w:t>
      </w:r>
      <w:r w:rsidR="001F22BE" w:rsidRPr="00BC556C">
        <w:rPr>
          <w:rFonts w:ascii="Be Vietnam Pro" w:hAnsi="Be Vietnam Pro"/>
        </w:rPr>
        <w:t>Geschäftsführer der MV Tourismus GmbH</w:t>
      </w:r>
      <w:r>
        <w:rPr>
          <w:rFonts w:ascii="Be Vietnam Pro" w:hAnsi="Be Vietnam Pro"/>
        </w:rPr>
        <w:t>:</w:t>
      </w:r>
      <w:r w:rsidR="001F22BE" w:rsidRPr="00BC556C">
        <w:rPr>
          <w:rFonts w:ascii="Be Vietnam Pro" w:hAnsi="Be Vietnam Pro"/>
        </w:rPr>
        <w:t xml:space="preserve"> „Pünktlich zum Sommerstart bewerben wir gemeinsam das wassertouristische Angebot in Deutschlands Seenland – über Ländergrenzen hinweg und mit vereinten Kräften von Berlin, Brandenburg und Mecklenburg-Vorpommern. Ein Urlaub am und auf dem Wasser öffnet Horizonte und verbindet Regionen; das wollen wir unseren Gästen näherbringen“.</w:t>
      </w:r>
      <w:r w:rsidR="00B41EA8">
        <w:rPr>
          <w:rFonts w:ascii="Be Vietnam Pro" w:hAnsi="Be Vietnam Pro"/>
        </w:rPr>
        <w:t xml:space="preserve"> </w:t>
      </w:r>
      <w:r w:rsidR="00295E44">
        <w:rPr>
          <w:rFonts w:ascii="Be Vietnam Pro" w:hAnsi="Be Vietnam Pro"/>
        </w:rPr>
        <w:br/>
      </w:r>
      <w:r w:rsidR="00ED49FE" w:rsidRPr="00ED49FE">
        <w:rPr>
          <w:rFonts w:ascii="Be Vietnam Pro" w:hAnsi="Be Vietnam Pro"/>
          <w:b/>
          <w:bCs/>
        </w:rPr>
        <w:t>Sabine Wendt</w:t>
      </w:r>
      <w:r w:rsidR="00ED49FE" w:rsidRPr="00ED49FE">
        <w:rPr>
          <w:rFonts w:ascii="Be Vietnam Pro" w:hAnsi="Be Vietnam Pro"/>
        </w:rPr>
        <w:t>, Geschäftsführerin von visitBerlin</w:t>
      </w:r>
      <w:r>
        <w:rPr>
          <w:rFonts w:ascii="Be Vietnam Pro" w:hAnsi="Be Vietnam Pro"/>
        </w:rPr>
        <w:t>:</w:t>
      </w:r>
      <w:r w:rsidR="00ED49FE" w:rsidRPr="00ED49FE">
        <w:rPr>
          <w:rFonts w:ascii="Be Vietnam Pro" w:hAnsi="Be Vietnam Pro"/>
        </w:rPr>
        <w:t xml:space="preserve"> „Gerade im Sommer zeigt sich Berlin mit seinen Seen, Strandbädern, Wasserwegen und sogar Wasserfällen von einer besonders schönen Seite, urban und zugleich entspannt. Gemeinsam mit Brandenburg und Mecklenburg-Vorpommern machen wir Deutschlands Seenland als einzigartiges Reiseziel erlebbar.“ </w:t>
      </w:r>
    </w:p>
    <w:p w14:paraId="0AF85D30" w14:textId="10C91A88" w:rsidR="001F22BE" w:rsidRPr="00BC556C" w:rsidRDefault="00BC556C" w:rsidP="001F22BE">
      <w:pPr>
        <w:spacing w:line="360" w:lineRule="auto"/>
        <w:rPr>
          <w:rFonts w:ascii="Be Vietnam Pro" w:hAnsi="Be Vietnam Pro"/>
          <w:b/>
          <w:bCs/>
        </w:rPr>
      </w:pPr>
      <w:r>
        <w:rPr>
          <w:rFonts w:ascii="Be Vietnam Pro" w:hAnsi="Be Vietnam Pro"/>
          <w:b/>
          <w:bCs/>
        </w:rPr>
        <w:t xml:space="preserve">Ausblick: </w:t>
      </w:r>
      <w:r w:rsidR="001F22BE" w:rsidRPr="00BC556C">
        <w:rPr>
          <w:rFonts w:ascii="Be Vietnam Pro" w:hAnsi="Be Vietnam Pro"/>
          <w:b/>
          <w:bCs/>
        </w:rPr>
        <w:t xml:space="preserve">Mehr Service auf </w:t>
      </w:r>
      <w:hyperlink r:id="rId7" w:tgtFrame="_blank" w:history="1">
        <w:r w:rsidR="001F22BE" w:rsidRPr="00BC556C">
          <w:rPr>
            <w:rStyle w:val="Hyperlink"/>
            <w:rFonts w:ascii="Be Vietnam Pro" w:hAnsi="Be Vietnam Pro"/>
          </w:rPr>
          <w:t>deutschlands-seenland.de</w:t>
        </w:r>
      </w:hyperlink>
      <w:r w:rsidR="001F22BE" w:rsidRPr="00BC556C">
        <w:rPr>
          <w:rFonts w:ascii="Be Vietnam Pro" w:hAnsi="Be Vietnam Pro"/>
          <w:b/>
          <w:bCs/>
        </w:rPr>
        <w:br/>
      </w:r>
      <w:r w:rsidR="001F22BE" w:rsidRPr="00BC556C">
        <w:rPr>
          <w:rFonts w:ascii="Be Vietnam Pro" w:hAnsi="Be Vietnam Pro"/>
        </w:rPr>
        <w:t xml:space="preserve">Wer sich für einen Urlaub in Deutschlands Seenland interessiert, soll zukünftig noch mehr Informationen zur Urlaubsplanung bekommen. Welche Befahrungsregeln gibt es? Wo kann ich meinen Angelschein erwerben? Was muss ich in Sachen Umwelt- und Naturschutz beachten? Diese und weitere Fragen sollen auf der neuen Serviceseite unter </w:t>
      </w:r>
      <w:hyperlink r:id="rId8" w:tgtFrame="_blank" w:history="1">
        <w:r w:rsidR="001F22BE" w:rsidRPr="00BC556C">
          <w:rPr>
            <w:rStyle w:val="Hyperlink"/>
            <w:rFonts w:ascii="Be Vietnam Pro" w:hAnsi="Be Vietnam Pro"/>
          </w:rPr>
          <w:t>deutschlands-seenland.de</w:t>
        </w:r>
      </w:hyperlink>
      <w:r w:rsidR="001F22BE" w:rsidRPr="00BC556C">
        <w:rPr>
          <w:rFonts w:ascii="Be Vietnam Pro" w:hAnsi="Be Vietnam Pro"/>
        </w:rPr>
        <w:t xml:space="preserve"> beantwortet werden. Bis zum Jahresende soll </w:t>
      </w:r>
      <w:r>
        <w:rPr>
          <w:rFonts w:ascii="Be Vietnam Pro" w:hAnsi="Be Vietnam Pro"/>
        </w:rPr>
        <w:t>das Portal</w:t>
      </w:r>
      <w:r w:rsidR="001F22BE" w:rsidRPr="00BC556C">
        <w:rPr>
          <w:rFonts w:ascii="Be Vietnam Pro" w:hAnsi="Be Vietnam Pro"/>
        </w:rPr>
        <w:t xml:space="preserve"> zudem in englischer Sprache verfügbar sein, um auch ausländische Gäste zu begeistern. </w:t>
      </w:r>
    </w:p>
    <w:p w14:paraId="40B269C7" w14:textId="6B5226CA" w:rsidR="001F22BE" w:rsidRPr="00BC556C" w:rsidRDefault="001F22BE" w:rsidP="001F22BE">
      <w:pPr>
        <w:spacing w:line="360" w:lineRule="auto"/>
        <w:rPr>
          <w:rFonts w:ascii="Be Vietnam Pro" w:hAnsi="Be Vietnam Pro"/>
          <w:b/>
          <w:bCs/>
        </w:rPr>
      </w:pPr>
      <w:r w:rsidRPr="00BC556C">
        <w:rPr>
          <w:rFonts w:ascii="Be Vietnam Pro" w:hAnsi="Be Vietnam Pro"/>
          <w:b/>
          <w:bCs/>
        </w:rPr>
        <w:t>Deutschlands Seenland auf allen Kanälen</w:t>
      </w:r>
      <w:r w:rsidRPr="00BC556C">
        <w:rPr>
          <w:rFonts w:ascii="Be Vietnam Pro" w:hAnsi="Be Vietnam Pro"/>
          <w:b/>
          <w:bCs/>
        </w:rPr>
        <w:br/>
      </w:r>
      <w:r w:rsidRPr="00BC556C">
        <w:rPr>
          <w:rFonts w:ascii="Be Vietnam Pro" w:hAnsi="Be Vietnam Pro"/>
        </w:rPr>
        <w:t xml:space="preserve">Zudem verständigten sich die Kooperationspartner, die Marke „Deutschlands Seenland“ großangelegt und auf allen Kanälen </w:t>
      </w:r>
      <w:r w:rsidR="00BC556C">
        <w:rPr>
          <w:rFonts w:ascii="Be Vietnam Pro" w:hAnsi="Be Vietnam Pro"/>
        </w:rPr>
        <w:t xml:space="preserve">im Kampagnenzeitraum von Juni bis Ende Oktober </w:t>
      </w:r>
      <w:r w:rsidRPr="00BC556C">
        <w:rPr>
          <w:rFonts w:ascii="Be Vietnam Pro" w:hAnsi="Be Vietnam Pro"/>
        </w:rPr>
        <w:t>zu bewerben. Der zugehörige Kurzfilm, bei dem Gäste einen humorvoll inszenierten Kanuausflug von Berlin nach Schwerin verfolgen können, wurde bereits im Mai auf dem 35. Filmkunstfest Mecklenburg-Vorpommern im Werbeblock bei 60 Filmvorführungen gezeigt und kann zudem auf YouTube und weiteren Social-Media-Kanälen angesehen werden.</w:t>
      </w:r>
    </w:p>
    <w:p w14:paraId="1790C599" w14:textId="76A027D3" w:rsidR="001F22BE" w:rsidRPr="00BC556C" w:rsidRDefault="001F22BE" w:rsidP="001F22BE">
      <w:pPr>
        <w:spacing w:line="360" w:lineRule="auto"/>
        <w:rPr>
          <w:rFonts w:ascii="Be Vietnam Pro" w:hAnsi="Be Vietnam Pro"/>
        </w:rPr>
      </w:pPr>
      <w:r w:rsidRPr="00BC556C">
        <w:rPr>
          <w:rFonts w:ascii="Be Vietnam Pro" w:hAnsi="Be Vietnam Pro"/>
        </w:rPr>
        <w:lastRenderedPageBreak/>
        <w:t>Weitere Informationen:</w:t>
      </w:r>
      <w:r w:rsidR="00993006">
        <w:rPr>
          <w:rFonts w:ascii="Be Vietnam Pro" w:hAnsi="Be Vietnam Pro"/>
        </w:rPr>
        <w:t xml:space="preserve"> </w:t>
      </w:r>
      <w:hyperlink r:id="rId9" w:tgtFrame="_blank" w:history="1">
        <w:r w:rsidRPr="00BC556C">
          <w:rPr>
            <w:rStyle w:val="Hyperlink"/>
            <w:rFonts w:ascii="Be Vietnam Pro" w:hAnsi="Be Vietnam Pro"/>
          </w:rPr>
          <w:t>deutschlands-seenland.de</w:t>
        </w:r>
      </w:hyperlink>
    </w:p>
    <w:p w14:paraId="27F92AF1" w14:textId="77777777" w:rsidR="001F22BE" w:rsidRPr="00BC556C" w:rsidRDefault="001F22BE" w:rsidP="001F22BE">
      <w:pPr>
        <w:spacing w:line="360" w:lineRule="auto"/>
        <w:rPr>
          <w:rFonts w:ascii="Be Vietnam Pro" w:hAnsi="Be Vietnam Pro"/>
        </w:rPr>
      </w:pPr>
    </w:p>
    <w:p w14:paraId="4BA85F25" w14:textId="77777777" w:rsidR="00481A4F" w:rsidRPr="001F22BE" w:rsidRDefault="00481A4F" w:rsidP="00E91241">
      <w:pPr>
        <w:rPr>
          <w:rFonts w:ascii="Be Vietnam Pro" w:hAnsi="Be Vietnam Pro" w:cs="Arial"/>
          <w:b/>
          <w:sz w:val="24"/>
          <w:szCs w:val="24"/>
        </w:rPr>
      </w:pPr>
    </w:p>
    <w:p w14:paraId="7117EACB" w14:textId="77777777" w:rsidR="00481A4F" w:rsidRPr="009C249D" w:rsidRDefault="00481A4F" w:rsidP="00E91241">
      <w:pPr>
        <w:rPr>
          <w:rFonts w:ascii="Be Vietnam Pro" w:hAnsi="Be Vietnam Pro" w:cs="Arial"/>
          <w:b/>
          <w:sz w:val="24"/>
          <w:szCs w:val="24"/>
        </w:rPr>
      </w:pPr>
    </w:p>
    <w:sectPr w:rsidR="00481A4F" w:rsidRPr="009C249D">
      <w:headerReference w:type="default" r:id="rId10"/>
      <w:footerReference w:type="default" r:id="rId11"/>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3D048" w14:textId="77777777" w:rsidR="000E7270" w:rsidRDefault="000E7270">
      <w:pPr>
        <w:spacing w:after="0" w:line="240" w:lineRule="auto"/>
      </w:pPr>
      <w:r>
        <w:separator/>
      </w:r>
    </w:p>
  </w:endnote>
  <w:endnote w:type="continuationSeparator" w:id="0">
    <w:p w14:paraId="764E30EE" w14:textId="77777777" w:rsidR="000E7270" w:rsidRDefault="000E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e Vietnam Pro">
    <w:altName w:val="Calibri"/>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3EBE7C7D"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 Amtsgericht Potsdam HRB 11403 | USt-IdNr.: DE194533636 | Vorsitzender des Aufsichtsrats: Staatssekretär</w:t>
    </w:r>
    <w:r w:rsidR="00DD7536">
      <w:rPr>
        <w:rFonts w:ascii="Be Vietnam Pro" w:eastAsia="Calibri" w:hAnsi="Be Vietnam Pro" w:cs="Arial"/>
        <w:b w:val="0"/>
        <w:sz w:val="18"/>
        <w:szCs w:val="18"/>
        <w:lang w:eastAsia="en-US"/>
      </w:rPr>
      <w:t xml:space="preserve">in </w:t>
    </w:r>
    <w:r w:rsidR="00072EC7">
      <w:rPr>
        <w:rFonts w:ascii="Be Vietnam Pro" w:eastAsia="Calibri" w:hAnsi="Be Vietnam Pro" w:cs="Arial"/>
        <w:b w:val="0"/>
        <w:sz w:val="18"/>
        <w:szCs w:val="18"/>
        <w:lang w:eastAsia="en-US"/>
      </w:rPr>
      <w:t>Hendrik</w:t>
    </w:r>
    <w:r w:rsidR="00295E44">
      <w:rPr>
        <w:rFonts w:ascii="Be Vietnam Pro" w:eastAsia="Calibri" w:hAnsi="Be Vietnam Pro" w:cs="Arial"/>
        <w:b w:val="0"/>
        <w:sz w:val="18"/>
        <w:szCs w:val="18"/>
        <w:lang w:eastAsia="en-US"/>
      </w:rPr>
      <w:t xml:space="preserve"> Fischer</w:t>
    </w:r>
    <w:r w:rsidRPr="009C249D">
      <w:rPr>
        <w:rFonts w:ascii="Be Vietnam Pro" w:eastAsia="Calibri" w:hAnsi="Be Vietnam Pro" w:cs="Arial"/>
        <w:b w:val="0"/>
        <w:sz w:val="18"/>
        <w:szCs w:val="18"/>
        <w:lang w:eastAsia="en-US"/>
      </w:rPr>
      <w:t xml:space="preserve">|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0F621" w14:textId="77777777" w:rsidR="000E7270" w:rsidRDefault="000E7270">
      <w:pPr>
        <w:spacing w:after="0" w:line="240" w:lineRule="auto"/>
      </w:pPr>
      <w:r>
        <w:rPr>
          <w:color w:val="000000"/>
        </w:rPr>
        <w:separator/>
      </w:r>
    </w:p>
  </w:footnote>
  <w:footnote w:type="continuationSeparator" w:id="0">
    <w:p w14:paraId="03E5B6AA" w14:textId="77777777" w:rsidR="000E7270" w:rsidRDefault="000E7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0A0A0" w14:textId="431327E1" w:rsidR="004C7E08" w:rsidRDefault="004C7E08">
    <w:pPr>
      <w:pStyle w:val="Kopfzeile"/>
    </w:pPr>
    <w:r>
      <w:rPr>
        <w:noProof/>
      </w:rPr>
      <w:drawing>
        <wp:inline distT="0" distB="0" distL="0" distR="0" wp14:anchorId="444F20C2" wp14:editId="4720D73D">
          <wp:extent cx="1685925" cy="1685925"/>
          <wp:effectExtent l="0" t="0" r="9525" b="9525"/>
          <wp:docPr id="1834475082" name="Grafik 1" descr="Ein Bild, das Text, Schrift, Logo,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75082" name="Grafik 1" descr="Ein Bild, das Text, Schrift, Logo,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63A"/>
    <w:multiLevelType w:val="hybridMultilevel"/>
    <w:tmpl w:val="B6126294"/>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68A13814"/>
    <w:multiLevelType w:val="hybridMultilevel"/>
    <w:tmpl w:val="3C528F42"/>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665867382">
    <w:abstractNumId w:val="1"/>
  </w:num>
  <w:num w:numId="2" w16cid:durableId="163906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cumentProtection w:edit="trackedChanges"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53DF5"/>
    <w:rsid w:val="00072EC7"/>
    <w:rsid w:val="00083F8F"/>
    <w:rsid w:val="00085E8D"/>
    <w:rsid w:val="00085EAE"/>
    <w:rsid w:val="000A07C8"/>
    <w:rsid w:val="000A5770"/>
    <w:rsid w:val="000B48E5"/>
    <w:rsid w:val="000C028C"/>
    <w:rsid w:val="000C1E81"/>
    <w:rsid w:val="000C50BD"/>
    <w:rsid w:val="000E29D6"/>
    <w:rsid w:val="000E2DC1"/>
    <w:rsid w:val="000E6E35"/>
    <w:rsid w:val="000E7270"/>
    <w:rsid w:val="00100E9B"/>
    <w:rsid w:val="00110CA2"/>
    <w:rsid w:val="00113D17"/>
    <w:rsid w:val="0011600E"/>
    <w:rsid w:val="00117355"/>
    <w:rsid w:val="0012561E"/>
    <w:rsid w:val="00126131"/>
    <w:rsid w:val="00127F76"/>
    <w:rsid w:val="00143D28"/>
    <w:rsid w:val="001522C3"/>
    <w:rsid w:val="001528CA"/>
    <w:rsid w:val="00152D2B"/>
    <w:rsid w:val="00153490"/>
    <w:rsid w:val="00157F36"/>
    <w:rsid w:val="00163434"/>
    <w:rsid w:val="00170466"/>
    <w:rsid w:val="00171F45"/>
    <w:rsid w:val="00193C19"/>
    <w:rsid w:val="001A228B"/>
    <w:rsid w:val="001A63E6"/>
    <w:rsid w:val="001B38E6"/>
    <w:rsid w:val="001C238D"/>
    <w:rsid w:val="001C4763"/>
    <w:rsid w:val="001E064F"/>
    <w:rsid w:val="001E118E"/>
    <w:rsid w:val="001F22BE"/>
    <w:rsid w:val="001F2574"/>
    <w:rsid w:val="00200208"/>
    <w:rsid w:val="002019F0"/>
    <w:rsid w:val="002157C9"/>
    <w:rsid w:val="002270FB"/>
    <w:rsid w:val="0022791E"/>
    <w:rsid w:val="002421A3"/>
    <w:rsid w:val="0024560E"/>
    <w:rsid w:val="00247245"/>
    <w:rsid w:val="00252B25"/>
    <w:rsid w:val="0025475F"/>
    <w:rsid w:val="00254D56"/>
    <w:rsid w:val="002579FF"/>
    <w:rsid w:val="00263A89"/>
    <w:rsid w:val="0026515C"/>
    <w:rsid w:val="00270880"/>
    <w:rsid w:val="00274A55"/>
    <w:rsid w:val="002920D2"/>
    <w:rsid w:val="0029288A"/>
    <w:rsid w:val="00293757"/>
    <w:rsid w:val="00295E44"/>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161A"/>
    <w:rsid w:val="00382CB7"/>
    <w:rsid w:val="003910CF"/>
    <w:rsid w:val="003A4AD6"/>
    <w:rsid w:val="003A506F"/>
    <w:rsid w:val="003A79D8"/>
    <w:rsid w:val="003B01C5"/>
    <w:rsid w:val="003D005D"/>
    <w:rsid w:val="003D64AB"/>
    <w:rsid w:val="003E125B"/>
    <w:rsid w:val="003E2ABB"/>
    <w:rsid w:val="003E6F88"/>
    <w:rsid w:val="003F05B9"/>
    <w:rsid w:val="003F7426"/>
    <w:rsid w:val="003F7FCB"/>
    <w:rsid w:val="0040454A"/>
    <w:rsid w:val="00413428"/>
    <w:rsid w:val="00414EB4"/>
    <w:rsid w:val="004152A9"/>
    <w:rsid w:val="0043374B"/>
    <w:rsid w:val="00434DB7"/>
    <w:rsid w:val="0044279E"/>
    <w:rsid w:val="0044626F"/>
    <w:rsid w:val="004462CF"/>
    <w:rsid w:val="004467CD"/>
    <w:rsid w:val="00452504"/>
    <w:rsid w:val="00460F7E"/>
    <w:rsid w:val="00462CDE"/>
    <w:rsid w:val="0046468F"/>
    <w:rsid w:val="00481A4F"/>
    <w:rsid w:val="004933EE"/>
    <w:rsid w:val="00494BFE"/>
    <w:rsid w:val="00496CF4"/>
    <w:rsid w:val="004A23C0"/>
    <w:rsid w:val="004A2ABB"/>
    <w:rsid w:val="004A7F84"/>
    <w:rsid w:val="004B5201"/>
    <w:rsid w:val="004C17F1"/>
    <w:rsid w:val="004C2F7E"/>
    <w:rsid w:val="004C4FC7"/>
    <w:rsid w:val="004C7E08"/>
    <w:rsid w:val="004D4112"/>
    <w:rsid w:val="004D5759"/>
    <w:rsid w:val="004F08C8"/>
    <w:rsid w:val="004F141A"/>
    <w:rsid w:val="004F50A8"/>
    <w:rsid w:val="004F5602"/>
    <w:rsid w:val="005025AB"/>
    <w:rsid w:val="005133F4"/>
    <w:rsid w:val="005242D1"/>
    <w:rsid w:val="005270FA"/>
    <w:rsid w:val="0053635D"/>
    <w:rsid w:val="005412C6"/>
    <w:rsid w:val="005449EB"/>
    <w:rsid w:val="0055190B"/>
    <w:rsid w:val="00562E57"/>
    <w:rsid w:val="00566DE6"/>
    <w:rsid w:val="005717BA"/>
    <w:rsid w:val="00580254"/>
    <w:rsid w:val="00586F3C"/>
    <w:rsid w:val="00592CE3"/>
    <w:rsid w:val="005A3318"/>
    <w:rsid w:val="005A601E"/>
    <w:rsid w:val="005B05AF"/>
    <w:rsid w:val="005B0AC0"/>
    <w:rsid w:val="005B0DCF"/>
    <w:rsid w:val="005B7C75"/>
    <w:rsid w:val="005D0DBF"/>
    <w:rsid w:val="005D16A5"/>
    <w:rsid w:val="005D2426"/>
    <w:rsid w:val="005D7258"/>
    <w:rsid w:val="005E673E"/>
    <w:rsid w:val="005E7F5C"/>
    <w:rsid w:val="00611BF3"/>
    <w:rsid w:val="006134ED"/>
    <w:rsid w:val="00614027"/>
    <w:rsid w:val="00615FC9"/>
    <w:rsid w:val="00623891"/>
    <w:rsid w:val="00630797"/>
    <w:rsid w:val="0063288A"/>
    <w:rsid w:val="00635474"/>
    <w:rsid w:val="0063623D"/>
    <w:rsid w:val="006438AA"/>
    <w:rsid w:val="00650151"/>
    <w:rsid w:val="00657920"/>
    <w:rsid w:val="006604A6"/>
    <w:rsid w:val="006638BD"/>
    <w:rsid w:val="00670064"/>
    <w:rsid w:val="00670477"/>
    <w:rsid w:val="00673D3F"/>
    <w:rsid w:val="006957D8"/>
    <w:rsid w:val="006A02B4"/>
    <w:rsid w:val="006A1DC0"/>
    <w:rsid w:val="006B3114"/>
    <w:rsid w:val="006B3495"/>
    <w:rsid w:val="006B3A9E"/>
    <w:rsid w:val="006C1A23"/>
    <w:rsid w:val="006D33B9"/>
    <w:rsid w:val="006D33DC"/>
    <w:rsid w:val="006D618F"/>
    <w:rsid w:val="006E4970"/>
    <w:rsid w:val="006F382D"/>
    <w:rsid w:val="006F4ABF"/>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7F2CFC"/>
    <w:rsid w:val="00815841"/>
    <w:rsid w:val="008158CD"/>
    <w:rsid w:val="008174E6"/>
    <w:rsid w:val="00830099"/>
    <w:rsid w:val="00832422"/>
    <w:rsid w:val="00835641"/>
    <w:rsid w:val="00844693"/>
    <w:rsid w:val="00853CBD"/>
    <w:rsid w:val="008609B7"/>
    <w:rsid w:val="008716D2"/>
    <w:rsid w:val="008806B6"/>
    <w:rsid w:val="008867A7"/>
    <w:rsid w:val="00887B67"/>
    <w:rsid w:val="008A0A8E"/>
    <w:rsid w:val="008A0EAD"/>
    <w:rsid w:val="008A7845"/>
    <w:rsid w:val="008D6896"/>
    <w:rsid w:val="008F2CAA"/>
    <w:rsid w:val="00901347"/>
    <w:rsid w:val="00913CF7"/>
    <w:rsid w:val="00921BF8"/>
    <w:rsid w:val="00927DE5"/>
    <w:rsid w:val="00933624"/>
    <w:rsid w:val="00935536"/>
    <w:rsid w:val="009434BA"/>
    <w:rsid w:val="00944B4E"/>
    <w:rsid w:val="009538A0"/>
    <w:rsid w:val="00953C6A"/>
    <w:rsid w:val="00955E1A"/>
    <w:rsid w:val="00965A16"/>
    <w:rsid w:val="00972866"/>
    <w:rsid w:val="009749A6"/>
    <w:rsid w:val="00976F60"/>
    <w:rsid w:val="009770FD"/>
    <w:rsid w:val="00980A90"/>
    <w:rsid w:val="009863B1"/>
    <w:rsid w:val="009910DB"/>
    <w:rsid w:val="00993006"/>
    <w:rsid w:val="0099548E"/>
    <w:rsid w:val="009A1DD1"/>
    <w:rsid w:val="009A5EE1"/>
    <w:rsid w:val="009A7031"/>
    <w:rsid w:val="009C008F"/>
    <w:rsid w:val="009C249D"/>
    <w:rsid w:val="009F30F2"/>
    <w:rsid w:val="00A06C54"/>
    <w:rsid w:val="00A13F5C"/>
    <w:rsid w:val="00A16B66"/>
    <w:rsid w:val="00A231AD"/>
    <w:rsid w:val="00A31393"/>
    <w:rsid w:val="00A323E1"/>
    <w:rsid w:val="00A37890"/>
    <w:rsid w:val="00A37F69"/>
    <w:rsid w:val="00A453BE"/>
    <w:rsid w:val="00A45886"/>
    <w:rsid w:val="00A60E0D"/>
    <w:rsid w:val="00A71D8C"/>
    <w:rsid w:val="00A72A72"/>
    <w:rsid w:val="00A74B6B"/>
    <w:rsid w:val="00A82FD6"/>
    <w:rsid w:val="00A83A6E"/>
    <w:rsid w:val="00A93D64"/>
    <w:rsid w:val="00AB1820"/>
    <w:rsid w:val="00AB3D9F"/>
    <w:rsid w:val="00AB54C7"/>
    <w:rsid w:val="00AC1013"/>
    <w:rsid w:val="00AC4425"/>
    <w:rsid w:val="00AD7228"/>
    <w:rsid w:val="00B02E2C"/>
    <w:rsid w:val="00B062A6"/>
    <w:rsid w:val="00B11768"/>
    <w:rsid w:val="00B14291"/>
    <w:rsid w:val="00B3507E"/>
    <w:rsid w:val="00B41551"/>
    <w:rsid w:val="00B41EA8"/>
    <w:rsid w:val="00B424F9"/>
    <w:rsid w:val="00B440B5"/>
    <w:rsid w:val="00B531DE"/>
    <w:rsid w:val="00B53BDD"/>
    <w:rsid w:val="00B55B04"/>
    <w:rsid w:val="00B56689"/>
    <w:rsid w:val="00B57977"/>
    <w:rsid w:val="00B71733"/>
    <w:rsid w:val="00B71845"/>
    <w:rsid w:val="00B7371A"/>
    <w:rsid w:val="00B8783D"/>
    <w:rsid w:val="00BC0B54"/>
    <w:rsid w:val="00BC36B4"/>
    <w:rsid w:val="00BC556C"/>
    <w:rsid w:val="00BC5CD6"/>
    <w:rsid w:val="00BC7CAE"/>
    <w:rsid w:val="00BD18B5"/>
    <w:rsid w:val="00BD50C2"/>
    <w:rsid w:val="00BE1C33"/>
    <w:rsid w:val="00C01E78"/>
    <w:rsid w:val="00C06D82"/>
    <w:rsid w:val="00C12782"/>
    <w:rsid w:val="00C12AC3"/>
    <w:rsid w:val="00C15129"/>
    <w:rsid w:val="00C15640"/>
    <w:rsid w:val="00C2525B"/>
    <w:rsid w:val="00C4650E"/>
    <w:rsid w:val="00C50611"/>
    <w:rsid w:val="00C53B77"/>
    <w:rsid w:val="00C54B72"/>
    <w:rsid w:val="00C642EF"/>
    <w:rsid w:val="00C83DB3"/>
    <w:rsid w:val="00C853F0"/>
    <w:rsid w:val="00C86C7A"/>
    <w:rsid w:val="00C87B87"/>
    <w:rsid w:val="00C963A7"/>
    <w:rsid w:val="00CA0C9B"/>
    <w:rsid w:val="00CA5B0F"/>
    <w:rsid w:val="00CA72AB"/>
    <w:rsid w:val="00CA7D89"/>
    <w:rsid w:val="00CB7553"/>
    <w:rsid w:val="00CC187A"/>
    <w:rsid w:val="00CC2A38"/>
    <w:rsid w:val="00CC75BF"/>
    <w:rsid w:val="00CD06CB"/>
    <w:rsid w:val="00CD521D"/>
    <w:rsid w:val="00CD5D6B"/>
    <w:rsid w:val="00CD6540"/>
    <w:rsid w:val="00CE0F37"/>
    <w:rsid w:val="00CE2518"/>
    <w:rsid w:val="00CE542F"/>
    <w:rsid w:val="00CF01BC"/>
    <w:rsid w:val="00CF52FE"/>
    <w:rsid w:val="00D04B11"/>
    <w:rsid w:val="00D16433"/>
    <w:rsid w:val="00D2275A"/>
    <w:rsid w:val="00D27F91"/>
    <w:rsid w:val="00D409EE"/>
    <w:rsid w:val="00D41985"/>
    <w:rsid w:val="00D45E1B"/>
    <w:rsid w:val="00D470C5"/>
    <w:rsid w:val="00D527DD"/>
    <w:rsid w:val="00D52B62"/>
    <w:rsid w:val="00D562A7"/>
    <w:rsid w:val="00D56F92"/>
    <w:rsid w:val="00D61AE3"/>
    <w:rsid w:val="00D63055"/>
    <w:rsid w:val="00D72986"/>
    <w:rsid w:val="00D81C19"/>
    <w:rsid w:val="00DA3F5C"/>
    <w:rsid w:val="00DB4064"/>
    <w:rsid w:val="00DC2396"/>
    <w:rsid w:val="00DC42B0"/>
    <w:rsid w:val="00DD5C19"/>
    <w:rsid w:val="00DD7536"/>
    <w:rsid w:val="00DF0A7A"/>
    <w:rsid w:val="00DF250D"/>
    <w:rsid w:val="00DF3060"/>
    <w:rsid w:val="00DF7B60"/>
    <w:rsid w:val="00E02F68"/>
    <w:rsid w:val="00E17452"/>
    <w:rsid w:val="00E17E54"/>
    <w:rsid w:val="00E238E3"/>
    <w:rsid w:val="00E243F9"/>
    <w:rsid w:val="00E3121F"/>
    <w:rsid w:val="00E356C6"/>
    <w:rsid w:val="00E45E59"/>
    <w:rsid w:val="00E51144"/>
    <w:rsid w:val="00E6150B"/>
    <w:rsid w:val="00E61F8F"/>
    <w:rsid w:val="00E62B72"/>
    <w:rsid w:val="00E64738"/>
    <w:rsid w:val="00E6774B"/>
    <w:rsid w:val="00E82C17"/>
    <w:rsid w:val="00E84BCC"/>
    <w:rsid w:val="00E91241"/>
    <w:rsid w:val="00E94C8D"/>
    <w:rsid w:val="00EA1C81"/>
    <w:rsid w:val="00EA4644"/>
    <w:rsid w:val="00EB1575"/>
    <w:rsid w:val="00EB1A52"/>
    <w:rsid w:val="00EB331B"/>
    <w:rsid w:val="00EB561D"/>
    <w:rsid w:val="00EB5D8D"/>
    <w:rsid w:val="00EB6130"/>
    <w:rsid w:val="00EB7F61"/>
    <w:rsid w:val="00ED49FE"/>
    <w:rsid w:val="00ED53D7"/>
    <w:rsid w:val="00EE04E3"/>
    <w:rsid w:val="00EF69CA"/>
    <w:rsid w:val="00F2582C"/>
    <w:rsid w:val="00F30671"/>
    <w:rsid w:val="00F31222"/>
    <w:rsid w:val="00F32001"/>
    <w:rsid w:val="00F40696"/>
    <w:rsid w:val="00F41EE9"/>
    <w:rsid w:val="00F4508A"/>
    <w:rsid w:val="00F545DF"/>
    <w:rsid w:val="00F656F0"/>
    <w:rsid w:val="00F666A2"/>
    <w:rsid w:val="00F93546"/>
    <w:rsid w:val="00F941D0"/>
    <w:rsid w:val="00FA2832"/>
    <w:rsid w:val="00FA5970"/>
    <w:rsid w:val="00FB71EC"/>
    <w:rsid w:val="00FC0329"/>
    <w:rsid w:val="00FC1951"/>
    <w:rsid w:val="00FC2BE9"/>
    <w:rsid w:val="00FC31F4"/>
    <w:rsid w:val="00FC4C5B"/>
    <w:rsid w:val="00FC5439"/>
    <w:rsid w:val="00FD2AFB"/>
    <w:rsid w:val="00FE33F8"/>
    <w:rsid w:val="00FE7F99"/>
    <w:rsid w:val="00FF0C32"/>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81A4F"/>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uiPriority w:val="99"/>
    <w:pPr>
      <w:tabs>
        <w:tab w:val="center" w:pos="4536"/>
        <w:tab w:val="right" w:pos="9072"/>
      </w:tabs>
      <w:spacing w:after="0" w:line="240" w:lineRule="auto"/>
    </w:pPr>
  </w:style>
  <w:style w:type="character" w:customStyle="1" w:styleId="KopfzeileZchn">
    <w:name w:val="Kopfzeile Zchn"/>
    <w:basedOn w:val="Absatz-Standardschriftart"/>
    <w:uiPriority w:val="99"/>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270FB"/>
    <w:rPr>
      <w:color w:val="605E5C"/>
      <w:shd w:val="clear" w:color="auto" w:fill="E1DFDD"/>
    </w:rPr>
  </w:style>
  <w:style w:type="paragraph" w:styleId="StandardWeb">
    <w:name w:val="Normal (Web)"/>
    <w:basedOn w:val="Standard"/>
    <w:uiPriority w:val="99"/>
    <w:unhideWhenUsed/>
    <w:rsid w:val="005242D1"/>
    <w:pPr>
      <w:suppressAutoHyphens w:val="0"/>
      <w:autoSpaceDN/>
      <w:spacing w:before="100" w:beforeAutospacing="1" w:after="100" w:afterAutospacing="1" w:line="240" w:lineRule="auto"/>
      <w:jc w:val="both"/>
      <w:textAlignment w:val="auto"/>
    </w:pPr>
    <w:rPr>
      <w:rFonts w:ascii="Verdana" w:eastAsia="Times New Roman" w:hAnsi="Verdana"/>
      <w:color w:val="000000"/>
      <w:sz w:val="17"/>
      <w:szCs w:val="17"/>
      <w:lang w:eastAsia="de-DE"/>
    </w:rPr>
  </w:style>
  <w:style w:type="paragraph" w:customStyle="1" w:styleId="xmsonormal">
    <w:name w:val="x_msonormal"/>
    <w:basedOn w:val="Standard"/>
    <w:rsid w:val="005242D1"/>
    <w:pPr>
      <w:suppressAutoHyphens w:val="0"/>
      <w:autoSpaceDN/>
      <w:spacing w:after="0" w:line="240" w:lineRule="auto"/>
      <w:textAlignment w:val="auto"/>
    </w:pPr>
    <w:rPr>
      <w:rFonts w:eastAsiaTheme="minorHAnsi" w:cs="Calibri"/>
      <w:lang w:eastAsia="de-DE"/>
    </w:rPr>
  </w:style>
  <w:style w:type="paragraph" w:styleId="Listenabsatz">
    <w:name w:val="List Paragraph"/>
    <w:basedOn w:val="Standard"/>
    <w:uiPriority w:val="34"/>
    <w:qFormat/>
    <w:rsid w:val="00E6150B"/>
    <w:pPr>
      <w:suppressAutoHyphens w:val="0"/>
      <w:autoSpaceDN/>
      <w:spacing w:line="278" w:lineRule="auto"/>
      <w:ind w:left="720"/>
      <w:contextualSpacing/>
      <w:textAlignment w:val="auto"/>
    </w:pPr>
    <w:rPr>
      <w:rFonts w:asciiTheme="minorHAnsi" w:eastAsiaTheme="minorHAnsi" w:hAnsiTheme="minorHAnsi" w:cstheme="minorBidi"/>
      <w:kern w:val="2"/>
      <w:sz w:val="24"/>
      <w:szCs w:val="24"/>
      <w14:ligatures w14:val="standardContextual"/>
    </w:rPr>
  </w:style>
  <w:style w:type="character" w:styleId="Kommentarzeichen">
    <w:name w:val="annotation reference"/>
    <w:basedOn w:val="Absatz-Standardschriftart"/>
    <w:uiPriority w:val="99"/>
    <w:semiHidden/>
    <w:unhideWhenUsed/>
    <w:rsid w:val="005717BA"/>
    <w:rPr>
      <w:sz w:val="16"/>
      <w:szCs w:val="16"/>
    </w:rPr>
  </w:style>
  <w:style w:type="paragraph" w:styleId="Kommentartext">
    <w:name w:val="annotation text"/>
    <w:basedOn w:val="Standard"/>
    <w:link w:val="KommentartextZchn"/>
    <w:uiPriority w:val="99"/>
    <w:unhideWhenUsed/>
    <w:rsid w:val="005717BA"/>
    <w:pPr>
      <w:spacing w:line="240" w:lineRule="auto"/>
    </w:pPr>
    <w:rPr>
      <w:sz w:val="20"/>
      <w:szCs w:val="20"/>
    </w:rPr>
  </w:style>
  <w:style w:type="character" w:customStyle="1" w:styleId="KommentartextZchn">
    <w:name w:val="Kommentartext Zchn"/>
    <w:basedOn w:val="Absatz-Standardschriftart"/>
    <w:link w:val="Kommentartext"/>
    <w:uiPriority w:val="99"/>
    <w:rsid w:val="005717BA"/>
    <w:rPr>
      <w:sz w:val="20"/>
      <w:szCs w:val="20"/>
    </w:rPr>
  </w:style>
  <w:style w:type="paragraph" w:styleId="Kommentarthema">
    <w:name w:val="annotation subject"/>
    <w:basedOn w:val="Kommentartext"/>
    <w:next w:val="Kommentartext"/>
    <w:link w:val="KommentarthemaZchn"/>
    <w:uiPriority w:val="99"/>
    <w:semiHidden/>
    <w:unhideWhenUsed/>
    <w:rsid w:val="005717BA"/>
    <w:rPr>
      <w:b/>
      <w:bCs/>
    </w:rPr>
  </w:style>
  <w:style w:type="character" w:customStyle="1" w:styleId="KommentarthemaZchn">
    <w:name w:val="Kommentarthema Zchn"/>
    <w:basedOn w:val="KommentartextZchn"/>
    <w:link w:val="Kommentarthema"/>
    <w:uiPriority w:val="99"/>
    <w:semiHidden/>
    <w:rsid w:val="005717BA"/>
    <w:rPr>
      <w:b/>
      <w:bCs/>
      <w:sz w:val="20"/>
      <w:szCs w:val="20"/>
    </w:rPr>
  </w:style>
  <w:style w:type="paragraph" w:styleId="berarbeitung">
    <w:name w:val="Revision"/>
    <w:hidden/>
    <w:uiPriority w:val="99"/>
    <w:semiHidden/>
    <w:rsid w:val="004C2F7E"/>
    <w:pPr>
      <w:autoSpaceDN/>
      <w:spacing w:after="0" w:line="240" w:lineRule="auto"/>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186821800">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830249662">
      <w:bodyDiv w:val="1"/>
      <w:marLeft w:val="0"/>
      <w:marRight w:val="0"/>
      <w:marTop w:val="0"/>
      <w:marBottom w:val="0"/>
      <w:divBdr>
        <w:top w:val="none" w:sz="0" w:space="0" w:color="auto"/>
        <w:left w:val="none" w:sz="0" w:space="0" w:color="auto"/>
        <w:bottom w:val="none" w:sz="0" w:space="0" w:color="auto"/>
        <w:right w:val="none" w:sz="0" w:space="0" w:color="auto"/>
      </w:divBdr>
      <w:divsChild>
        <w:div w:id="899629066">
          <w:marLeft w:val="0"/>
          <w:marRight w:val="0"/>
          <w:marTop w:val="0"/>
          <w:marBottom w:val="0"/>
          <w:divBdr>
            <w:top w:val="none" w:sz="0" w:space="0" w:color="auto"/>
            <w:left w:val="none" w:sz="0" w:space="0" w:color="auto"/>
            <w:bottom w:val="none" w:sz="0" w:space="0" w:color="auto"/>
            <w:right w:val="none" w:sz="0" w:space="0" w:color="auto"/>
          </w:divBdr>
          <w:divsChild>
            <w:div w:id="92091267">
              <w:marLeft w:val="0"/>
              <w:marRight w:val="0"/>
              <w:marTop w:val="0"/>
              <w:marBottom w:val="0"/>
              <w:divBdr>
                <w:top w:val="none" w:sz="0" w:space="0" w:color="auto"/>
                <w:left w:val="none" w:sz="0" w:space="0" w:color="auto"/>
                <w:bottom w:val="none" w:sz="0" w:space="0" w:color="auto"/>
                <w:right w:val="none" w:sz="0" w:space="0" w:color="auto"/>
              </w:divBdr>
              <w:divsChild>
                <w:div w:id="107262885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71476855">
      <w:bodyDiv w:val="1"/>
      <w:marLeft w:val="0"/>
      <w:marRight w:val="0"/>
      <w:marTop w:val="0"/>
      <w:marBottom w:val="0"/>
      <w:divBdr>
        <w:top w:val="none" w:sz="0" w:space="0" w:color="auto"/>
        <w:left w:val="none" w:sz="0" w:space="0" w:color="auto"/>
        <w:bottom w:val="none" w:sz="0" w:space="0" w:color="auto"/>
        <w:right w:val="none" w:sz="0" w:space="0" w:color="auto"/>
      </w:divBdr>
      <w:divsChild>
        <w:div w:id="265625802">
          <w:marLeft w:val="0"/>
          <w:marRight w:val="0"/>
          <w:marTop w:val="0"/>
          <w:marBottom w:val="0"/>
          <w:divBdr>
            <w:top w:val="none" w:sz="0" w:space="0" w:color="auto"/>
            <w:left w:val="none" w:sz="0" w:space="0" w:color="auto"/>
            <w:bottom w:val="none" w:sz="0" w:space="0" w:color="auto"/>
            <w:right w:val="none" w:sz="0" w:space="0" w:color="auto"/>
          </w:divBdr>
          <w:divsChild>
            <w:div w:id="84153052">
              <w:marLeft w:val="0"/>
              <w:marRight w:val="0"/>
              <w:marTop w:val="0"/>
              <w:marBottom w:val="0"/>
              <w:divBdr>
                <w:top w:val="none" w:sz="0" w:space="0" w:color="auto"/>
                <w:left w:val="none" w:sz="0" w:space="0" w:color="auto"/>
                <w:bottom w:val="none" w:sz="0" w:space="0" w:color="auto"/>
                <w:right w:val="none" w:sz="0" w:space="0" w:color="auto"/>
              </w:divBdr>
              <w:divsChild>
                <w:div w:id="91350891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utschlands-seenland.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eutschlands-seenland.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eutschlands-seenland.d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496</Words>
  <Characters>3129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5</cp:revision>
  <cp:lastPrinted>2026-06-01T11:16:00Z</cp:lastPrinted>
  <dcterms:created xsi:type="dcterms:W3CDTF">2026-06-01T12:30:00Z</dcterms:created>
  <dcterms:modified xsi:type="dcterms:W3CDTF">2026-06-02T07:23:00Z</dcterms:modified>
</cp:coreProperties>
</file>