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6E" w:rsidRDefault="002E47A7">
      <w:pPr>
        <w:rPr>
          <w:sz w:val="40"/>
          <w:szCs w:val="40"/>
        </w:rPr>
      </w:pPr>
      <w:r>
        <w:rPr>
          <w:sz w:val="40"/>
          <w:szCs w:val="40"/>
        </w:rPr>
        <w:br/>
      </w:r>
    </w:p>
    <w:p w:rsidR="00E10E5D" w:rsidRDefault="00E10E5D">
      <w:pPr>
        <w:rPr>
          <w:sz w:val="40"/>
          <w:szCs w:val="40"/>
        </w:rPr>
      </w:pPr>
      <w:r>
        <w:rPr>
          <w:sz w:val="40"/>
          <w:szCs w:val="40"/>
        </w:rPr>
        <w:t>Ny</w:t>
      </w:r>
      <w:r w:rsidR="00A7510E">
        <w:rPr>
          <w:sz w:val="40"/>
          <w:szCs w:val="40"/>
        </w:rPr>
        <w:t xml:space="preserve"> styrelse för Scheiwiller Svensson </w:t>
      </w:r>
      <w:r w:rsidR="00642585">
        <w:rPr>
          <w:sz w:val="40"/>
          <w:szCs w:val="40"/>
        </w:rPr>
        <w:t>Arkitektkontor</w:t>
      </w:r>
    </w:p>
    <w:p w:rsidR="008F2F07" w:rsidRPr="00973EA9" w:rsidRDefault="00A7510E">
      <w:pPr>
        <w:rPr>
          <w:b/>
        </w:rPr>
      </w:pPr>
      <w:r>
        <w:rPr>
          <w:b/>
        </w:rPr>
        <w:t xml:space="preserve">Gunnar Mässing, tidigare VD för Kista Galleria och NK Cityfastigheter, blir ny styrelseordförande för Scheiwiller Svensson Arkitektkontor. </w:t>
      </w:r>
      <w:r w:rsidR="002C3997">
        <w:rPr>
          <w:b/>
        </w:rPr>
        <w:t>S</w:t>
      </w:r>
      <w:r>
        <w:rPr>
          <w:b/>
        </w:rPr>
        <w:t xml:space="preserve">amtidigt </w:t>
      </w:r>
      <w:r w:rsidR="00592821">
        <w:rPr>
          <w:b/>
        </w:rPr>
        <w:t xml:space="preserve">får företaget en andra extern styrelseledamot i </w:t>
      </w:r>
      <w:r w:rsidR="00901561">
        <w:rPr>
          <w:b/>
        </w:rPr>
        <w:t xml:space="preserve">entreprenören </w:t>
      </w:r>
      <w:r w:rsidR="00592821">
        <w:rPr>
          <w:b/>
        </w:rPr>
        <w:t>Stefan Ytterborn</w:t>
      </w:r>
      <w:r w:rsidR="00D7686D">
        <w:rPr>
          <w:b/>
        </w:rPr>
        <w:t>, g</w:t>
      </w:r>
      <w:r w:rsidR="00901561">
        <w:rPr>
          <w:b/>
        </w:rPr>
        <w:t>rundaren av det inte</w:t>
      </w:r>
      <w:r w:rsidR="00D7686D">
        <w:rPr>
          <w:b/>
        </w:rPr>
        <w:t>r</w:t>
      </w:r>
      <w:r w:rsidR="00901561">
        <w:rPr>
          <w:b/>
        </w:rPr>
        <w:t xml:space="preserve">nationella varumärket </w:t>
      </w:r>
      <w:r w:rsidR="00E10E5D">
        <w:rPr>
          <w:b/>
        </w:rPr>
        <w:t xml:space="preserve">POC och </w:t>
      </w:r>
      <w:r w:rsidR="00901561">
        <w:rPr>
          <w:b/>
        </w:rPr>
        <w:t>tidigare talesperson för svensk design.</w:t>
      </w:r>
    </w:p>
    <w:p w:rsidR="000233C8" w:rsidRPr="00B85F6E" w:rsidRDefault="000233C8" w:rsidP="00C35240">
      <w:pPr>
        <w:shd w:val="clear" w:color="auto" w:fill="FFFFFF"/>
        <w:rPr>
          <w:b/>
        </w:rPr>
      </w:pPr>
      <w:r w:rsidRPr="00B85F6E">
        <w:rPr>
          <w:b/>
        </w:rPr>
        <w:t>Stockholm 2014-09-10</w:t>
      </w:r>
    </w:p>
    <w:p w:rsidR="00C35240" w:rsidRPr="00C35240" w:rsidRDefault="00CE548D" w:rsidP="00C3524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>
        <w:t>Den ny</w:t>
      </w:r>
      <w:r w:rsidR="00E10E5D">
        <w:t xml:space="preserve">a styrelsen valdes på </w:t>
      </w:r>
      <w:r w:rsidR="00642585">
        <w:t>onsdagen</w:t>
      </w:r>
      <w:r>
        <w:t xml:space="preserve"> och Ari Leinonen, vd på Scheiwiller Svensson, är glad över att utnämningarna nu är klara:</w:t>
      </w:r>
      <w:r>
        <w:br/>
        <w:t xml:space="preserve">- Vi är väldigt nöjda med att Gunnar Mässing </w:t>
      </w:r>
      <w:r w:rsidR="00642585">
        <w:t>har accepterat rollen</w:t>
      </w:r>
      <w:r>
        <w:t xml:space="preserve"> som styrelseordförande</w:t>
      </w:r>
      <w:r w:rsidR="00BB2C47">
        <w:t>.</w:t>
      </w:r>
      <w:r>
        <w:t xml:space="preserve"> Han har precis den stora erfarenhet av</w:t>
      </w:r>
      <w:r w:rsidR="00642585">
        <w:t xml:space="preserve"> entreprenörskap och kompetens som stärker oss </w:t>
      </w:r>
      <w:r w:rsidR="00901561">
        <w:t>inför framtiden</w:t>
      </w:r>
      <w:r>
        <w:t xml:space="preserve">. Det är </w:t>
      </w:r>
      <w:r w:rsidR="00E10E5D">
        <w:t>exakt</w:t>
      </w:r>
      <w:r>
        <w:t xml:space="preserve"> i linje med den fortsatta riktning vi tänker oss för företaget, säger han.</w:t>
      </w:r>
      <w:r>
        <w:br/>
      </w:r>
      <w:r>
        <w:br/>
        <w:t xml:space="preserve">- </w:t>
      </w:r>
      <w:r w:rsidR="00E10E5D">
        <w:t xml:space="preserve">Scheiwiller Svensson </w:t>
      </w:r>
      <w:r w:rsidR="00642585">
        <w:t xml:space="preserve">arkitektkontor har idag medarbetare med stor kompetens och bred erfarenhet som under året har skapat en offensiv affärsplan för bolagets framtid. </w:t>
      </w:r>
      <w:r w:rsidR="00E10E5D">
        <w:t xml:space="preserve">Jag ser fram mot </w:t>
      </w:r>
      <w:r w:rsidR="00642585">
        <w:t>att bidra till verksamhetens fortsatta utveckling. Det ska bli ett</w:t>
      </w:r>
      <w:r w:rsidR="00E10E5D">
        <w:t xml:space="preserve"> spännande och </w:t>
      </w:r>
      <w:r w:rsidR="00642585">
        <w:t>inspirerande</w:t>
      </w:r>
      <w:r w:rsidR="00E10E5D">
        <w:t xml:space="preserve"> uppdrag</w:t>
      </w:r>
      <w:r>
        <w:t>, säger Gunnar Mässing, ny styrelseordförande för Sch</w:t>
      </w:r>
      <w:r w:rsidR="005B0CCB">
        <w:t>e</w:t>
      </w:r>
      <w:r>
        <w:t>iwiller Svensson Arkitektkontor.</w:t>
      </w:r>
      <w:r>
        <w:br/>
      </w:r>
      <w:r>
        <w:br/>
        <w:t xml:space="preserve">Stefan Ytterborn kommer också finnas med i styrelsen som ledamot. </w:t>
      </w:r>
      <w:r>
        <w:br/>
        <w:t xml:space="preserve">- </w:t>
      </w:r>
      <w:r w:rsidR="0057304F">
        <w:t xml:space="preserve">Han har varit ett språkrör för svensk design under många år, och </w:t>
      </w:r>
      <w:r w:rsidR="00642585">
        <w:t xml:space="preserve">kan </w:t>
      </w:r>
      <w:r w:rsidR="00901561">
        <w:t>konsten att</w:t>
      </w:r>
      <w:r w:rsidR="00642585">
        <w:t xml:space="preserve"> kombinera god, funktionell design med affärsmannaskap. </w:t>
      </w:r>
      <w:r w:rsidR="0057304F">
        <w:t xml:space="preserve">Det är en kompetens som vi ser som mycket positiv i styrelsen, säger Ari Leinonen. </w:t>
      </w:r>
      <w:r w:rsidR="0057304F">
        <w:br/>
      </w:r>
      <w:r w:rsidRPr="00C35240">
        <w:br/>
      </w:r>
      <w:r w:rsidR="00C35240" w:rsidRPr="00C35240">
        <w:rPr>
          <w:rFonts w:eastAsia="Times New Roman" w:cs="Arial"/>
          <w:color w:val="222222"/>
          <w:lang w:eastAsia="sv-SE"/>
        </w:rPr>
        <w:t>Avgående styrelseordförand</w:t>
      </w:r>
      <w:r w:rsidR="00B85F6E">
        <w:rPr>
          <w:rFonts w:eastAsia="Times New Roman" w:cs="Arial"/>
          <w:color w:val="222222"/>
          <w:lang w:eastAsia="sv-SE"/>
        </w:rPr>
        <w:t>e</w:t>
      </w:r>
      <w:r w:rsidR="00C35240" w:rsidRPr="00C35240">
        <w:rPr>
          <w:rFonts w:eastAsia="Times New Roman" w:cs="Arial"/>
          <w:color w:val="222222"/>
          <w:lang w:eastAsia="sv-SE"/>
        </w:rPr>
        <w:t xml:space="preserve"> Sophia Mattsson-Linnala lämnar sitt uppdrag i och med att hon tillträtt en ny tjänst.</w:t>
      </w:r>
    </w:p>
    <w:p w:rsidR="00901561" w:rsidRDefault="00901561" w:rsidP="00762300"/>
    <w:p w:rsidR="00973EA9" w:rsidRPr="00BB2C47" w:rsidRDefault="00973EA9">
      <w:pPr>
        <w:rPr>
          <w:b/>
        </w:rPr>
      </w:pPr>
      <w:bookmarkStart w:id="0" w:name="_GoBack"/>
      <w:r w:rsidRPr="00BB2C47">
        <w:rPr>
          <w:b/>
        </w:rPr>
        <w:t>För mer information, kontakta:</w:t>
      </w:r>
    </w:p>
    <w:p w:rsidR="00901561" w:rsidRDefault="00762300" w:rsidP="00901561">
      <w:pPr>
        <w:pStyle w:val="fretagsinfobltext"/>
      </w:pPr>
      <w:r>
        <w:t xml:space="preserve">Ari Leinonen, </w:t>
      </w:r>
      <w:r w:rsidR="005B0CCB">
        <w:t xml:space="preserve">vd Scheiwiller Svensson, tel. 08-50 60 16 56, </w:t>
      </w:r>
      <w:hyperlink r:id="rId4" w:history="1">
        <w:r w:rsidR="00D7686D" w:rsidRPr="00043725">
          <w:rPr>
            <w:rStyle w:val="Hyperlnk"/>
          </w:rPr>
          <w:t>ari@ssark.se</w:t>
        </w:r>
      </w:hyperlink>
      <w:r w:rsidR="00D7686D">
        <w:br/>
      </w:r>
      <w:r>
        <w:t>Gunnar Mässing,</w:t>
      </w:r>
      <w:r w:rsidR="005B0CCB">
        <w:t xml:space="preserve"> styrelseordförande Scheiwiller Svensson, tel. 070-67 67 148, </w:t>
      </w:r>
      <w:hyperlink r:id="rId5" w:history="1">
        <w:r w:rsidR="00D7686D" w:rsidRPr="00043725">
          <w:rPr>
            <w:rStyle w:val="Hyperlnk"/>
          </w:rPr>
          <w:t>gunnar@massingproperty.se</w:t>
        </w:r>
      </w:hyperlink>
      <w:r w:rsidR="00D7686D">
        <w:br/>
      </w:r>
      <w:r w:rsidR="00973EA9">
        <w:t xml:space="preserve">Simon Scheiwiller, </w:t>
      </w:r>
      <w:r w:rsidR="005B0CCB">
        <w:t xml:space="preserve">marknadsansvarig Scheiwiller Svensson, tel. 08-50 60 16 59, </w:t>
      </w:r>
      <w:hyperlink r:id="rId6" w:history="1">
        <w:r w:rsidR="00901561" w:rsidRPr="00396C84">
          <w:rPr>
            <w:rStyle w:val="Hyperlnk"/>
          </w:rPr>
          <w:t>simon@ssark.se</w:t>
        </w:r>
      </w:hyperlink>
    </w:p>
    <w:bookmarkEnd w:id="0"/>
    <w:p w:rsidR="00901561" w:rsidRDefault="00973EA9" w:rsidP="00901561">
      <w:pPr>
        <w:pStyle w:val="fretagsinfobltext"/>
        <w:rPr>
          <w:rFonts w:asciiTheme="minorHAnsi" w:hAnsiTheme="minorHAnsi"/>
          <w:color w:val="auto"/>
          <w:sz w:val="22"/>
          <w:szCs w:val="22"/>
        </w:rPr>
      </w:pPr>
      <w:r>
        <w:br/>
      </w:r>
      <w:r>
        <w:br/>
      </w:r>
      <w:r w:rsidR="00901561">
        <w:rPr>
          <w:rFonts w:asciiTheme="minorHAnsi" w:hAnsiTheme="minorHAnsi"/>
          <w:color w:val="auto"/>
          <w:sz w:val="22"/>
          <w:szCs w:val="22"/>
        </w:rPr>
        <w:t xml:space="preserve">Scheiwiller Svensson Arkitektkontor AB startade sin verksamhet 1995. Kontoret har idag drygt 40 medarbetare och verkar i huvudsak inom affärsområdena: Bostäder, Kontor, Industri &amp; Retail. </w:t>
      </w:r>
    </w:p>
    <w:p w:rsidR="00973EA9" w:rsidRDefault="007568B2" w:rsidP="00B44889">
      <w:hyperlink r:id="rId7" w:history="1">
        <w:r w:rsidR="00B44889" w:rsidRPr="00396C84">
          <w:rPr>
            <w:rStyle w:val="Hyperlnk"/>
          </w:rPr>
          <w:t>www.ssark.se</w:t>
        </w:r>
      </w:hyperlink>
    </w:p>
    <w:sectPr w:rsidR="0097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 AltOne Pro Lt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07"/>
    <w:rsid w:val="000233C8"/>
    <w:rsid w:val="000B2334"/>
    <w:rsid w:val="0019068E"/>
    <w:rsid w:val="00215782"/>
    <w:rsid w:val="002C3997"/>
    <w:rsid w:val="002E47A7"/>
    <w:rsid w:val="00341806"/>
    <w:rsid w:val="004E258A"/>
    <w:rsid w:val="0057304F"/>
    <w:rsid w:val="00592821"/>
    <w:rsid w:val="005A67FC"/>
    <w:rsid w:val="005B0CCB"/>
    <w:rsid w:val="00642585"/>
    <w:rsid w:val="007568B2"/>
    <w:rsid w:val="00762300"/>
    <w:rsid w:val="007D0429"/>
    <w:rsid w:val="007E6949"/>
    <w:rsid w:val="008D0A48"/>
    <w:rsid w:val="008F2F07"/>
    <w:rsid w:val="00901561"/>
    <w:rsid w:val="009510C9"/>
    <w:rsid w:val="00973EA9"/>
    <w:rsid w:val="00A7510E"/>
    <w:rsid w:val="00B44889"/>
    <w:rsid w:val="00B55773"/>
    <w:rsid w:val="00B85F6E"/>
    <w:rsid w:val="00BB02B6"/>
    <w:rsid w:val="00BB2C47"/>
    <w:rsid w:val="00BF0E8C"/>
    <w:rsid w:val="00C35240"/>
    <w:rsid w:val="00CE548D"/>
    <w:rsid w:val="00CE5A39"/>
    <w:rsid w:val="00D7686D"/>
    <w:rsid w:val="00E10E5D"/>
    <w:rsid w:val="00E627A9"/>
    <w:rsid w:val="00EE32A3"/>
    <w:rsid w:val="00F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95D4-B7D5-46F4-9FD0-6B96387F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etagsinfobltext">
    <w:name w:val="företagsinfo (blå text)"/>
    <w:basedOn w:val="Normal"/>
    <w:uiPriority w:val="99"/>
    <w:rsid w:val="00B44889"/>
    <w:pPr>
      <w:suppressAutoHyphens/>
      <w:autoSpaceDE w:val="0"/>
      <w:autoSpaceDN w:val="0"/>
      <w:adjustRightInd w:val="0"/>
      <w:spacing w:before="113" w:after="0" w:line="288" w:lineRule="auto"/>
      <w:textAlignment w:val="baseline"/>
    </w:pPr>
    <w:rPr>
      <w:rFonts w:ascii="GillSans AltOne Pro Lt" w:hAnsi="GillSans AltOne Pro Lt" w:cs="GillSans AltOne Pro Lt"/>
      <w:i/>
      <w:iCs/>
      <w:color w:val="204D9C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4488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9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ar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@ssark.se" TargetMode="External"/><Relationship Id="rId5" Type="http://schemas.openxmlformats.org/officeDocument/2006/relationships/hyperlink" Target="mailto:gunnar@massingproperty.se" TargetMode="External"/><Relationship Id="rId4" Type="http://schemas.openxmlformats.org/officeDocument/2006/relationships/hyperlink" Target="mailto:ari@ssark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Daniel Rönnqvist</cp:lastModifiedBy>
  <cp:revision>2</cp:revision>
  <cp:lastPrinted>2014-09-11T05:08:00Z</cp:lastPrinted>
  <dcterms:created xsi:type="dcterms:W3CDTF">2014-09-11T07:04:00Z</dcterms:created>
  <dcterms:modified xsi:type="dcterms:W3CDTF">2014-09-11T07:04:00Z</dcterms:modified>
</cp:coreProperties>
</file>