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DB5D" w14:textId="77777777" w:rsidR="00B31FD9" w:rsidRPr="00AF75B2" w:rsidRDefault="00B31FD9" w:rsidP="00B31FD9">
      <w:pP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r w:rsidRPr="00AF75B2">
        <w:rPr>
          <w:rFonts w:ascii="Arial" w:hAnsi="Arial" w:cs="Arial"/>
          <w:b/>
          <w:bCs/>
          <w:sz w:val="32"/>
          <w:szCs w:val="32"/>
          <w:lang w:val="hu-HU"/>
        </w:rPr>
        <w:t>A Ford Pro bemutatja a vadonatúj Transit Connectet kimagasló kényelmi funkciókkal és most először, választható PHEV hajtással</w:t>
      </w:r>
    </w:p>
    <w:p w14:paraId="51343EA0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14:paraId="5C5350AC" w14:textId="77777777" w:rsidR="00B31FD9" w:rsidRPr="00AF75B2" w:rsidRDefault="00B31FD9" w:rsidP="00B31FD9">
      <w:pPr>
        <w:numPr>
          <w:ilvl w:val="0"/>
          <w:numId w:val="2"/>
        </w:numPr>
        <w:ind w:right="720"/>
        <w:rPr>
          <w:rFonts w:ascii="Arial" w:hAnsi="Arial" w:cs="Arial"/>
          <w:b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>A vadonatúj Transit Connect kompakt áruszállító plug-in hybrid hajtásával teljessé vált az európai Transit-család elektrifikációja</w:t>
      </w:r>
    </w:p>
    <w:p w14:paraId="034ABA71" w14:textId="77777777" w:rsidR="00B31FD9" w:rsidRPr="00AF75B2" w:rsidRDefault="00B31FD9" w:rsidP="00B31FD9">
      <w:pPr>
        <w:ind w:left="360" w:right="720"/>
        <w:rPr>
          <w:rFonts w:ascii="Arial" w:hAnsi="Arial" w:cs="Arial"/>
          <w:b/>
          <w:sz w:val="22"/>
          <w:szCs w:val="22"/>
          <w:lang w:val="hu-HU"/>
        </w:rPr>
      </w:pPr>
    </w:p>
    <w:p w14:paraId="64DF405D" w14:textId="77777777" w:rsidR="00B31FD9" w:rsidRPr="00AF75B2" w:rsidRDefault="00B31FD9" w:rsidP="00B31FD9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>Rendkívül versenyképes, 110 km-es hatótávolsága mellett fejlett plug-in hybrid (PHEV) hajtáslánc egyen- és váltóáramú feltöltési lehetőséget is kínál alapáron</w:t>
      </w:r>
    </w:p>
    <w:p w14:paraId="63B51C48" w14:textId="77777777" w:rsidR="00B31FD9" w:rsidRPr="00AF75B2" w:rsidRDefault="00B31FD9" w:rsidP="00B31FD9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14:paraId="360AE799" w14:textId="77777777" w:rsidR="00B31FD9" w:rsidRPr="00AF75B2" w:rsidRDefault="00B31FD9" w:rsidP="00B31FD9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>A rendelhető összkerékhajtásnak, a Kombi modellek forradalmian újszerű, rugalmas ülésállításának, a fejlett technológiáknak és a hálózathoz csatlakozó digitális cockpitnek köszönhetően az autó kifejezetten prémium élményt nyújt</w:t>
      </w:r>
    </w:p>
    <w:p w14:paraId="5B63B292" w14:textId="77777777" w:rsidR="00B31FD9" w:rsidRPr="00AF75B2" w:rsidRDefault="00B31FD9" w:rsidP="00B31FD9">
      <w:pPr>
        <w:ind w:right="720"/>
        <w:rPr>
          <w:rFonts w:ascii="Arial" w:hAnsi="Arial" w:cs="Arial"/>
          <w:sz w:val="22"/>
          <w:szCs w:val="22"/>
          <w:lang w:val="hu-HU"/>
        </w:rPr>
      </w:pPr>
    </w:p>
    <w:p w14:paraId="1AC66AA6" w14:textId="77777777" w:rsidR="00B31FD9" w:rsidRPr="00AF75B2" w:rsidRDefault="00B31FD9" w:rsidP="00B31FD9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>A 2024 tavaszától megrendelhető járművek első példányait már nyáron megkapják a vásárlók, akik a jobb produktivitás érdekében számíthatnak a Ford Pro szoftveres és szolgáltatási platformjára</w:t>
      </w:r>
    </w:p>
    <w:p w14:paraId="48F63374" w14:textId="77777777" w:rsidR="00B31FD9" w:rsidRPr="00AF75B2" w:rsidRDefault="00B31FD9" w:rsidP="00B31FD9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14:paraId="2820B81E" w14:textId="77777777" w:rsidR="00B31FD9" w:rsidRPr="00AF75B2" w:rsidRDefault="00B31FD9" w:rsidP="00B31FD9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>A legnevesebb német gerincspecialista szervezet, az AGR által elismet és minősítéssel elátott, rendkívűl kényelmes ülések</w:t>
      </w:r>
    </w:p>
    <w:p w14:paraId="0A441B9C" w14:textId="77777777" w:rsidR="00B31FD9" w:rsidRPr="00AF75B2" w:rsidRDefault="00B31FD9" w:rsidP="00B31FD9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14:paraId="71E3F8CD" w14:textId="77777777" w:rsidR="00B31FD9" w:rsidRPr="00AF75B2" w:rsidRDefault="00B31FD9" w:rsidP="00B31FD9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>10 colos, színes, központi multimédiás kijelző és rengeteg vezetéstámogató funkció, mindez alapfelszereltségként</w:t>
      </w:r>
    </w:p>
    <w:p w14:paraId="51CCB51A" w14:textId="77777777" w:rsidR="00B31FD9" w:rsidRPr="00AF75B2" w:rsidRDefault="00B31FD9" w:rsidP="00B31FD9">
      <w:pPr>
        <w:rPr>
          <w:lang w:val="hu-HU"/>
        </w:rPr>
      </w:pPr>
    </w:p>
    <w:p w14:paraId="354C7E30" w14:textId="77777777" w:rsidR="00B31FD9" w:rsidRPr="00AF75B2" w:rsidRDefault="00B31FD9" w:rsidP="00B31FD9">
      <w:pPr>
        <w:rPr>
          <w:lang w:val="hu-HU"/>
        </w:rPr>
      </w:pPr>
    </w:p>
    <w:p w14:paraId="5291C5D0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b/>
          <w:sz w:val="22"/>
          <w:szCs w:val="22"/>
          <w:lang w:val="hu-HU"/>
        </w:rPr>
        <w:t xml:space="preserve">DUNTON, Egyesült Királyság, 2024. január 30. </w:t>
      </w:r>
      <w:r w:rsidRPr="00AF75B2">
        <w:rPr>
          <w:rFonts w:ascii="Arial" w:hAnsi="Arial" w:cs="Arial"/>
          <w:sz w:val="22"/>
          <w:szCs w:val="22"/>
          <w:lang w:val="hu-HU"/>
        </w:rPr>
        <w:t>– A Ford Pro ma bemutatta a vadonatúj Transit Connect kompakt áruszállítót, teljessé téve ezzel a márka új generációs, kimagasló produktivitású, elektrifikált Transit haszonjármű-kínálatát az európai piacon.</w:t>
      </w:r>
    </w:p>
    <w:p w14:paraId="3D5E9641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70B6FF59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>Az autó fejlett és hatékony hajtásláncai közt megtalálható a Transit Connect első plug-in hybrid hajtása is, amely a tervek szerint bőséges, 110 km-es elektromos hatótávolságot biztosít, valamint egyen- és váltóáramú gyorstöltési lehetőséget is kínál.</w:t>
      </w:r>
    </w:p>
    <w:p w14:paraId="376EDAF7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32D30348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>A Transit Connect azonban nemcsak hajtásmódjai, hanem szállító kapacitásának növekedése miatt is vonzó lesz, hiszen rakodóterében akár 3,7 m</w:t>
      </w:r>
      <w:r w:rsidRPr="00AF75B2">
        <w:rPr>
          <w:rFonts w:ascii="Arial" w:hAnsi="Arial" w:cs="Arial"/>
          <w:sz w:val="22"/>
          <w:szCs w:val="22"/>
          <w:vertAlign w:val="superscript"/>
          <w:lang w:val="hu-HU"/>
        </w:rPr>
        <w:t>3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 áru is elfér, a Kombi modellben pedig egészen újszerűen alakítható át az ülések elrendezése. A vásárlók számos prémium megoldásra számíthatnak, többek közt új, intelligens összkerékhajtásra, hálózathoz csatlakozó digitális cockpitra, vagy a modern vezetéssegítő rendszerek minden eddiginél szélesebb kínálatára.</w:t>
      </w:r>
    </w:p>
    <w:p w14:paraId="6431BAEB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62DCBA70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>Legyen szó akár egy kisvállalkozásról vagy egy egész várost lefedő flottáról, a Transit Connect üzemeltetői hatásosan fokozhatják autóik produktivitását a Ford Pro támogatásával, amely a szoftverek, szolgáltatások és rugalmas finanszírozási lehetőségek mellett személyre szabott, flottaszintű telematikai megoldásokat is tartalmaz.</w:t>
      </w:r>
    </w:p>
    <w:p w14:paraId="48E93833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361DCA61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>“Az elmúlt két év során a teljes Transit-családban bevezettük az elektromos hajtásláncokat, hogy minden vásárlónk növelhesse produktivitását, és elektrifikálhassa vállalkozását. E küldetésünk utolsó lépése a vadonatúj Transit Connect bevezetése,” nyilatkozta Hans Schep, a Ford Pro Európa vezérigazgatója. „A Transit Connect új PHEV és összkerékhajtási opcióival, legmodernebb utastéri technológiáival és a Ford Pro támogatásával olyan autó született, amely stílusos, kompakt, és láthatóan kemény munkára termett.”</w:t>
      </w:r>
    </w:p>
    <w:p w14:paraId="2FE9BA84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b/>
          <w:sz w:val="22"/>
          <w:szCs w:val="22"/>
          <w:lang w:val="hu-HU"/>
        </w:rPr>
      </w:pPr>
    </w:p>
    <w:p w14:paraId="34A5142C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>A Ford Pro népszerű Transit Connect kompakt áruszállítójának harmadik generációjaként – a vadonatúj Transit Courier és a hamarosan érkező E-Transit Courier mellett – a vadonatúj modell fontos részét képezi a Ford Pro minden eddiginél erősebb kompakt haszonjármű-kínálatának.</w:t>
      </w:r>
    </w:p>
    <w:p w14:paraId="3C03BAFE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76298866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>A Transit Connect gyártása 2024 tavaszán indul, és a bevezetési ütemterv szerint először a dízelmotoros változatok kiszállítása kezdődik meg idén nyáron. A Transit Connect PHEV az év végén jelenik meg a kínálatban, 2025 elején pedig az összkerékhajtású és a Kombi kivitelekkel válik majd teljessé a modellsorozat.</w:t>
      </w:r>
    </w:p>
    <w:p w14:paraId="3262A100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b/>
          <w:sz w:val="22"/>
          <w:szCs w:val="22"/>
          <w:lang w:val="hu-HU"/>
        </w:rPr>
      </w:pPr>
    </w:p>
    <w:p w14:paraId="0CC73EDE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  <w:r w:rsidRPr="00AF75B2">
        <w:rPr>
          <w:rFonts w:ascii="Arial" w:hAnsi="Arial" w:cs="Arial"/>
          <w:b/>
          <w:bCs/>
          <w:sz w:val="22"/>
          <w:szCs w:val="22"/>
          <w:lang w:val="hu-HU"/>
        </w:rPr>
        <w:t>A Ford Pro elektrifikált Transit-kínálata Európában</w:t>
      </w:r>
    </w:p>
    <w:p w14:paraId="52C37129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</w:p>
    <w:p w14:paraId="2ED919AC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 xml:space="preserve">A Ford Pro a teljes európai Transit-családban bevezette az elektrifikált hajtásláncokat; ennek legújabb eredménye a Transit Connect PHEV </w:t>
      </w:r>
      <w:r w:rsidRPr="00AF75B2">
        <w:rPr>
          <w:rFonts w:ascii="Arial" w:hAnsi="Arial" w:cs="Arial"/>
          <w:sz w:val="22"/>
          <w:szCs w:val="22"/>
          <w:vertAlign w:val="superscript"/>
          <w:lang w:val="hu-HU"/>
        </w:rPr>
        <w:t>1,2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 bemutatása. A kínálatban már szerepel a szegmensben vezető szerepet játszó </w:t>
      </w:r>
      <w:hyperlink r:id="rId11" w:history="1">
        <w:r w:rsidRPr="00AF75B2">
          <w:rPr>
            <w:rStyle w:val="Hyperlink"/>
            <w:rFonts w:ascii="Arial" w:hAnsi="Arial" w:cs="Arial"/>
            <w:sz w:val="22"/>
            <w:szCs w:val="22"/>
            <w:lang w:val="hu-HU"/>
          </w:rPr>
          <w:t>E-Transit</w:t>
        </w:r>
      </w:hyperlink>
      <w:r w:rsidRPr="00AF75B2">
        <w:rPr>
          <w:rFonts w:ascii="Arial" w:hAnsi="Arial" w:cs="Arial"/>
          <w:sz w:val="22"/>
          <w:szCs w:val="22"/>
          <w:lang w:val="hu-HU"/>
        </w:rPr>
        <w:t>,</w:t>
      </w:r>
      <w:r w:rsidRPr="00AF75B2">
        <w:rPr>
          <w:rFonts w:ascii="Arial" w:hAnsi="Arial" w:cs="Arial"/>
          <w:sz w:val="22"/>
          <w:szCs w:val="22"/>
          <w:vertAlign w:val="superscript"/>
          <w:lang w:val="hu-HU"/>
        </w:rPr>
        <w:t xml:space="preserve"> 1,3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 az elektromos hajtású </w:t>
      </w:r>
      <w:hyperlink r:id="rId12" w:history="1">
        <w:r w:rsidRPr="00AF75B2">
          <w:rPr>
            <w:rStyle w:val="Hyperlink"/>
            <w:rFonts w:ascii="Arial" w:hAnsi="Arial" w:cs="Arial"/>
            <w:sz w:val="22"/>
            <w:szCs w:val="22"/>
            <w:lang w:val="hu-HU"/>
          </w:rPr>
          <w:t>E-Transit Custom</w:t>
        </w:r>
      </w:hyperlink>
      <w:r w:rsidRPr="00AF75B2">
        <w:rPr>
          <w:rFonts w:ascii="Arial" w:hAnsi="Arial" w:cs="Arial"/>
          <w:sz w:val="22"/>
          <w:szCs w:val="22"/>
          <w:vertAlign w:val="superscript"/>
          <w:lang w:val="hu-HU"/>
        </w:rPr>
        <w:t> 1,4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 (Európa legkelendőbb egytonnás áruszállítójának elektromos változata</w:t>
      </w:r>
      <w:r w:rsidRPr="00AF75B2">
        <w:rPr>
          <w:rFonts w:ascii="Arial" w:hAnsi="Arial" w:cs="Arial"/>
          <w:sz w:val="22"/>
          <w:szCs w:val="22"/>
          <w:vertAlign w:val="superscript"/>
          <w:lang w:val="hu-HU"/>
        </w:rPr>
        <w:t xml:space="preserve"> 5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), valamint az </w:t>
      </w:r>
      <w:hyperlink r:id="rId13" w:history="1">
        <w:r w:rsidRPr="00AF75B2">
          <w:rPr>
            <w:rStyle w:val="Hyperlink"/>
            <w:rFonts w:ascii="Arial" w:hAnsi="Arial" w:cs="Arial"/>
            <w:sz w:val="22"/>
            <w:szCs w:val="22"/>
            <w:lang w:val="hu-HU"/>
          </w:rPr>
          <w:t>E-Transit Courier</w:t>
        </w:r>
      </w:hyperlink>
      <w:r w:rsidRPr="00AF75B2">
        <w:rPr>
          <w:rStyle w:val="Hyperlink"/>
          <w:rFonts w:ascii="Arial" w:hAnsi="Arial" w:cs="Arial"/>
          <w:sz w:val="22"/>
          <w:szCs w:val="22"/>
          <w:lang w:val="hu-HU"/>
        </w:rPr>
        <w:t>.</w:t>
      </w:r>
      <w:r w:rsidRPr="00AF75B2">
        <w:rPr>
          <w:rFonts w:ascii="Arial" w:hAnsi="Arial" w:cs="Arial"/>
          <w:sz w:val="22"/>
          <w:szCs w:val="22"/>
          <w:vertAlign w:val="superscript"/>
          <w:lang w:val="hu-HU"/>
        </w:rPr>
        <w:t xml:space="preserve"> 1,6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59BAA4EA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68557F25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vertAlign w:val="superscript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 xml:space="preserve">A Transit Connect teljesen megújult hajtáslánc-kínálatának csúcsát a modell </w:t>
      </w:r>
      <w:r w:rsidRPr="00AF75B2">
        <w:rPr>
          <w:rFonts w:ascii="Arial" w:hAnsi="Arial" w:cs="Arial"/>
          <w:b/>
          <w:sz w:val="22"/>
          <w:szCs w:val="22"/>
          <w:lang w:val="hu-HU"/>
        </w:rPr>
        <w:t>legelső PHEV technológiája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 jelenti. Az 1,5 literes EcoBoost benzinmotorból, egy nagyfeszültségű akkumulátorból és egy elektromotorból összeállított rendszer egy hatfokozatú, kettős tengelykapcsolós automata sebességváltón keresztül adja le 150 LE kombinált teljesítményét és 350 Nm forgatónyomatékát</w:t>
      </w:r>
      <w:r w:rsidRPr="00AF75B2">
        <w:rPr>
          <w:rFonts w:ascii="Arial" w:hAnsi="Arial" w:cs="Arial"/>
          <w:sz w:val="22"/>
          <w:szCs w:val="22"/>
          <w:vertAlign w:val="superscript"/>
          <w:lang w:val="hu-HU"/>
        </w:rPr>
        <w:t>7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. A 770 kg maximális teherbírású </w:t>
      </w:r>
      <w:r w:rsidRPr="00AF75B2">
        <w:rPr>
          <w:rFonts w:ascii="Arial" w:hAnsi="Arial" w:cs="Arial"/>
          <w:sz w:val="22"/>
          <w:szCs w:val="22"/>
          <w:vertAlign w:val="superscript"/>
          <w:lang w:val="hu-HU"/>
        </w:rPr>
        <w:t xml:space="preserve">8 </w:t>
      </w:r>
      <w:r w:rsidRPr="00AF75B2">
        <w:rPr>
          <w:rFonts w:ascii="Arial" w:hAnsi="Arial" w:cs="Arial"/>
          <w:sz w:val="22"/>
          <w:szCs w:val="22"/>
          <w:lang w:val="hu-HU"/>
        </w:rPr>
        <w:t>jármű akár 1400 kg tömegű utánfutót is vontathat.</w:t>
      </w:r>
      <w:r w:rsidRPr="00AF75B2">
        <w:rPr>
          <w:rFonts w:ascii="Arial" w:hAnsi="Arial" w:cs="Arial"/>
          <w:sz w:val="22"/>
          <w:szCs w:val="22"/>
          <w:vertAlign w:val="superscript"/>
          <w:lang w:val="hu-HU"/>
        </w:rPr>
        <w:t xml:space="preserve"> 9</w:t>
      </w:r>
    </w:p>
    <w:p w14:paraId="32FB9BFD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799C01D0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 xml:space="preserve">A Transit Connect PHEV tervezett EV-hatótávolsága </w:t>
      </w:r>
      <w:r w:rsidRPr="00AF75B2">
        <w:rPr>
          <w:rFonts w:ascii="Arial" w:hAnsi="Arial" w:cs="Arial"/>
          <w:b/>
          <w:sz w:val="22"/>
          <w:szCs w:val="22"/>
          <w:lang w:val="hu-HU"/>
        </w:rPr>
        <w:t>eléri a 110 km-t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, és még tisztán elektromos hajtással is </w:t>
      </w:r>
      <w:r w:rsidRPr="00AF75B2">
        <w:rPr>
          <w:rFonts w:ascii="Arial" w:hAnsi="Arial" w:cs="Arial"/>
          <w:b/>
          <w:sz w:val="22"/>
          <w:szCs w:val="22"/>
          <w:lang w:val="hu-HU"/>
        </w:rPr>
        <w:t>330 Nm forgatónyomatékot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 kínál, így az autó lendületesen és magabiztosan teljesíti a fuvarokat a nagyvárosi forgalomban.</w:t>
      </w:r>
    </w:p>
    <w:p w14:paraId="70FE7EA6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6E4D8A55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 xml:space="preserve">A felhasználók szükség esetén </w:t>
      </w:r>
      <w:r w:rsidRPr="00AF75B2">
        <w:rPr>
          <w:rFonts w:ascii="Arial" w:hAnsi="Arial" w:cs="Arial"/>
          <w:b/>
          <w:sz w:val="22"/>
          <w:szCs w:val="22"/>
          <w:lang w:val="hu-HU"/>
        </w:rPr>
        <w:t>50 kW-os egyenáramú gyorstöltőt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 is használhatnak, a műszakok közti szünetekben pedig a 11 kW-os váltóáramú fedélzeti töltővel is feltölthetik az akkumulátort.</w:t>
      </w:r>
      <w:r w:rsidRPr="00AF75B2">
        <w:rPr>
          <w:rFonts w:ascii="Arial" w:hAnsi="Arial" w:cs="Arial"/>
          <w:sz w:val="22"/>
          <w:szCs w:val="22"/>
          <w:vertAlign w:val="superscript"/>
          <w:lang w:val="hu-HU"/>
        </w:rPr>
        <w:t xml:space="preserve"> 10</w:t>
      </w:r>
    </w:p>
    <w:p w14:paraId="2FC0CB9A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124F9C01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vertAlign w:val="superscript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>Az autó energia-felhasználásának optimalizálását három üzemmód szolgálja:</w:t>
      </w:r>
      <w:r w:rsidRPr="00AF75B2">
        <w:rPr>
          <w:rFonts w:ascii="Arial" w:hAnsi="Arial" w:cs="Arial"/>
          <w:sz w:val="22"/>
          <w:szCs w:val="22"/>
          <w:vertAlign w:val="superscript"/>
          <w:lang w:val="hu-HU"/>
        </w:rPr>
        <w:t xml:space="preserve"> 11</w:t>
      </w:r>
    </w:p>
    <w:p w14:paraId="132089AA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624DF42E" w14:textId="77777777" w:rsidR="00B31FD9" w:rsidRPr="00AF75B2" w:rsidRDefault="00B31FD9" w:rsidP="00B31FD9">
      <w:pPr>
        <w:pStyle w:val="BodyText2"/>
        <w:numPr>
          <w:ilvl w:val="0"/>
          <w:numId w:val="24"/>
        </w:numPr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>EV Most, amikor a járművet kizárólag az elektromotor hajtja</w:t>
      </w:r>
    </w:p>
    <w:p w14:paraId="639D761B" w14:textId="77777777" w:rsidR="00B31FD9" w:rsidRPr="00AF75B2" w:rsidRDefault="00B31FD9" w:rsidP="00B31FD9">
      <w:pPr>
        <w:pStyle w:val="BodyText2"/>
        <w:numPr>
          <w:ilvl w:val="0"/>
          <w:numId w:val="24"/>
        </w:numPr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>EV Auto, amely a lehető legkedvezőbb vezethetőség érdekében összehangoltan kombinálja az elektromos és a benzinmotoros hajtást</w:t>
      </w:r>
    </w:p>
    <w:p w14:paraId="2AC8CB24" w14:textId="77777777" w:rsidR="00B31FD9" w:rsidRPr="00AF75B2" w:rsidRDefault="00B31FD9" w:rsidP="00B31FD9">
      <w:pPr>
        <w:pStyle w:val="BodyText2"/>
        <w:numPr>
          <w:ilvl w:val="0"/>
          <w:numId w:val="24"/>
        </w:numPr>
        <w:spacing w:line="240" w:lineRule="auto"/>
        <w:rPr>
          <w:rFonts w:ascii="Arial" w:hAnsi="Arial" w:cs="Arial"/>
          <w:szCs w:val="24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>EV Később, amikor a rendszer későbbre tartogatja az EV hajtás optimális kihasználását; ilyen helyzet például, amikor az autó egy nagy sebességű bevezető úton halad, és még nem ért be a városi forgalomba</w:t>
      </w:r>
    </w:p>
    <w:p w14:paraId="7425FC0B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70431546" w14:textId="77777777" w:rsidR="00B31FD9" w:rsidRPr="00AF75B2" w:rsidRDefault="00B31FD9" w:rsidP="00B31FD9">
      <w:pPr>
        <w:pStyle w:val="BodyText2"/>
        <w:spacing w:line="240" w:lineRule="auto"/>
        <w:rPr>
          <w:lang w:val="hu-HU"/>
        </w:rPr>
      </w:pPr>
      <w:r w:rsidRPr="00AF75B2">
        <w:rPr>
          <w:rFonts w:ascii="Arial" w:hAnsi="Arial" w:cs="Arial"/>
          <w:b/>
          <w:bCs/>
          <w:sz w:val="22"/>
          <w:szCs w:val="22"/>
          <w:lang w:val="hu-HU"/>
        </w:rPr>
        <w:t xml:space="preserve">Jól kihasználható szállító képesség </w:t>
      </w:r>
    </w:p>
    <w:p w14:paraId="58941231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38AD411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 xml:space="preserve">A Transit Connect tervezői figyelembe vették a kompakt áruszállítók felhasználóinak sokrétű igényeit, ezért a jármű </w:t>
      </w:r>
      <w:r w:rsidRPr="00AF75B2">
        <w:rPr>
          <w:rFonts w:ascii="Arial" w:hAnsi="Arial" w:cs="Arial"/>
          <w:b/>
          <w:sz w:val="22"/>
          <w:szCs w:val="22"/>
          <w:lang w:val="hu-HU"/>
        </w:rPr>
        <w:t>rövid és hosszú tengelytávolsággal</w:t>
      </w:r>
      <w:r w:rsidRPr="00AF75B2">
        <w:rPr>
          <w:rFonts w:ascii="Arial" w:hAnsi="Arial" w:cs="Arial"/>
          <w:sz w:val="22"/>
          <w:szCs w:val="22"/>
          <w:lang w:val="hu-HU"/>
        </w:rPr>
        <w:t>, valamint kétüléses Van áruszállító és ötüléses Kombi személyszállító kivitelben is megrendelhető.</w:t>
      </w:r>
    </w:p>
    <w:p w14:paraId="3FF66A17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6B50CCFE" w14:textId="4AB8A7A9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>A dobozos áruszállító új rakodótér-kialakításának köszönhetően a rakomány térfogata – tengelytávolságtól függően – 3,1 m</w:t>
      </w:r>
      <w:r w:rsidRPr="00AF75B2">
        <w:rPr>
          <w:rFonts w:ascii="Arial" w:hAnsi="Arial" w:cs="Arial"/>
          <w:sz w:val="22"/>
          <w:szCs w:val="22"/>
          <w:vertAlign w:val="superscript"/>
          <w:lang w:val="hu-HU"/>
        </w:rPr>
        <w:t>3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 vagy 3,7 m</w:t>
      </w:r>
      <w:r w:rsidRPr="00AF75B2">
        <w:rPr>
          <w:rFonts w:ascii="Arial" w:hAnsi="Arial" w:cs="Arial"/>
          <w:sz w:val="22"/>
          <w:szCs w:val="22"/>
          <w:vertAlign w:val="superscript"/>
          <w:lang w:val="hu-HU"/>
        </w:rPr>
        <w:t>3</w:t>
      </w:r>
      <w:r w:rsidRPr="00AF75B2">
        <w:rPr>
          <w:rFonts w:ascii="Arial" w:hAnsi="Arial" w:cs="Arial"/>
          <w:sz w:val="22"/>
          <w:szCs w:val="22"/>
          <w:lang w:val="hu-HU"/>
        </w:rPr>
        <w:t>. A 8</w:t>
      </w:r>
      <w:r w:rsidR="00D10490">
        <w:rPr>
          <w:rFonts w:ascii="Arial" w:hAnsi="Arial" w:cs="Arial"/>
          <w:sz w:val="22"/>
          <w:szCs w:val="22"/>
          <w:lang w:val="hu-HU"/>
        </w:rPr>
        <w:t>2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0 kg maximális hasznos tömegnek </w:t>
      </w:r>
      <w:r w:rsidRPr="00AF75B2">
        <w:rPr>
          <w:rFonts w:ascii="Arial" w:hAnsi="Arial" w:cs="Arial"/>
          <w:sz w:val="22"/>
          <w:szCs w:val="22"/>
          <w:vertAlign w:val="superscript"/>
          <w:lang w:val="hu-HU"/>
        </w:rPr>
        <w:t xml:space="preserve">8 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és a kiváló értéknek számító 1500 kg vontató képességnek </w:t>
      </w:r>
      <w:r w:rsidRPr="00AF75B2">
        <w:rPr>
          <w:rFonts w:ascii="Arial" w:hAnsi="Arial" w:cs="Arial"/>
          <w:sz w:val="22"/>
          <w:szCs w:val="22"/>
          <w:vertAlign w:val="superscript"/>
          <w:lang w:val="hu-HU"/>
        </w:rPr>
        <w:t xml:space="preserve">9 </w:t>
      </w:r>
      <w:r w:rsidRPr="00AF75B2">
        <w:rPr>
          <w:rFonts w:ascii="Arial" w:hAnsi="Arial" w:cs="Arial"/>
          <w:sz w:val="22"/>
          <w:szCs w:val="22"/>
          <w:lang w:val="hu-HU"/>
        </w:rPr>
        <w:t>köszönhetően a felhasználók rengeteg, a munkavégzéshez szükséges eszközt és anyagot magukkal vihetnek.</w:t>
      </w:r>
    </w:p>
    <w:p w14:paraId="15D527E8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2D68BE08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 xml:space="preserve">A Transit Connect Kombi </w:t>
      </w:r>
      <w:r w:rsidRPr="00AF75B2">
        <w:rPr>
          <w:rFonts w:ascii="Arial" w:hAnsi="Arial" w:cs="Arial"/>
          <w:b/>
          <w:sz w:val="22"/>
          <w:szCs w:val="22"/>
          <w:lang w:val="hu-HU"/>
        </w:rPr>
        <w:t>forradalmian új, rugalmas ülésrendszere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 megkönnyíti az autó kettős célú felhasználását, hiszen a kényelmes, ötüléses személyszállító gyorsan és egyszerűen átalakítható sokoldalú áruszállítóvá. A hátsó üléssor másodpercek alatt előredönthető és felhajtható, így a rakodótér akár 2,5 m</w:t>
      </w:r>
      <w:r w:rsidRPr="00AF75B2">
        <w:rPr>
          <w:rFonts w:ascii="Arial" w:hAnsi="Arial" w:cs="Arial"/>
          <w:sz w:val="22"/>
          <w:szCs w:val="22"/>
          <w:vertAlign w:val="superscript"/>
          <w:lang w:val="hu-HU"/>
        </w:rPr>
        <w:t>3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 (L1) vagy 3,1 m</w:t>
      </w:r>
      <w:r w:rsidRPr="00AF75B2">
        <w:rPr>
          <w:rFonts w:ascii="Arial" w:hAnsi="Arial" w:cs="Arial"/>
          <w:sz w:val="22"/>
          <w:szCs w:val="22"/>
          <w:vertAlign w:val="superscript"/>
          <w:lang w:val="hu-HU"/>
        </w:rPr>
        <w:t>3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 (L2) is lehet, és a hosszú tengelytávú L2 kivitelben két Euro raklap is elfér. Ebben a helyzetében a hátsó üléssor teljes magasságú rekeszfalként szolgál, miközben az elöl ülők kellemes körülmények között utazhatnak.</w:t>
      </w:r>
    </w:p>
    <w:p w14:paraId="264F0F13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2022165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  <w:r w:rsidRPr="00AF75B2">
        <w:rPr>
          <w:rFonts w:ascii="Arial" w:hAnsi="Arial" w:cs="Arial"/>
          <w:b/>
          <w:bCs/>
          <w:sz w:val="22"/>
          <w:szCs w:val="22"/>
          <w:lang w:val="hu-HU"/>
        </w:rPr>
        <w:t>A Ford Pro segítségével növelhető a produktivitás</w:t>
      </w:r>
    </w:p>
    <w:p w14:paraId="66C80332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222F7766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 xml:space="preserve">A Ford Pro támogatásával a Transit Connect üzemeltetői maximalizálhatják járműveik rendelkezésre állási idejét és csökkenthetik az üzemeltetési költségeket. Az új modell személyre szabott megoldásokat kínál a flottavásárlóknak; többek közt egy plug-in eszközt, amellyel kapcsolódhatnak a </w:t>
      </w:r>
      <w:r w:rsidRPr="00AF75B2">
        <w:rPr>
          <w:rFonts w:ascii="Arial" w:hAnsi="Arial" w:cs="Arial"/>
          <w:b/>
          <w:sz w:val="22"/>
          <w:szCs w:val="22"/>
          <w:lang w:val="hu-HU"/>
        </w:rPr>
        <w:t>Ford Pro Telematika szoftveres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 szolgáltatásaihoz.</w:t>
      </w:r>
    </w:p>
    <w:p w14:paraId="12043C8E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793C56A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 xml:space="preserve">A Ford Pro Service emellett kifejezetten a vállalati felhasználók igényeihez kialakított karbantartási támogatást kínál, benne a </w:t>
      </w:r>
      <w:r w:rsidRPr="00AF75B2">
        <w:rPr>
          <w:rFonts w:ascii="Arial" w:hAnsi="Arial" w:cs="Arial"/>
          <w:b/>
          <w:sz w:val="22"/>
          <w:szCs w:val="22"/>
          <w:lang w:val="hu-HU"/>
        </w:rPr>
        <w:t>Mobil Szerviz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 lehetőségét, amellyel elvégezhető a karbantartási és javítási munkák 70 százaléka – ahol és amikor a vásárlónak a legkényelmesebb. Egy jelentős brit járműflottában a tapasztalatok szerint a Mobil Szervizzel a korábbi három napról alig két órára sikerült mérsékelni a járművek állásidejét.</w:t>
      </w:r>
    </w:p>
    <w:p w14:paraId="0B094555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7DB58ED7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 xml:space="preserve">A Ford Pro már több mint </w:t>
      </w:r>
      <w:r w:rsidRPr="00AF75B2">
        <w:rPr>
          <w:rFonts w:ascii="Arial" w:hAnsi="Arial" w:cs="Arial"/>
          <w:b/>
          <w:sz w:val="22"/>
          <w:szCs w:val="22"/>
          <w:lang w:val="hu-HU"/>
        </w:rPr>
        <w:t>200 partnert vont be Európában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 az akkreditált Ford Pro Convertor hálózatba. Ezek a partnerek arra szakosodtak, hogy a népszerű kompakt áruszállítót hűtőkocsivá és más speciális járművekké építsék át, amelyhez műszaki támogatást és hitelesítést kapnak a Ford Pro Special Vehicles részegtől, így ezek az autók ugyanolyan aftersales szolgáltatásokra jogosultak, mint a gyári kivitelű Ford Pro modellek.</w:t>
      </w:r>
    </w:p>
    <w:p w14:paraId="3935BA74" w14:textId="77777777" w:rsidR="00B31FD9" w:rsidRPr="00AF75B2" w:rsidRDefault="00B31FD9" w:rsidP="00B31FD9">
      <w:pPr>
        <w:pStyle w:val="BodyText2"/>
        <w:spacing w:before="120" w:line="240" w:lineRule="auto"/>
        <w:rPr>
          <w:rFonts w:ascii="Arial" w:hAnsi="Arial" w:cs="Arial"/>
          <w:sz w:val="22"/>
          <w:szCs w:val="22"/>
          <w:lang w:val="hu-HU"/>
        </w:rPr>
      </w:pPr>
    </w:p>
    <w:p w14:paraId="5D3EC0CA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  <w:r w:rsidRPr="00AF75B2">
        <w:rPr>
          <w:rFonts w:ascii="Arial" w:hAnsi="Arial" w:cs="Arial"/>
          <w:b/>
          <w:bCs/>
          <w:sz w:val="22"/>
          <w:szCs w:val="22"/>
          <w:lang w:val="hu-HU"/>
        </w:rPr>
        <w:t>Új, takarékos hajtásláncok</w:t>
      </w:r>
    </w:p>
    <w:p w14:paraId="4B76FE9E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2F12C931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 xml:space="preserve">Az új PHEV hajtás mellett a vásárlók rendelkezésére áll egy 2,0 literes EcoBlue turbódízel motor is, kétféle teljesítményváltozattal. A 122 lóerős kivitelhez megrendelhető az új összkerékhajtási rendszer, hatfokozatú manuális sebességváltóval, de ugyanez az erőforrás hétfokozatú, kettős tengelykapcsolós automata váltóval is társítható, amely gyorsan, zökkenőmentesen és forgatónyomaték-vesztés nélkül kapcsol a sebességfokozatok közt. A 102 lóerős változat kizárólag a hatfokozatú váltóval szerelt, elsőkerékhajtású kivitelekhez rendelhető. A Ford Pro előrejelzése szerint a jármű </w:t>
      </w:r>
      <w:r w:rsidRPr="00AF75B2">
        <w:rPr>
          <w:rFonts w:ascii="Arial" w:hAnsi="Arial" w:cs="Arial"/>
          <w:b/>
          <w:sz w:val="22"/>
          <w:szCs w:val="22"/>
          <w:lang w:val="hu-HU"/>
        </w:rPr>
        <w:t xml:space="preserve">üzemanyag-fogyasztása rendkívül </w:t>
      </w:r>
      <w:r w:rsidRPr="00AF75B2">
        <w:rPr>
          <w:rFonts w:ascii="Arial" w:hAnsi="Arial" w:cs="Arial"/>
          <w:b/>
          <w:sz w:val="22"/>
          <w:szCs w:val="22"/>
          <w:lang w:val="hu-HU"/>
        </w:rPr>
        <w:lastRenderedPageBreak/>
        <w:t>versenyképes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 lesz (akár 4,9 l/100 km), így az üzemeltetők alacsony üzemanyagköltséggel számolhatnak.</w:t>
      </w:r>
      <w:r w:rsidRPr="00AF75B2">
        <w:rPr>
          <w:rFonts w:ascii="Arial" w:hAnsi="Arial" w:cs="Arial"/>
          <w:sz w:val="22"/>
          <w:szCs w:val="22"/>
          <w:vertAlign w:val="superscript"/>
          <w:lang w:val="hu-HU"/>
        </w:rPr>
        <w:t xml:space="preserve"> 1,2</w:t>
      </w:r>
    </w:p>
    <w:p w14:paraId="7EBD35D0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3BC664AC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 xml:space="preserve">Azzal, hogy a vadonatúj Transit Connect kínálatában az </w:t>
      </w:r>
      <w:r w:rsidRPr="00AF75B2">
        <w:rPr>
          <w:rFonts w:ascii="Arial" w:hAnsi="Arial" w:cs="Arial"/>
          <w:b/>
          <w:sz w:val="22"/>
          <w:szCs w:val="22"/>
          <w:lang w:val="hu-HU"/>
        </w:rPr>
        <w:t>intelligens összkerékhajtás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 is megjelenik, az autó kimagasló népszerűségre számíthat az északi és a hegyvidéki régiókban, ahol különösen fontos a jó tapadás és a rossz időjárási viszonyok közt is magabiztos vezethetőség. </w:t>
      </w:r>
    </w:p>
    <w:p w14:paraId="4510FAEB" w14:textId="77777777" w:rsidR="00B31FD9" w:rsidRPr="00AF75B2" w:rsidRDefault="00B31FD9" w:rsidP="00B31FD9">
      <w:pPr>
        <w:pStyle w:val="BodyText2"/>
        <w:spacing w:before="120" w:line="240" w:lineRule="auto"/>
        <w:rPr>
          <w:rFonts w:ascii="Arial" w:hAnsi="Arial" w:cs="Arial"/>
          <w:sz w:val="22"/>
          <w:szCs w:val="22"/>
          <w:lang w:val="hu-HU"/>
        </w:rPr>
      </w:pPr>
    </w:p>
    <w:p w14:paraId="3776DA72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  <w:r w:rsidRPr="00AF75B2">
        <w:rPr>
          <w:rFonts w:ascii="Arial" w:hAnsi="Arial" w:cs="Arial"/>
          <w:b/>
          <w:bCs/>
          <w:sz w:val="22"/>
          <w:szCs w:val="22"/>
          <w:lang w:val="hu-HU"/>
        </w:rPr>
        <w:t>Fejlett technológia a prémium élményért</w:t>
      </w:r>
    </w:p>
    <w:p w14:paraId="65A70F6B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5076B10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 xml:space="preserve">A teljes modellkínálatban alapfelszereltség a </w:t>
      </w:r>
      <w:r w:rsidRPr="00AF75B2">
        <w:rPr>
          <w:rFonts w:ascii="Arial" w:hAnsi="Arial" w:cs="Arial"/>
          <w:b/>
          <w:sz w:val="22"/>
          <w:szCs w:val="22"/>
          <w:lang w:val="hu-HU"/>
        </w:rPr>
        <w:t>10 colos digitális műszeregység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, amelynek konfigurálható központi képe mellett, a kijelző szegélyén a másodlagos járműinformációk is megjelennek. A stílusos és praktikus digitális cockiptet egy </w:t>
      </w:r>
      <w:r w:rsidRPr="00AF75B2">
        <w:rPr>
          <w:rFonts w:ascii="Arial" w:hAnsi="Arial" w:cs="Arial"/>
          <w:b/>
          <w:sz w:val="22"/>
          <w:szCs w:val="22"/>
          <w:lang w:val="hu-HU"/>
        </w:rPr>
        <w:t>10 colos, színes, központi érintőképernyő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 </w:t>
      </w:r>
      <w:r w:rsidRPr="00AF75B2">
        <w:rPr>
          <w:rFonts w:ascii="Arial" w:hAnsi="Arial" w:cs="Arial"/>
          <w:sz w:val="22"/>
          <w:szCs w:val="22"/>
          <w:vertAlign w:val="superscript"/>
          <w:lang w:val="hu-HU"/>
        </w:rPr>
        <w:t>13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 egészíti ki, amelyhez </w:t>
      </w:r>
      <w:r w:rsidRPr="00AF75B2">
        <w:rPr>
          <w:rFonts w:ascii="Arial" w:hAnsi="Arial" w:cs="Arial"/>
          <w:b/>
          <w:sz w:val="22"/>
          <w:szCs w:val="22"/>
          <w:lang w:val="hu-HU"/>
        </w:rPr>
        <w:t>Hálózathoz Kapcsolt Navigáció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 </w:t>
      </w:r>
      <w:r w:rsidRPr="00AF75B2">
        <w:rPr>
          <w:rFonts w:ascii="Arial" w:hAnsi="Arial" w:cs="Arial"/>
          <w:sz w:val="22"/>
          <w:szCs w:val="22"/>
          <w:vertAlign w:val="superscript"/>
          <w:lang w:val="hu-HU"/>
        </w:rPr>
        <w:t>14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 is rendelhető.</w:t>
      </w:r>
    </w:p>
    <w:p w14:paraId="18A333EF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80C199C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 xml:space="preserve">A navigációhoz vagy az ügyfelekkel való kapcsolattartáshoz telefont használó sofőrök hasznosnak találják majd a vezeték nélküli </w:t>
      </w:r>
      <w:r w:rsidRPr="00AF75B2">
        <w:rPr>
          <w:rFonts w:ascii="Arial" w:hAnsi="Arial" w:cs="Arial"/>
          <w:b/>
          <w:bCs/>
          <w:sz w:val="22"/>
          <w:szCs w:val="22"/>
          <w:lang w:val="hu-HU"/>
        </w:rPr>
        <w:t>Apple Carplay és Android Auto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 rendszereket,</w:t>
      </w:r>
      <w:r w:rsidRPr="00AF75B2">
        <w:rPr>
          <w:rFonts w:ascii="Arial" w:hAnsi="Arial" w:cs="Arial"/>
          <w:sz w:val="22"/>
          <w:szCs w:val="22"/>
          <w:vertAlign w:val="superscript"/>
          <w:lang w:val="hu-HU"/>
        </w:rPr>
        <w:t xml:space="preserve"> 15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 illetve a vezeték nélküli töltés lehetőségét a Limited és Active felszereltségű modellekben</w:t>
      </w:r>
      <w:r w:rsidRPr="00AF75B2">
        <w:rPr>
          <w:rFonts w:ascii="Arial" w:hAnsi="Arial" w:cs="Arial"/>
          <w:sz w:val="22"/>
          <w:szCs w:val="22"/>
          <w:vertAlign w:val="superscript"/>
          <w:lang w:val="hu-HU"/>
        </w:rPr>
        <w:t>16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. A nagyobb készülékek, például a laptopok vagy kéziszerszámok menet közben is egyszerűen feltölthetők a kabinban található USB-C portokról, </w:t>
      </w:r>
      <w:r w:rsidRPr="00AF75B2">
        <w:rPr>
          <w:rFonts w:ascii="Arial" w:hAnsi="Arial" w:cs="Arial"/>
          <w:b/>
          <w:sz w:val="22"/>
          <w:szCs w:val="22"/>
          <w:lang w:val="hu-HU"/>
        </w:rPr>
        <w:t>akár 45 wattos teljesítménnyel</w:t>
      </w:r>
      <w:r w:rsidRPr="00AF75B2">
        <w:rPr>
          <w:rFonts w:ascii="Arial" w:hAnsi="Arial" w:cs="Arial"/>
          <w:sz w:val="22"/>
          <w:szCs w:val="22"/>
          <w:lang w:val="hu-HU"/>
        </w:rPr>
        <w:t>.</w:t>
      </w:r>
    </w:p>
    <w:p w14:paraId="133F61F2" w14:textId="77777777" w:rsidR="00B31FD9" w:rsidRPr="00AF75B2" w:rsidRDefault="00B31FD9" w:rsidP="00B31FD9">
      <w:pPr>
        <w:rPr>
          <w:sz w:val="24"/>
          <w:lang w:val="hu-HU" w:eastAsia="en-GB"/>
        </w:rPr>
      </w:pPr>
    </w:p>
    <w:p w14:paraId="019D4674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 xml:space="preserve">A </w:t>
      </w:r>
      <w:r w:rsidRPr="00AF75B2">
        <w:rPr>
          <w:rFonts w:ascii="Arial" w:hAnsi="Arial" w:cs="Arial"/>
          <w:b/>
          <w:sz w:val="22"/>
          <w:szCs w:val="22"/>
          <w:lang w:val="hu-HU"/>
        </w:rPr>
        <w:t>fűthető kormánykerék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 opciója mellett a vásárlók fűtött első üléseket is rendelhetnek, amelyeknek kiváló ergonómiáját az Egészségesebb Hátakért kampányt szervező </w:t>
      </w:r>
      <w:r w:rsidRPr="00AF75B2">
        <w:rPr>
          <w:rFonts w:ascii="Arial" w:hAnsi="Arial" w:cs="Arial"/>
          <w:b/>
          <w:sz w:val="22"/>
          <w:szCs w:val="22"/>
          <w:lang w:val="hu-HU"/>
        </w:rPr>
        <w:t>legnevesebb gerincspecialista intézet, az Aktion Gesunder Rücken e.V. (AGR) minősítő pecsétje igazolja</w:t>
      </w:r>
      <w:r w:rsidRPr="00AF75B2">
        <w:rPr>
          <w:rFonts w:ascii="Arial" w:hAnsi="Arial" w:cs="Arial"/>
          <w:sz w:val="22"/>
          <w:szCs w:val="22"/>
          <w:lang w:val="hu-HU"/>
        </w:rPr>
        <w:t>. Az utasok komfortjáról négy irányban állítható deréktámasz és állítható hosszúságú combtámasz gondoskodik.</w:t>
      </w:r>
    </w:p>
    <w:p w14:paraId="09A472D6" w14:textId="77777777" w:rsidR="00B31FD9" w:rsidRPr="00AF75B2" w:rsidRDefault="00B31FD9" w:rsidP="00B31FD9">
      <w:pPr>
        <w:rPr>
          <w:sz w:val="24"/>
          <w:lang w:val="hu-HU" w:eastAsia="en-GB"/>
        </w:rPr>
      </w:pPr>
    </w:p>
    <w:p w14:paraId="04D6330B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>A Transit Connect alapáron kínál olyan vezetéssegítő technológiákat</w:t>
      </w:r>
      <w:r w:rsidRPr="00AF75B2">
        <w:rPr>
          <w:rFonts w:ascii="Arial" w:hAnsi="Arial" w:cs="Arial"/>
          <w:sz w:val="22"/>
          <w:szCs w:val="22"/>
          <w:vertAlign w:val="superscript"/>
          <w:lang w:val="hu-HU"/>
        </w:rPr>
        <w:t>10</w:t>
      </w:r>
      <w:r w:rsidRPr="00AF75B2">
        <w:rPr>
          <w:rFonts w:ascii="Arial" w:hAnsi="Arial" w:cs="Arial"/>
          <w:sz w:val="22"/>
          <w:szCs w:val="22"/>
          <w:lang w:val="hu-HU"/>
        </w:rPr>
        <w:t>, mint az Automatikus Vészfékezéssel kiegészített Ütközésre Figyelmeztető rendszer, a Ráfutásos Ütközésre Figyelmeztető rendszer, a Vészhelyzeti Elkerülő Kormányzási Asszisztens és a Kereszteződés Asszisztens, amelyek segítenek megelőzni az ütközéses baleseteket, vagy mérsékelni azok súlyosságát.</w:t>
      </w:r>
    </w:p>
    <w:p w14:paraId="2870EDEC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0F644C6B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>A gazdagabb felszereltségű modellváltozatokhoz alapáron kínált tolatókamera, illetve a Keresztirányú Forgalomra Figyelmeztető rendszerrel kiegészített Holttérfigyelő még magabiztosabb és nyugodtabb manőverezést biztosít</w:t>
      </w:r>
      <w:r w:rsidRPr="00AF75B2">
        <w:rPr>
          <w:rFonts w:ascii="Arial" w:hAnsi="Arial" w:cs="Arial"/>
          <w:sz w:val="22"/>
          <w:szCs w:val="22"/>
          <w:vertAlign w:val="superscript"/>
          <w:lang w:val="hu-HU"/>
        </w:rPr>
        <w:t>10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, és – akárcsak a vadonatúj Transit Custom modellben – az </w:t>
      </w:r>
      <w:hyperlink r:id="rId14" w:history="1">
        <w:r w:rsidRPr="00AF75B2">
          <w:rPr>
            <w:rStyle w:val="Hyperlink"/>
            <w:rFonts w:ascii="Arial" w:hAnsi="Arial" w:cs="Arial"/>
            <w:sz w:val="22"/>
            <w:szCs w:val="22"/>
            <w:lang w:val="hu-HU"/>
          </w:rPr>
          <w:t>Ajtónyitási Figyelmeztetés</w:t>
        </w:r>
      </w:hyperlink>
      <w:r w:rsidRPr="00AF75B2">
        <w:rPr>
          <w:rFonts w:ascii="Arial" w:hAnsi="Arial" w:cs="Arial"/>
          <w:sz w:val="22"/>
          <w:szCs w:val="22"/>
          <w:vertAlign w:val="superscript"/>
          <w:lang w:val="hu-HU"/>
        </w:rPr>
        <w:t xml:space="preserve"> 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segít elkerülni a ‘rányitásos’ baleseteket, amikor az utas kinyitja az ajtót, miközben egy másik közlekedő halad el az autó mellett. </w:t>
      </w:r>
      <w:r w:rsidRPr="00AF75B2">
        <w:rPr>
          <w:rFonts w:ascii="Arial" w:hAnsi="Arial" w:cs="Arial"/>
          <w:sz w:val="22"/>
          <w:szCs w:val="22"/>
          <w:vertAlign w:val="superscript"/>
          <w:lang w:val="hu-HU"/>
        </w:rPr>
        <w:t>10</w:t>
      </w:r>
    </w:p>
    <w:p w14:paraId="15D46041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0F7D625D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 xml:space="preserve">A további opcionális technológiák közt szerepel még többek közt a </w:t>
      </w:r>
      <w:r w:rsidRPr="00AF75B2">
        <w:rPr>
          <w:rFonts w:ascii="Arial" w:hAnsi="Arial" w:cs="Arial"/>
          <w:b/>
          <w:sz w:val="22"/>
          <w:szCs w:val="22"/>
          <w:lang w:val="hu-HU"/>
        </w:rPr>
        <w:t>Pro Utánfutó Manőverező Asszisztens</w:t>
      </w:r>
      <w:r w:rsidRPr="00AF75B2">
        <w:rPr>
          <w:rFonts w:ascii="Arial" w:hAnsi="Arial" w:cs="Arial"/>
          <w:sz w:val="22"/>
          <w:szCs w:val="22"/>
          <w:lang w:val="hu-HU"/>
        </w:rPr>
        <w:t>, amellyel elkerülhető, hogy hátramenetben a vontatmány ‘bebicskázzon’.</w:t>
      </w:r>
      <w:r w:rsidRPr="00AF75B2">
        <w:rPr>
          <w:rFonts w:ascii="Arial" w:hAnsi="Arial" w:cs="Arial"/>
          <w:sz w:val="22"/>
          <w:szCs w:val="22"/>
          <w:vertAlign w:val="superscript"/>
          <w:lang w:val="hu-HU"/>
        </w:rPr>
        <w:t xml:space="preserve"> 10</w:t>
      </w:r>
      <w:r w:rsidRPr="00AF75B2">
        <w:rPr>
          <w:rFonts w:ascii="Arial" w:hAnsi="Arial" w:cs="Arial"/>
          <w:sz w:val="22"/>
          <w:szCs w:val="22"/>
          <w:lang w:val="hu-HU"/>
        </w:rPr>
        <w:t xml:space="preserve">  A tolatókamerával és érzékelőkkel működő rendszer segít az utánfutó ösztönös irányításában, amit a vezető nem a kormánykerékkel, hanem egy forgógombbal és a digitális kijelzővel végezhet el.</w:t>
      </w:r>
    </w:p>
    <w:p w14:paraId="58334337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1A68ABB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>A Ford úgy alakította ki az egyes felszereltségi szinteket, hogy azok egyaránt lefedjék a flottaüzemeltetők, a kisvállalatok, a magánvállalkozók és a magánvásárlók igényeit:</w:t>
      </w:r>
    </w:p>
    <w:p w14:paraId="2D24FFC0" w14:textId="77777777" w:rsidR="00B31FD9" w:rsidRPr="00AF75B2" w:rsidRDefault="00B31FD9" w:rsidP="00B31FD9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7F743E17" w14:textId="77777777" w:rsidR="00B31FD9" w:rsidRPr="00AF75B2" w:rsidRDefault="00B31FD9" w:rsidP="00B31FD9">
      <w:pPr>
        <w:pStyle w:val="BodyText2"/>
        <w:numPr>
          <w:ilvl w:val="0"/>
          <w:numId w:val="25"/>
        </w:numPr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b/>
          <w:bCs/>
          <w:sz w:val="22"/>
          <w:szCs w:val="22"/>
          <w:lang w:val="hu-HU"/>
        </w:rPr>
        <w:t>Trend</w:t>
      </w:r>
      <w:r w:rsidRPr="00AF75B2">
        <w:rPr>
          <w:rFonts w:ascii="Arial" w:hAnsi="Arial" w:cs="Arial"/>
          <w:sz w:val="22"/>
          <w:szCs w:val="22"/>
          <w:lang w:val="hu-HU"/>
        </w:rPr>
        <w:t>: áru- és személyszállító kivitelek, flották és költségtudatos vásárlók számára</w:t>
      </w:r>
    </w:p>
    <w:p w14:paraId="297EF44A" w14:textId="77777777" w:rsidR="00B31FD9" w:rsidRPr="00AF75B2" w:rsidRDefault="00B31FD9" w:rsidP="00B31FD9">
      <w:pPr>
        <w:pStyle w:val="BodyText2"/>
        <w:numPr>
          <w:ilvl w:val="0"/>
          <w:numId w:val="25"/>
        </w:numPr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b/>
          <w:bCs/>
          <w:sz w:val="22"/>
          <w:szCs w:val="22"/>
          <w:lang w:val="hu-HU"/>
        </w:rPr>
        <w:lastRenderedPageBreak/>
        <w:t>Limited</w:t>
      </w:r>
      <w:r w:rsidRPr="00AF75B2">
        <w:rPr>
          <w:rFonts w:ascii="Arial" w:hAnsi="Arial" w:cs="Arial"/>
          <w:sz w:val="22"/>
          <w:szCs w:val="22"/>
          <w:lang w:val="hu-HU"/>
        </w:rPr>
        <w:t>: elegáns áruszállító 17 colos könnyűfém keréktárcsákkal és munkafelülettel az utasülés háttámláján</w:t>
      </w:r>
    </w:p>
    <w:p w14:paraId="066E7F25" w14:textId="77777777" w:rsidR="00B31FD9" w:rsidRPr="00AF75B2" w:rsidRDefault="00B31FD9" w:rsidP="00B31FD9">
      <w:pPr>
        <w:pStyle w:val="BodyText2"/>
        <w:numPr>
          <w:ilvl w:val="0"/>
          <w:numId w:val="25"/>
        </w:numPr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b/>
          <w:bCs/>
          <w:sz w:val="22"/>
          <w:szCs w:val="22"/>
          <w:lang w:val="hu-HU"/>
        </w:rPr>
        <w:t>Active</w:t>
      </w:r>
      <w:r w:rsidRPr="00AF75B2">
        <w:rPr>
          <w:rFonts w:ascii="Arial" w:hAnsi="Arial" w:cs="Arial"/>
          <w:sz w:val="22"/>
          <w:szCs w:val="22"/>
          <w:lang w:val="hu-HU"/>
        </w:rPr>
        <w:t>: vonzó megjelenésű, kemény kiállású, SUV-stílusú személyszállító, LED világítással és tetősínekkel</w:t>
      </w:r>
    </w:p>
    <w:p w14:paraId="58107420" w14:textId="77777777" w:rsidR="00B31FD9" w:rsidRPr="00AF75B2" w:rsidRDefault="00B31FD9" w:rsidP="00B31FD9">
      <w:pPr>
        <w:rPr>
          <w:lang w:val="hu-HU"/>
        </w:rPr>
      </w:pPr>
    </w:p>
    <w:p w14:paraId="0A43C69F" w14:textId="77777777" w:rsidR="00B31FD9" w:rsidRPr="00AF75B2" w:rsidRDefault="00B31FD9" w:rsidP="00B31FD9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># # #</w:t>
      </w:r>
    </w:p>
    <w:p w14:paraId="652770D1" w14:textId="77777777" w:rsidR="00B31FD9" w:rsidRPr="00AF75B2" w:rsidRDefault="00B31FD9" w:rsidP="00B31FD9">
      <w:pPr>
        <w:tabs>
          <w:tab w:val="left" w:pos="7496"/>
        </w:tabs>
        <w:rPr>
          <w:rFonts w:ascii="Arial" w:hAnsi="Arial" w:cs="Arial"/>
          <w:sz w:val="22"/>
          <w:szCs w:val="22"/>
          <w:lang w:val="hu-HU"/>
        </w:rPr>
      </w:pPr>
      <w:r w:rsidRPr="00AF75B2">
        <w:rPr>
          <w:rFonts w:ascii="Arial" w:hAnsi="Arial" w:cs="Arial"/>
          <w:sz w:val="22"/>
          <w:szCs w:val="22"/>
          <w:lang w:val="hu-HU"/>
        </w:rPr>
        <w:tab/>
      </w:r>
    </w:p>
    <w:p w14:paraId="351FDE77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lang w:val="hu-HU"/>
        </w:rPr>
      </w:pPr>
      <w:r w:rsidRPr="00AF75B2">
        <w:rPr>
          <w:rFonts w:ascii="Arial" w:hAnsi="Arial" w:cs="Arial"/>
          <w:sz w:val="14"/>
          <w:szCs w:val="14"/>
          <w:vertAlign w:val="superscript"/>
          <w:lang w:val="hu-HU"/>
        </w:rPr>
        <w:t xml:space="preserve">1 </w:t>
      </w:r>
      <w:r w:rsidRPr="00AF75B2">
        <w:rPr>
          <w:rFonts w:ascii="Arial" w:hAnsi="Arial" w:cs="Arial"/>
          <w:color w:val="000000" w:themeColor="text1"/>
          <w:sz w:val="14"/>
          <w:szCs w:val="14"/>
          <w:lang w:val="hu-HU" w:eastAsia="en-GB"/>
        </w:rPr>
        <w:t>A hivatalos, homologizált üzemanyag/energiafogyasztási, CO</w:t>
      </w:r>
      <w:r w:rsidRPr="00AF75B2">
        <w:rPr>
          <w:rFonts w:ascii="Trebuchet MS" w:hAnsi="Trebuchet MS" w:cs="Arial"/>
          <w:color w:val="000000" w:themeColor="text1"/>
          <w:sz w:val="14"/>
          <w:szCs w:val="14"/>
          <w:lang w:val="hu-HU" w:eastAsia="en-GB"/>
        </w:rPr>
        <w:t>₂</w:t>
      </w:r>
      <w:r w:rsidRPr="00AF75B2">
        <w:rPr>
          <w:rFonts w:ascii="Arial" w:hAnsi="Arial" w:cs="Arial"/>
          <w:color w:val="000000" w:themeColor="text1"/>
          <w:sz w:val="14"/>
          <w:szCs w:val="14"/>
          <w:lang w:val="hu-HU" w:eastAsia="en-GB"/>
        </w:rPr>
        <w:t>-kibocsátási és az elektromos üzemmódban megtehető hatótávolság WLTP mérés szerinti adatait az Európai Unió 715/2007/EC számú szabványa által előírt technikai kívánalmak és műszaki adatok alapján, illetve a legfrissebb 2017/1151 EU direktíva alapján regisztrálták. Az alkalmazott, szabványos tesztelési eljárások lehetővé teszik a különböző járműfajták és gyártmányok összehasonlítását</w:t>
      </w:r>
      <w:r w:rsidRPr="00AF75B2">
        <w:rPr>
          <w:rFonts w:ascii="Arial" w:hAnsi="Arial" w:cs="Arial"/>
          <w:sz w:val="14"/>
          <w:szCs w:val="14"/>
          <w:lang w:val="hu-HU"/>
        </w:rPr>
        <w:t>.</w:t>
      </w:r>
    </w:p>
    <w:p w14:paraId="22A63B39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lang w:val="hu-HU"/>
        </w:rPr>
      </w:pPr>
    </w:p>
    <w:p w14:paraId="5E3AB1D4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lang w:val="hu-HU"/>
        </w:rPr>
      </w:pPr>
      <w:r w:rsidRPr="00AF75B2">
        <w:rPr>
          <w:rFonts w:ascii="Arial" w:hAnsi="Arial" w:cs="Arial"/>
          <w:sz w:val="14"/>
          <w:szCs w:val="14"/>
          <w:vertAlign w:val="superscript"/>
          <w:lang w:val="hu-HU"/>
        </w:rPr>
        <w:t xml:space="preserve">2 </w:t>
      </w:r>
      <w:r w:rsidRPr="00AF75B2">
        <w:rPr>
          <w:rFonts w:ascii="Arial" w:hAnsi="Arial" w:cs="Arial"/>
          <w:color w:val="000000" w:themeColor="text1"/>
          <w:sz w:val="14"/>
          <w:szCs w:val="14"/>
          <w:lang w:val="hu-HU" w:eastAsia="en-GB"/>
        </w:rPr>
        <w:t>A hatótávolság, az üzemanyag-fogyasztási és a CO</w:t>
      </w:r>
      <w:r w:rsidRPr="00AF75B2">
        <w:rPr>
          <w:rFonts w:ascii="Trebuchet MS" w:hAnsi="Trebuchet MS" w:cs="Arial"/>
          <w:color w:val="000000" w:themeColor="text1"/>
          <w:sz w:val="14"/>
          <w:szCs w:val="14"/>
          <w:lang w:val="hu-HU" w:eastAsia="en-GB"/>
        </w:rPr>
        <w:t>₂</w:t>
      </w:r>
      <w:r w:rsidRPr="00AF75B2">
        <w:rPr>
          <w:rFonts w:ascii="Arial" w:hAnsi="Arial" w:cs="Arial"/>
          <w:color w:val="000000" w:themeColor="text1"/>
          <w:sz w:val="14"/>
          <w:szCs w:val="14"/>
          <w:lang w:val="hu-HU" w:eastAsia="en-GB"/>
        </w:rPr>
        <w:t xml:space="preserve">-kibocsátási hivatalos, homologizált adatait a forgalmazás kezdetéhez közelebbi időpontban teszi közzé a Ford. </w:t>
      </w:r>
      <w:r w:rsidRPr="00AF75B2">
        <w:rPr>
          <w:rFonts w:ascii="Arial" w:hAnsi="Arial" w:cs="Arial"/>
          <w:sz w:val="14"/>
          <w:szCs w:val="14"/>
          <w:shd w:val="clear" w:color="auto" w:fill="FFFFFF"/>
          <w:lang w:val="hu-HU" w:eastAsia="en-GB"/>
        </w:rPr>
        <w:t xml:space="preserve">A WLTP vezetési ciklus szerinti számítások alapján. </w:t>
      </w:r>
      <w:r w:rsidRPr="00AF75B2">
        <w:rPr>
          <w:rFonts w:ascii="Arial" w:hAnsi="Arial" w:cs="Arial"/>
          <w:sz w:val="14"/>
          <w:szCs w:val="14"/>
          <w:lang w:val="hu-HU"/>
        </w:rPr>
        <w:t>A 110 km-es tervezett hatótávolság teljesen feltöltött akkumulátorra értendő, az aktuális szériától és akkumulátor-konfigurációtól függően. A tényleges hatótávolságot olyan tényezők is befolyásolhatják, mint a külső körülmények, a vezetési stílus, az út jellege, a jármű állapota, a lítiumion akkumulátor kora és állapota.</w:t>
      </w:r>
    </w:p>
    <w:p w14:paraId="0CC4EDBB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lang w:val="hu-HU"/>
        </w:rPr>
      </w:pPr>
    </w:p>
    <w:p w14:paraId="79E0DEFE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lang w:val="hu-HU"/>
        </w:rPr>
      </w:pPr>
      <w:r w:rsidRPr="00AF75B2">
        <w:rPr>
          <w:rFonts w:ascii="Arial" w:hAnsi="Arial" w:cs="Arial"/>
          <w:sz w:val="14"/>
          <w:szCs w:val="14"/>
          <w:vertAlign w:val="superscript"/>
          <w:lang w:val="hu-HU"/>
        </w:rPr>
        <w:t xml:space="preserve">3 </w:t>
      </w:r>
      <w:r w:rsidRPr="00AF75B2">
        <w:rPr>
          <w:rFonts w:ascii="Arial" w:hAnsi="Arial" w:cs="Arial"/>
          <w:sz w:val="14"/>
          <w:szCs w:val="14"/>
          <w:shd w:val="clear" w:color="auto" w:fill="FFFFFF"/>
          <w:lang w:val="hu-HU" w:eastAsia="en-GB"/>
        </w:rPr>
        <w:t>A WLTP vezetési ciklus szerinti számítások alapján</w:t>
      </w:r>
      <w:r w:rsidRPr="00AF75B2">
        <w:rPr>
          <w:rFonts w:ascii="Arial" w:hAnsi="Arial" w:cs="Arial"/>
          <w:sz w:val="14"/>
          <w:szCs w:val="14"/>
          <w:lang w:val="hu-HU"/>
        </w:rPr>
        <w:t>. A 317 km-t is elérő hatótávolság teljesen feltöltött akkumulátorra értendő, az aktuális szériától és akkumulátor-konfigurációtól függően. A tényleges hatótávolságot olyan tényezők is befolyásolhatják, mint a külső körülmények, a vezetési stílus, az út jellege, a jármű állapota, a lítiumion akkumulátor kora és állapota.</w:t>
      </w:r>
    </w:p>
    <w:p w14:paraId="42D7C217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lang w:val="hu-HU"/>
        </w:rPr>
      </w:pPr>
    </w:p>
    <w:p w14:paraId="6A3DC418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lang w:val="hu-HU"/>
        </w:rPr>
      </w:pPr>
      <w:r w:rsidRPr="00AF75B2">
        <w:rPr>
          <w:rFonts w:ascii="Arial" w:hAnsi="Arial" w:cs="Arial"/>
          <w:sz w:val="14"/>
          <w:szCs w:val="14"/>
          <w:vertAlign w:val="superscript"/>
          <w:lang w:val="hu-HU"/>
        </w:rPr>
        <w:t xml:space="preserve">4 </w:t>
      </w:r>
      <w:r w:rsidRPr="00AF75B2">
        <w:rPr>
          <w:rFonts w:ascii="Arial" w:hAnsi="Arial" w:cs="Arial"/>
          <w:sz w:val="14"/>
          <w:szCs w:val="14"/>
          <w:shd w:val="clear" w:color="auto" w:fill="FFFFFF"/>
          <w:lang w:val="hu-HU" w:eastAsia="en-GB"/>
        </w:rPr>
        <w:t>A WLTP vezetési ciklus szerinti számítások alapján</w:t>
      </w:r>
      <w:r w:rsidRPr="00AF75B2">
        <w:rPr>
          <w:rFonts w:ascii="Arial" w:hAnsi="Arial" w:cs="Arial"/>
          <w:sz w:val="14"/>
          <w:szCs w:val="14"/>
          <w:lang w:val="hu-HU"/>
        </w:rPr>
        <w:t>. A 337 km-t is elérő hatótávolság teljesen feltöltött akkumulátorra értendő, az aktuális szériától és akkumulátor-konfigurációtól függően. A tényleges hatótávolságot olyan tényezők is befolyásolhatják, mint a külső körülmények, a vezetési stílus, az út jellege, a jármű állapota, a lítiumion akkumulátor kora és állapota.</w:t>
      </w:r>
    </w:p>
    <w:p w14:paraId="5E98C175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lang w:val="hu-HU"/>
        </w:rPr>
      </w:pPr>
    </w:p>
    <w:p w14:paraId="25427F32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lang w:val="hu-HU"/>
        </w:rPr>
      </w:pPr>
      <w:r w:rsidRPr="00AF75B2">
        <w:rPr>
          <w:rFonts w:ascii="Arial" w:hAnsi="Arial" w:cs="Arial"/>
          <w:sz w:val="14"/>
          <w:szCs w:val="14"/>
          <w:vertAlign w:val="superscript"/>
          <w:lang w:val="hu-HU"/>
        </w:rPr>
        <w:t xml:space="preserve">5 </w:t>
      </w:r>
      <w:r w:rsidRPr="00AF75B2">
        <w:rPr>
          <w:rFonts w:ascii="Arial" w:hAnsi="Arial" w:cs="Arial"/>
          <w:sz w:val="14"/>
          <w:szCs w:val="14"/>
          <w:lang w:val="hu-HU"/>
        </w:rPr>
        <w:t>Ausztria, Belgium, Nagy-Britannia, Csehország, Dánia, Finnország, Franciaország, Németország, Görögország, Magyarország, Írország, Olaszország, Hollandia, Norvégia, Lengyelország, Portugália, Spanyolország, Románia, Svédország, Svájc és Törökország</w:t>
      </w:r>
    </w:p>
    <w:p w14:paraId="031664E7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lang w:val="hu-HU"/>
        </w:rPr>
      </w:pPr>
    </w:p>
    <w:p w14:paraId="0D29AD31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lang w:val="hu-HU"/>
        </w:rPr>
      </w:pPr>
      <w:r w:rsidRPr="00AF75B2">
        <w:rPr>
          <w:rFonts w:ascii="Arial" w:hAnsi="Arial" w:cs="Arial"/>
          <w:sz w:val="14"/>
          <w:szCs w:val="14"/>
          <w:vertAlign w:val="superscript"/>
          <w:lang w:val="hu-HU"/>
        </w:rPr>
        <w:t xml:space="preserve">6 </w:t>
      </w:r>
      <w:r w:rsidRPr="00AF75B2">
        <w:rPr>
          <w:rFonts w:ascii="Arial" w:hAnsi="Arial" w:cs="Arial"/>
          <w:color w:val="000000" w:themeColor="text1"/>
          <w:sz w:val="14"/>
          <w:szCs w:val="14"/>
          <w:lang w:val="hu-HU" w:eastAsia="en-GB"/>
        </w:rPr>
        <w:t xml:space="preserve">A hatótávolság hivatalos, homologizált adatait a forgalmazás kezdetéhez közelebbi időpontban teszi közzé a Ford. </w:t>
      </w:r>
      <w:r w:rsidRPr="00AF75B2">
        <w:rPr>
          <w:rFonts w:ascii="Arial" w:hAnsi="Arial" w:cs="Arial"/>
          <w:sz w:val="14"/>
          <w:szCs w:val="14"/>
          <w:shd w:val="clear" w:color="auto" w:fill="FFFFFF"/>
          <w:lang w:val="hu-HU" w:eastAsia="en-GB"/>
        </w:rPr>
        <w:t xml:space="preserve">A WLTP vezetési ciklus szerinti számítások alapján. </w:t>
      </w:r>
      <w:r w:rsidRPr="00AF75B2">
        <w:rPr>
          <w:rFonts w:ascii="Arial" w:hAnsi="Arial" w:cs="Arial"/>
          <w:sz w:val="14"/>
          <w:szCs w:val="14"/>
          <w:lang w:val="hu-HU"/>
        </w:rPr>
        <w:t>Az itt közölt hatótávolság (tervezett célérték a WLTP alapján) teljesen feltöltött akkumulátorra értendő, az aktuális szériától és akkumulátor-konfigurációtól függően. A tényleges hatótávolságot olyan tényezők is befolyásolhatják, mint a külső körülmények, a vezetési stílus, az út jellege, a jármű állapota, a lítiumion akkumulátor kora és állapota.</w:t>
      </w:r>
    </w:p>
    <w:p w14:paraId="12E5D7EB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lang w:val="hu-HU"/>
        </w:rPr>
      </w:pPr>
    </w:p>
    <w:p w14:paraId="169915CD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lang w:val="hu-HU"/>
        </w:rPr>
      </w:pPr>
      <w:r w:rsidRPr="00AF75B2">
        <w:rPr>
          <w:rFonts w:ascii="Arial" w:hAnsi="Arial" w:cs="Arial"/>
          <w:sz w:val="14"/>
          <w:szCs w:val="14"/>
          <w:vertAlign w:val="superscript"/>
          <w:lang w:val="hu-HU"/>
        </w:rPr>
        <w:t xml:space="preserve">7 </w:t>
      </w:r>
      <w:r w:rsidRPr="00AF75B2">
        <w:rPr>
          <w:rFonts w:ascii="Arial" w:hAnsi="Arial" w:cs="Arial"/>
          <w:sz w:val="14"/>
          <w:szCs w:val="14"/>
          <w:lang w:val="hu-HU"/>
        </w:rPr>
        <w:t>Megfelelő felszereltség esetén. A teljesítmény és a forgatónyomaték egymástól független értékek, és csúcsértékük nem egyidőben jelentkezik.</w:t>
      </w:r>
    </w:p>
    <w:p w14:paraId="09E60FFD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vertAlign w:val="superscript"/>
          <w:lang w:val="hu-HU"/>
        </w:rPr>
      </w:pPr>
    </w:p>
    <w:p w14:paraId="5A0002B6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lang w:val="hu-HU"/>
        </w:rPr>
      </w:pPr>
      <w:r w:rsidRPr="00AF75B2">
        <w:rPr>
          <w:rFonts w:ascii="Arial" w:hAnsi="Arial" w:cs="Arial"/>
          <w:sz w:val="14"/>
          <w:szCs w:val="14"/>
          <w:vertAlign w:val="superscript"/>
          <w:lang w:val="hu-HU"/>
        </w:rPr>
        <w:t xml:space="preserve">8 </w:t>
      </w:r>
      <w:r w:rsidRPr="00AF75B2">
        <w:rPr>
          <w:rFonts w:ascii="Arial" w:hAnsi="Arial" w:cs="Arial"/>
          <w:sz w:val="14"/>
          <w:szCs w:val="14"/>
          <w:shd w:val="clear" w:color="auto" w:fill="FFFFFF"/>
          <w:lang w:val="hu-HU"/>
        </w:rPr>
        <w:t>A maximális teherbírás a tartozékoktól és a járműkonfigurációtól függ. A konkrét járműre vonatkozó adatok az ajtóoszlopon található címkén szerepelnek</w:t>
      </w:r>
      <w:r w:rsidRPr="00AF75B2">
        <w:rPr>
          <w:rFonts w:ascii="Arial" w:hAnsi="Arial" w:cs="Arial"/>
          <w:sz w:val="14"/>
          <w:szCs w:val="14"/>
          <w:lang w:val="hu-HU"/>
        </w:rPr>
        <w:t>.</w:t>
      </w:r>
    </w:p>
    <w:p w14:paraId="4D74DF3D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lang w:val="hu-HU"/>
        </w:rPr>
      </w:pPr>
    </w:p>
    <w:p w14:paraId="17A50486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vertAlign w:val="superscript"/>
          <w:lang w:val="hu-HU"/>
        </w:rPr>
      </w:pPr>
      <w:r w:rsidRPr="00AF75B2">
        <w:rPr>
          <w:rFonts w:ascii="Arial" w:hAnsi="Arial" w:cs="Arial"/>
          <w:sz w:val="14"/>
          <w:szCs w:val="14"/>
          <w:vertAlign w:val="superscript"/>
          <w:lang w:val="hu-HU"/>
        </w:rPr>
        <w:t xml:space="preserve">9 </w:t>
      </w:r>
      <w:r w:rsidRPr="00AF75B2">
        <w:rPr>
          <w:rFonts w:ascii="Arial" w:hAnsi="Arial" w:cs="Arial"/>
          <w:sz w:val="14"/>
          <w:szCs w:val="14"/>
          <w:lang w:val="hu-HU"/>
        </w:rPr>
        <w:t xml:space="preserve">A maximális </w:t>
      </w:r>
      <w:r w:rsidRPr="00AF75B2">
        <w:rPr>
          <w:rFonts w:ascii="Arial" w:hAnsi="Arial" w:cs="Arial"/>
          <w:sz w:val="14"/>
          <w:szCs w:val="14"/>
          <w:shd w:val="clear" w:color="auto" w:fill="FFFFFF"/>
          <w:lang w:val="hu-HU"/>
        </w:rPr>
        <w:t>vontató kapacitás a rakománytól, a járműkonfigurációtól, a tartozékoktól és az utasok számától függ. A vontató kapacitást behatárolja a vontatmány tömege és súlyelosztása</w:t>
      </w:r>
      <w:r w:rsidRPr="00AF75B2">
        <w:rPr>
          <w:rFonts w:ascii="Arial" w:hAnsi="Arial" w:cs="Arial"/>
          <w:sz w:val="14"/>
          <w:szCs w:val="14"/>
          <w:lang w:val="hu-HU"/>
        </w:rPr>
        <w:t>.</w:t>
      </w:r>
    </w:p>
    <w:p w14:paraId="30AB4898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vertAlign w:val="superscript"/>
          <w:lang w:val="hu-HU"/>
        </w:rPr>
      </w:pPr>
    </w:p>
    <w:p w14:paraId="360CC6BC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lang w:val="hu-HU"/>
        </w:rPr>
      </w:pPr>
      <w:r w:rsidRPr="00AF75B2">
        <w:rPr>
          <w:rFonts w:ascii="Arial" w:hAnsi="Arial" w:cs="Arial"/>
          <w:sz w:val="14"/>
          <w:szCs w:val="14"/>
          <w:vertAlign w:val="superscript"/>
          <w:lang w:val="hu-HU"/>
        </w:rPr>
        <w:t xml:space="preserve">10 </w:t>
      </w:r>
      <w:r w:rsidRPr="00AF75B2">
        <w:rPr>
          <w:rFonts w:ascii="Arial" w:hAnsi="Arial" w:cs="Arial"/>
          <w:color w:val="000000" w:themeColor="text1"/>
          <w:sz w:val="14"/>
          <w:szCs w:val="14"/>
          <w:lang w:val="hu-HU"/>
        </w:rPr>
        <w:t>A feltöltés időtartamát számítógépes szimulációkkal végzett gyártói tesztek alapján határozták meg. A töltés sebessége csökken, amikor az akkumulátor eléri teljes kapacitást. Az Ön autójának töltési ideje a töltési csúcsidőktől és az akkumulátor töltöttségi állapotától függően változhat</w:t>
      </w:r>
    </w:p>
    <w:p w14:paraId="2330FA22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lang w:val="hu-HU"/>
        </w:rPr>
      </w:pPr>
    </w:p>
    <w:p w14:paraId="28F8AA0B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lang w:val="hu-HU"/>
        </w:rPr>
      </w:pPr>
      <w:r w:rsidRPr="00AF75B2">
        <w:rPr>
          <w:rFonts w:ascii="Arial" w:hAnsi="Arial" w:cs="Arial"/>
          <w:sz w:val="14"/>
          <w:szCs w:val="14"/>
          <w:vertAlign w:val="superscript"/>
          <w:lang w:val="hu-HU"/>
        </w:rPr>
        <w:t xml:space="preserve">11 </w:t>
      </w:r>
      <w:r w:rsidRPr="00AF75B2">
        <w:rPr>
          <w:rFonts w:ascii="Arial" w:hAnsi="Arial" w:cs="Arial"/>
          <w:sz w:val="14"/>
          <w:szCs w:val="14"/>
          <w:lang w:val="hu-HU"/>
        </w:rPr>
        <w:t>A vezetéssegítő technológiák kiegészítő feladatot látnak el, és nem helyettesítik a vezető figyelmét, döntését és irányítását, és a biztonságos autózást. A Vészhelyzeti Elkerülő Kormányzás nem jelent kormányzásvezérlést. A Kereszteződés Asszisztens nem érzékel minden járművet, gyalogost vagy kerékpárost az útkereszteződésben, és nem helyettesíti a biztonságos vezetést. Részletek a Felhasználói Kézikönyvben.</w:t>
      </w:r>
    </w:p>
    <w:p w14:paraId="66A02A9B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lang w:val="hu-HU"/>
        </w:rPr>
      </w:pPr>
    </w:p>
    <w:p w14:paraId="298F6882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lang w:val="hu-HU"/>
        </w:rPr>
      </w:pPr>
      <w:r w:rsidRPr="00AF75B2">
        <w:rPr>
          <w:rFonts w:ascii="Arial" w:hAnsi="Arial" w:cs="Arial"/>
          <w:sz w:val="14"/>
          <w:szCs w:val="14"/>
          <w:vertAlign w:val="superscript"/>
          <w:lang w:val="hu-HU"/>
        </w:rPr>
        <w:t>12</w:t>
      </w:r>
      <w:r w:rsidRPr="00AF75B2">
        <w:rPr>
          <w:rFonts w:ascii="Arial" w:hAnsi="Arial" w:cs="Arial"/>
          <w:sz w:val="14"/>
          <w:szCs w:val="14"/>
          <w:lang w:val="hu-HU"/>
        </w:rPr>
        <w:t xml:space="preserve"> A maximális teherbírást behatárolja a rakomány tömege és súlyelosztása.</w:t>
      </w:r>
    </w:p>
    <w:p w14:paraId="7DA901CA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lang w:val="hu-HU"/>
        </w:rPr>
      </w:pPr>
    </w:p>
    <w:p w14:paraId="57B695EC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lang w:val="hu-HU"/>
        </w:rPr>
      </w:pPr>
      <w:r w:rsidRPr="00AF75B2">
        <w:rPr>
          <w:rFonts w:ascii="Arial" w:hAnsi="Arial" w:cs="Arial"/>
          <w:sz w:val="14"/>
          <w:szCs w:val="14"/>
          <w:vertAlign w:val="superscript"/>
          <w:lang w:val="hu-HU"/>
        </w:rPr>
        <w:t xml:space="preserve">13 </w:t>
      </w:r>
      <w:r w:rsidRPr="00AF75B2">
        <w:rPr>
          <w:rFonts w:ascii="Arial" w:hAnsi="Arial" w:cs="Arial"/>
          <w:sz w:val="14"/>
          <w:szCs w:val="14"/>
          <w:lang w:val="hu-HU"/>
        </w:rPr>
        <w:t>Ne vezessen zavaró körülmények hatása alatt. Ha lehetséges, használja a rendszerek hangvezérlését. Bizonyos funkciók zárolva lehetnek, amíg az autó sebességváltója menetfokozatba van kapcsolva. Nem minden funkció kompatibilis az összes telefonkészülékkel.</w:t>
      </w:r>
    </w:p>
    <w:p w14:paraId="12A25C2C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lang w:val="hu-HU"/>
        </w:rPr>
      </w:pPr>
    </w:p>
    <w:p w14:paraId="79B6CADD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lang w:val="hu-HU"/>
        </w:rPr>
      </w:pPr>
      <w:r w:rsidRPr="00AF75B2">
        <w:rPr>
          <w:rFonts w:ascii="Arial" w:hAnsi="Arial" w:cs="Arial"/>
          <w:sz w:val="14"/>
          <w:szCs w:val="14"/>
          <w:vertAlign w:val="superscript"/>
          <w:lang w:val="hu-HU"/>
        </w:rPr>
        <w:t xml:space="preserve">14 </w:t>
      </w:r>
      <w:r w:rsidRPr="00AF75B2">
        <w:rPr>
          <w:rFonts w:ascii="Arial" w:hAnsi="Arial" w:cs="Arial"/>
          <w:color w:val="000000" w:themeColor="text1"/>
          <w:sz w:val="14"/>
          <w:szCs w:val="14"/>
          <w:lang w:val="hu-HU"/>
        </w:rPr>
        <w:t>A navigációs szolgáltatásokhoz szükség van a SYNC 4-re és a FordPass Connectre, a kiegészítő hálózatba kapcsolt szolgáltatásra és a FordPass Pro alkalmazásra (részletek a FordPass Felhasználói feltételeiben). A megfelelő járművek 12 hónapos ingyenes próbaidőszakra jogosultak a navigációs szolgáltatások terén, ami az új járműgarancia kezdetétől datálódik. A navigációs szolgáltatás próbaidőszaka véget ér, ha az ügyfelek a jogosult járművet FordPass ügyfélfiókkal aktiválják. Ha az ingyenes időszak végéig nem fizetnek elő a szolgáltatásra, akkor a hálózatba kapcsolt navigációs szolgáltatás megszűnik. A hálózatba kapcsolt szolgáltatás és funkciók a kompatibilis hálózat elérhetőségétől függnek. A technológia/mobilhálózatok/járműképességek fejlődése korlátozhatja a rendszerek funkcióit, és megakadályozhatja a hálózatba kapcsolt szolgáltatások működését. A bizonyos okostelefon-platformokkal kompatibilis FordPass Pro App alkalmazás letölthető. Az üzenet- és adatforgalomért a szolgáltató díjat számíthat fel.</w:t>
      </w:r>
    </w:p>
    <w:p w14:paraId="74917A0A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lang w:val="hu-HU"/>
        </w:rPr>
      </w:pPr>
    </w:p>
    <w:p w14:paraId="0C03D848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lang w:val="hu-HU"/>
        </w:rPr>
      </w:pPr>
      <w:r w:rsidRPr="00AF75B2">
        <w:rPr>
          <w:rFonts w:ascii="Arial" w:hAnsi="Arial" w:cs="Arial"/>
          <w:sz w:val="14"/>
          <w:szCs w:val="14"/>
          <w:vertAlign w:val="superscript"/>
          <w:lang w:val="hu-HU"/>
        </w:rPr>
        <w:t xml:space="preserve">15 </w:t>
      </w:r>
      <w:r w:rsidRPr="00AF75B2">
        <w:rPr>
          <w:rFonts w:ascii="Arial" w:hAnsi="Arial" w:cs="Arial"/>
          <w:sz w:val="14"/>
          <w:szCs w:val="14"/>
          <w:lang w:val="hu-HU"/>
        </w:rPr>
        <w:t>Aktív adatcsomaggal és kompatibilis szoftverrel rendelkező telefon szükséges. Használat közben a SYNC 4 nem vezérli a harmadik féltől származó termékeket. A harmadik felek kizárólagos felelősséggel tartoznak termékeik működéséért</w:t>
      </w:r>
    </w:p>
    <w:p w14:paraId="0A8D055F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lang w:val="hu-HU"/>
        </w:rPr>
      </w:pPr>
    </w:p>
    <w:p w14:paraId="5F13BE5D" w14:textId="77777777" w:rsidR="00B31FD9" w:rsidRPr="00AF75B2" w:rsidRDefault="00B31FD9" w:rsidP="00B31FD9">
      <w:pPr>
        <w:pStyle w:val="ListParagraph"/>
        <w:ind w:left="0"/>
        <w:rPr>
          <w:rFonts w:ascii="Arial" w:hAnsi="Arial" w:cs="Arial"/>
          <w:sz w:val="14"/>
          <w:szCs w:val="14"/>
          <w:lang w:val="hu-HU"/>
        </w:rPr>
      </w:pPr>
      <w:r w:rsidRPr="00AF75B2">
        <w:rPr>
          <w:rFonts w:ascii="Arial" w:hAnsi="Arial" w:cs="Arial"/>
          <w:sz w:val="14"/>
          <w:szCs w:val="14"/>
          <w:vertAlign w:val="superscript"/>
          <w:lang w:val="hu-HU"/>
        </w:rPr>
        <w:t>16</w:t>
      </w:r>
      <w:r w:rsidRPr="00AF75B2">
        <w:rPr>
          <w:rFonts w:ascii="Arial" w:hAnsi="Arial" w:cs="Arial"/>
          <w:sz w:val="14"/>
          <w:szCs w:val="14"/>
          <w:lang w:val="hu-HU"/>
        </w:rPr>
        <w:t xml:space="preserve"> </w:t>
      </w:r>
      <w:r w:rsidRPr="00AF75B2">
        <w:rPr>
          <w:rFonts w:ascii="Arial" w:hAnsi="Arial"/>
          <w:sz w:val="14"/>
          <w:szCs w:val="14"/>
          <w:lang w:val="hu-HU"/>
        </w:rPr>
        <w:t>Az itt rendelkezésre álló Qi vezeték nélküli töltés nem minden mobiltelefonnal kompatibilis.</w:t>
      </w:r>
    </w:p>
    <w:p w14:paraId="137AE01D" w14:textId="77777777" w:rsidR="00B31FD9" w:rsidRPr="00AF75B2" w:rsidRDefault="00B31FD9" w:rsidP="00B31FD9">
      <w:pPr>
        <w:jc w:val="center"/>
        <w:rPr>
          <w:rFonts w:ascii="Arial" w:hAnsi="Arial" w:cs="Arial"/>
          <w:sz w:val="22"/>
          <w:szCs w:val="22"/>
          <w:lang w:val="hu-HU"/>
        </w:rPr>
      </w:pPr>
    </w:p>
    <w:p w14:paraId="6BF46258" w14:textId="77777777" w:rsidR="00B31FD9" w:rsidRPr="001F1A67" w:rsidRDefault="00B31FD9" w:rsidP="00B31FD9">
      <w:pPr>
        <w:rPr>
          <w:lang w:val="hu-HU"/>
        </w:rPr>
      </w:pPr>
      <w:r w:rsidRPr="00AF75B2">
        <w:rPr>
          <w:rFonts w:ascii="Arial" w:hAnsi="Arial" w:cs="Arial"/>
          <w:i/>
          <w:iCs/>
          <w:lang w:val="hu-HU"/>
        </w:rPr>
        <w:t xml:space="preserve">Globális amerikai márkaként a </w:t>
      </w:r>
      <w:r w:rsidRPr="00AF75B2">
        <w:rPr>
          <w:rFonts w:ascii="Arial" w:hAnsi="Arial" w:cs="Arial"/>
          <w:b/>
          <w:i/>
          <w:iCs/>
          <w:lang w:val="hu-HU"/>
        </w:rPr>
        <w:t>Ford</w:t>
      </w:r>
      <w:r w:rsidRPr="00AF75B2">
        <w:rPr>
          <w:rFonts w:ascii="Arial" w:hAnsi="Arial" w:cs="Arial"/>
          <w:i/>
          <w:iCs/>
          <w:lang w:val="hu-HU"/>
        </w:rPr>
        <w:t xml:space="preserve"> már több mint 100 éve az európai gazdaság és társadalom aktív szereplője; a vállalat elkötelezett a mozgás szabadsága iránt, ugyanilyen fontossággal kezelve a bolygóról és egymásról való gondoskodást is. A vállalat Model e, Ford Pro és Ford Blue üzletágainak működésével összehangolt Ford+ terv felgyorsítja a Ford európai átalakítását, hogy 2035-re </w:t>
      </w:r>
      <w:r w:rsidRPr="00AF75B2">
        <w:rPr>
          <w:rFonts w:ascii="Arial" w:hAnsi="Arial" w:cs="Arial"/>
          <w:i/>
          <w:iCs/>
          <w:lang w:val="hu-HU"/>
        </w:rPr>
        <w:lastRenderedPageBreak/>
        <w:t xml:space="preserve">megvalósulhasson a tisztán elektromos alapú, széndioxid-semleges jövő. A vállalat ezt új, előremutató elektromos járművekkel alapozza meg, amelyeket az európai autósok igényeit szem előtt tartva terveztek meg és innovatív szolgáltatásokkal támogatnak, elősegítve az emberek egymás közti kapcsolattartását, a közösségek fejlődését és a vállalkozások gyarapodását. A Ford 50 önálló európai piacon forgalmazza és szervizeli járműveit; ez a tevékenység magában foglalja a Ford Motor Credit Company, a Ford Ügyfélszolgálat és 14 gyártóüzem (nyolc saját tulajdonú vállalat és hat nem összevont közös vállalkozás) működését, négy központtal: a németországi Kölnben, a spanyolországi Valenciában, valamint vegyesvállalatainknál a romániai Craiovában és a törökországi Kocaeliben. Saját tulajdonú és összevont vegyesvállalataiban a Ford mintegy 34.000 embert, illetve a nem összevont közös vállalkozásokkal együtt mintegy 57.000 embert foglalkoztat Európában. Amennyiben több információra van szüksége a Fordról, termékeiről vagy a Ford Credit vállalatról, kérjük, </w:t>
      </w:r>
      <w:r w:rsidRPr="00AF75B2">
        <w:rPr>
          <w:rFonts w:ascii="Arial" w:hAnsi="Arial" w:cs="Arial"/>
          <w:i/>
          <w:szCs w:val="20"/>
          <w:lang w:val="hu-HU" w:bidi="th-TH"/>
        </w:rPr>
        <w:t xml:space="preserve">keresse fel a </w:t>
      </w:r>
      <w:hyperlink r:id="rId15" w:history="1">
        <w:r w:rsidRPr="00AF75B2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AF75B2">
        <w:rPr>
          <w:rFonts w:ascii="Arial" w:hAnsi="Arial" w:cs="Arial"/>
          <w:i/>
          <w:szCs w:val="20"/>
          <w:lang w:val="hu-HU" w:bidi="th-TH"/>
        </w:rPr>
        <w:t xml:space="preserve"> honlapot</w:t>
      </w:r>
      <w:r w:rsidRPr="00AF75B2">
        <w:rPr>
          <w:rFonts w:ascii="Arial" w:hAnsi="Arial" w:cs="Arial"/>
          <w:i/>
          <w:iCs/>
          <w:lang w:val="hu-HU"/>
        </w:rPr>
        <w:t>.</w:t>
      </w:r>
    </w:p>
    <w:p w14:paraId="7D3FD211" w14:textId="77777777" w:rsidR="000B69E9" w:rsidRPr="00B31FD9" w:rsidRDefault="000B69E9" w:rsidP="00B31FD9"/>
    <w:sectPr w:rsidR="000B69E9" w:rsidRPr="00B31FD9" w:rsidSect="00A86BB6"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A52C" w14:textId="77777777" w:rsidR="00681AF5" w:rsidRDefault="00681AF5">
      <w:r>
        <w:separator/>
      </w:r>
    </w:p>
  </w:endnote>
  <w:endnote w:type="continuationSeparator" w:id="0">
    <w:p w14:paraId="75B2CB0A" w14:textId="77777777" w:rsidR="00681AF5" w:rsidRDefault="00681AF5">
      <w:r>
        <w:continuationSeparator/>
      </w:r>
    </w:p>
  </w:endnote>
  <w:endnote w:type="continuationNotice" w:id="1">
    <w:p w14:paraId="757FD57F" w14:textId="77777777" w:rsidR="00681AF5" w:rsidRDefault="00681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44AEF21D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53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24F328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5E0BE4A1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1A67">
      <w:rPr>
        <w:rStyle w:val="PageNumber"/>
        <w:noProof/>
      </w:rPr>
      <w:t>6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14:paraId="0B45C137" w14:textId="77777777" w:rsidTr="000A1066">
      <w:tc>
        <w:tcPr>
          <w:tcW w:w="9468" w:type="dxa"/>
        </w:tcPr>
        <w:p w14:paraId="52A2706F" w14:textId="77777777" w:rsidR="00591CEC" w:rsidRDefault="00591CEC" w:rsidP="00591CEC">
          <w:pPr>
            <w:pStyle w:val="Footer"/>
            <w:jc w:val="center"/>
          </w:pPr>
        </w:p>
        <w:p w14:paraId="29465902" w14:textId="77777777" w:rsidR="00222905" w:rsidRPr="00AF6A89" w:rsidRDefault="00222905" w:rsidP="00222905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Sajtóközlemények, kapcsolódó anyagok, fotók és videók:</w:t>
          </w:r>
          <w:r>
            <w:t xml:space="preserve"> </w:t>
          </w:r>
          <w:hyperlink r:id="rId1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www.fordmedia.eu</w:t>
            </w:r>
          </w:hyperlink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vagy</w:t>
          </w: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2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www.media.ford.com</w:t>
            </w:r>
          </w:hyperlink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.</w:t>
          </w:r>
        </w:p>
        <w:p w14:paraId="0AD16ADC" w14:textId="77777777" w:rsidR="00222905" w:rsidRDefault="00222905" w:rsidP="00222905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Kövessen minket a</w:t>
          </w: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3" w:history="1">
            <w:r w:rsidRPr="00DC1ED3">
              <w:rPr>
                <w:rStyle w:val="Hyperlink"/>
                <w:rFonts w:ascii="Arial" w:eastAsia="Calibri" w:hAnsi="Arial" w:cs="Arial"/>
                <w:sz w:val="18"/>
                <w:szCs w:val="18"/>
                <w:lang w:eastAsia="en-GB"/>
              </w:rPr>
              <w:t>www.x.com/FordNewsEurope</w:t>
            </w:r>
          </w:hyperlink>
          <w:r>
            <w:rPr>
              <w:rFonts w:ascii="Arial" w:eastAsia="Calibri" w:hAnsi="Arial" w:cs="Arial"/>
              <w:sz w:val="18"/>
              <w:szCs w:val="18"/>
              <w:lang w:eastAsia="en-GB"/>
            </w:rPr>
            <w:t>,</w:t>
          </w:r>
          <w:r w:rsidRPr="008D4DCF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a</w:t>
          </w: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4" w:history="1">
            <w:r w:rsidRPr="00D32770">
              <w:rPr>
                <w:rStyle w:val="Hyperlink"/>
                <w:rFonts w:ascii="Arial" w:eastAsia="Calibri" w:hAnsi="Arial" w:cs="Arial"/>
                <w:sz w:val="18"/>
                <w:szCs w:val="18"/>
                <w:lang w:eastAsia="en-GB"/>
              </w:rPr>
              <w:t>www.youtube.com/FordNewsEurope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,</w:t>
          </w:r>
          <w:r w:rsidRPr="00207A05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a</w:t>
          </w: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5" w:history="1">
            <w:r w:rsidRPr="000205C7">
              <w:rPr>
                <w:rStyle w:val="Hyperlink"/>
                <w:rFonts w:ascii="Arial" w:eastAsia="Calibri" w:hAnsi="Arial" w:cs="Arial"/>
                <w:sz w:val="18"/>
                <w:szCs w:val="18"/>
                <w:lang w:eastAsia="en-GB"/>
              </w:rPr>
              <w:t>www.instagram.com/FordNewsEurope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és a </w:t>
          </w:r>
          <w:hyperlink r:id="rId6" w:history="1">
            <w:r w:rsidRPr="000205C7">
              <w:rPr>
                <w:rStyle w:val="Hyperlink"/>
                <w:rFonts w:ascii="Arial" w:eastAsia="Calibri" w:hAnsi="Arial" w:cs="Arial"/>
                <w:sz w:val="18"/>
                <w:szCs w:val="18"/>
                <w:lang w:eastAsia="en-GB"/>
              </w:rPr>
              <w:t>www.tiktok.com/@FordNewsEurope</w:t>
            </w:r>
          </w:hyperlink>
          <w:r w:rsidRPr="008D4DCF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közösségi oldalakon.</w:t>
          </w:r>
        </w:p>
        <w:p w14:paraId="4BA6DFBC" w14:textId="1EFD3831" w:rsidR="00F95E3E" w:rsidRPr="00591CEC" w:rsidRDefault="00222905" w:rsidP="00222905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További információk a Ford járműveiről és szolgáltatásairól: </w:t>
          </w:r>
          <w:hyperlink r:id="rId7" w:history="1">
            <w:r w:rsidRPr="00617E75">
              <w:rPr>
                <w:rStyle w:val="Hyperlink"/>
                <w:rFonts w:ascii="Arial" w:eastAsia="Calibri" w:hAnsi="Arial" w:cs="Arial"/>
                <w:sz w:val="18"/>
                <w:szCs w:val="18"/>
                <w:lang w:eastAsia="en-GB"/>
              </w:rPr>
              <w:t>www.ford.eu</w:t>
            </w:r>
          </w:hyperlink>
        </w:p>
      </w:tc>
      <w:tc>
        <w:tcPr>
          <w:tcW w:w="1788" w:type="dxa"/>
        </w:tcPr>
        <w:p w14:paraId="5BE214D3" w14:textId="77777777" w:rsidR="004217E8" w:rsidRDefault="004217E8">
          <w:pPr>
            <w:pStyle w:val="Footer"/>
          </w:pPr>
        </w:p>
      </w:tc>
    </w:tr>
  </w:tbl>
  <w:p w14:paraId="0E12174D" w14:textId="77777777"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4D127F" w:rsidRDefault="004D127F" w:rsidP="004D127F">
    <w:pPr>
      <w:pStyle w:val="Footer"/>
      <w:jc w:val="center"/>
    </w:pPr>
  </w:p>
  <w:p w14:paraId="0E5A1A49" w14:textId="77777777" w:rsidR="00697034" w:rsidRDefault="00697034" w:rsidP="00AB7F93">
    <w:pPr>
      <w:pStyle w:val="Footer"/>
      <w:jc w:val="center"/>
    </w:pPr>
  </w:p>
  <w:p w14:paraId="63482AD9" w14:textId="77777777" w:rsidR="00222905" w:rsidRPr="00AF6A89" w:rsidRDefault="00222905" w:rsidP="00222905">
    <w:pPr>
      <w:jc w:val="center"/>
      <w:rPr>
        <w:rFonts w:ascii="Arial" w:eastAsia="Calibri" w:hAnsi="Arial" w:cs="Arial"/>
        <w:color w:val="000000"/>
        <w:sz w:val="18"/>
        <w:szCs w:val="18"/>
        <w:lang w:eastAsia="en-GB"/>
      </w:rPr>
    </w:pPr>
    <w:r>
      <w:rPr>
        <w:rFonts w:ascii="Arial" w:eastAsia="Calibri" w:hAnsi="Arial" w:cs="Arial"/>
        <w:color w:val="000000"/>
        <w:sz w:val="18"/>
        <w:szCs w:val="18"/>
        <w:lang w:eastAsia="en-GB"/>
      </w:rPr>
      <w:t>Sajtóközlemények, kapcsolódó anyagok, fotók és videók:</w:t>
    </w:r>
    <w:r>
      <w:t xml:space="preserve"> </w:t>
    </w:r>
    <w:hyperlink r:id="rId1" w:history="1">
      <w:r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www.fordmedia.eu</w:t>
      </w:r>
    </w:hyperlink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eastAsia="en-GB"/>
      </w:rPr>
      <w:t>vagy</w:t>
    </w:r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hyperlink r:id="rId2" w:history="1">
      <w:r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www.media.ford.com</w:t>
      </w:r>
    </w:hyperlink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>.</w:t>
    </w:r>
  </w:p>
  <w:p w14:paraId="614FD028" w14:textId="4F9BFEFE" w:rsidR="00207A05" w:rsidRDefault="00222905" w:rsidP="00222905">
    <w:pPr>
      <w:jc w:val="center"/>
      <w:rPr>
        <w:rFonts w:ascii="Arial" w:eastAsia="Calibri" w:hAnsi="Arial" w:cs="Arial"/>
        <w:color w:val="000000"/>
        <w:sz w:val="18"/>
        <w:szCs w:val="18"/>
        <w:lang w:eastAsia="en-GB"/>
      </w:rPr>
    </w:pPr>
    <w:r>
      <w:rPr>
        <w:rFonts w:ascii="Arial" w:eastAsia="Calibri" w:hAnsi="Arial" w:cs="Arial"/>
        <w:color w:val="000000"/>
        <w:sz w:val="18"/>
        <w:szCs w:val="18"/>
        <w:lang w:eastAsia="en-GB"/>
      </w:rPr>
      <w:t>Kövessen minket a</w:t>
    </w:r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hyperlink r:id="rId3" w:history="1">
      <w:r w:rsidRPr="00DC1ED3">
        <w:rPr>
          <w:rStyle w:val="Hyperlink"/>
          <w:rFonts w:ascii="Arial" w:eastAsia="Calibri" w:hAnsi="Arial" w:cs="Arial"/>
          <w:sz w:val="18"/>
          <w:szCs w:val="18"/>
          <w:lang w:eastAsia="en-GB"/>
        </w:rPr>
        <w:t>www.x.com/FordNewsEurope</w:t>
      </w:r>
    </w:hyperlink>
    <w:r>
      <w:rPr>
        <w:rFonts w:ascii="Arial" w:eastAsia="Calibri" w:hAnsi="Arial" w:cs="Arial"/>
        <w:sz w:val="18"/>
        <w:szCs w:val="18"/>
        <w:lang w:eastAsia="en-GB"/>
      </w:rPr>
      <w:t>,</w:t>
    </w:r>
    <w:r w:rsidRPr="008D4DCF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eastAsia="en-GB"/>
      </w:rPr>
      <w:t>a</w:t>
    </w:r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hyperlink r:id="rId4" w:history="1">
      <w:r w:rsidRPr="00D32770">
        <w:rPr>
          <w:rStyle w:val="Hyperlink"/>
          <w:rFonts w:ascii="Arial" w:eastAsia="Calibri" w:hAnsi="Arial" w:cs="Arial"/>
          <w:sz w:val="18"/>
          <w:szCs w:val="18"/>
          <w:lang w:eastAsia="en-GB"/>
        </w:rPr>
        <w:t>www.youtube.com/FordNewsEurope</w:t>
      </w:r>
    </w:hyperlink>
    <w:r>
      <w:rPr>
        <w:rFonts w:ascii="Arial" w:eastAsia="Calibri" w:hAnsi="Arial" w:cs="Arial"/>
        <w:color w:val="000000"/>
        <w:sz w:val="18"/>
        <w:szCs w:val="18"/>
        <w:lang w:eastAsia="en-GB"/>
      </w:rPr>
      <w:t>,</w:t>
    </w:r>
    <w:r w:rsidRPr="00207A05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eastAsia="en-GB"/>
      </w:rPr>
      <w:t>a</w:t>
    </w:r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hyperlink r:id="rId5" w:history="1">
      <w:r w:rsidRPr="000205C7">
        <w:rPr>
          <w:rStyle w:val="Hyperlink"/>
          <w:rFonts w:ascii="Arial" w:eastAsia="Calibri" w:hAnsi="Arial" w:cs="Arial"/>
          <w:sz w:val="18"/>
          <w:szCs w:val="18"/>
          <w:lang w:eastAsia="en-GB"/>
        </w:rPr>
        <w:t>www.instagram.com/FordNewsEurope</w:t>
      </w:r>
    </w:hyperlink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 és a </w:t>
    </w:r>
    <w:hyperlink r:id="rId6" w:history="1">
      <w:r w:rsidRPr="000205C7">
        <w:rPr>
          <w:rStyle w:val="Hyperlink"/>
          <w:rFonts w:ascii="Arial" w:eastAsia="Calibri" w:hAnsi="Arial" w:cs="Arial"/>
          <w:sz w:val="18"/>
          <w:szCs w:val="18"/>
          <w:lang w:eastAsia="en-GB"/>
        </w:rPr>
        <w:t>www.tiktok.com/@FordNewsEurope</w:t>
      </w:r>
    </w:hyperlink>
    <w:r w:rsidRPr="008D4DCF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eastAsia="en-GB"/>
      </w:rPr>
      <w:t>közösségi oldalakon.</w:t>
    </w:r>
  </w:p>
  <w:p w14:paraId="49D01AAB" w14:textId="3BC77DD0" w:rsidR="00222905" w:rsidRPr="002107C1" w:rsidRDefault="00222905" w:rsidP="00222905">
    <w:pPr>
      <w:jc w:val="center"/>
      <w:rPr>
        <w:rFonts w:ascii="Arial" w:eastAsia="Calibri" w:hAnsi="Arial" w:cs="Arial"/>
        <w:color w:val="0000FF"/>
        <w:sz w:val="18"/>
        <w:szCs w:val="18"/>
        <w:u w:val="single"/>
        <w:lang w:eastAsia="en-GB"/>
      </w:rPr>
    </w:pPr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További információk a Ford járműveiről és szolgáltatásairól: </w:t>
    </w:r>
    <w:hyperlink r:id="rId7" w:history="1">
      <w:r w:rsidRPr="00617E75">
        <w:rPr>
          <w:rStyle w:val="Hyperlink"/>
          <w:rFonts w:ascii="Arial" w:eastAsia="Calibri" w:hAnsi="Arial" w:cs="Arial"/>
          <w:sz w:val="18"/>
          <w:szCs w:val="18"/>
          <w:lang w:eastAsia="en-GB"/>
        </w:rPr>
        <w:t>www.ford.eu</w:t>
      </w:r>
    </w:hyperlink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ED2C" w14:textId="77777777" w:rsidR="00681AF5" w:rsidRDefault="00681AF5">
      <w:r>
        <w:separator/>
      </w:r>
    </w:p>
  </w:footnote>
  <w:footnote w:type="continuationSeparator" w:id="0">
    <w:p w14:paraId="688CF5DF" w14:textId="77777777" w:rsidR="00681AF5" w:rsidRDefault="00681AF5">
      <w:r>
        <w:continuationSeparator/>
      </w:r>
    </w:p>
  </w:footnote>
  <w:footnote w:type="continuationNotice" w:id="1">
    <w:p w14:paraId="4DB27612" w14:textId="77777777" w:rsidR="00681AF5" w:rsidRDefault="00681A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09AF6AE3" w:rsidR="005532D6" w:rsidRPr="00315ADB" w:rsidRDefault="00F95E3E" w:rsidP="0067596F">
    <w:pPr>
      <w:pStyle w:val="Header"/>
      <w:tabs>
        <w:tab w:val="clear" w:pos="4320"/>
        <w:tab w:val="clear" w:pos="8640"/>
        <w:tab w:val="left" w:pos="1483"/>
        <w:tab w:val="left" w:pos="5925"/>
      </w:tabs>
      <w:ind w:left="227"/>
      <w:rPr>
        <w:position w:val="90"/>
      </w:rPr>
    </w:pPr>
    <w:r>
      <w:rPr>
        <w:noProof/>
        <w:lang w:val="hu-HU" w:eastAsia="hu-HU"/>
      </w:rPr>
      <w:drawing>
        <wp:anchor distT="0" distB="0" distL="114300" distR="114300" simplePos="0" relativeHeight="251668483" behindDoc="0" locked="0" layoutInCell="1" allowOverlap="1" wp14:anchorId="29A43B4A" wp14:editId="75B04177">
          <wp:simplePos x="0" y="0"/>
          <wp:positionH relativeFrom="column">
            <wp:posOffset>114300</wp:posOffset>
          </wp:positionH>
          <wp:positionV relativeFrom="paragraph">
            <wp:posOffset>-57150</wp:posOffset>
          </wp:positionV>
          <wp:extent cx="959485" cy="736600"/>
          <wp:effectExtent l="0" t="0" r="0" b="635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B72">
      <w:rPr>
        <w:noProof/>
        <w:lang w:val="hu-HU" w:eastAsia="hu-HU"/>
      </w:rPr>
      <w:drawing>
        <wp:anchor distT="0" distB="0" distL="114300" distR="114300" simplePos="0" relativeHeight="251666435" behindDoc="0" locked="0" layoutInCell="1" allowOverlap="1" wp14:anchorId="6CC4E3E4" wp14:editId="21B3FAAE">
          <wp:simplePos x="0" y="0"/>
          <wp:positionH relativeFrom="column">
            <wp:posOffset>5810885</wp:posOffset>
          </wp:positionH>
          <wp:positionV relativeFrom="paragraph">
            <wp:posOffset>39370</wp:posOffset>
          </wp:positionV>
          <wp:extent cx="386080" cy="3860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358">
      <w:rPr>
        <w:noProof/>
        <w:lang w:val="hu-HU" w:eastAsia="hu-HU"/>
      </w:rPr>
      <w:drawing>
        <wp:anchor distT="0" distB="0" distL="114300" distR="114300" simplePos="0" relativeHeight="251664387" behindDoc="0" locked="0" layoutInCell="1" allowOverlap="1" wp14:anchorId="185B3AA5" wp14:editId="57E0492E">
          <wp:simplePos x="0" y="0"/>
          <wp:positionH relativeFrom="column">
            <wp:posOffset>4134136</wp:posOffset>
          </wp:positionH>
          <wp:positionV relativeFrom="paragraph">
            <wp:posOffset>58102</wp:posOffset>
          </wp:positionV>
          <wp:extent cx="513715" cy="361950"/>
          <wp:effectExtent l="0" t="0" r="635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358">
      <w:rPr>
        <w:noProof/>
        <w:lang w:val="hu-HU" w:eastAsia="hu-HU"/>
      </w:rPr>
      <w:drawing>
        <wp:anchor distT="0" distB="0" distL="114300" distR="114300" simplePos="0" relativeHeight="251665411" behindDoc="0" locked="0" layoutInCell="1" allowOverlap="1" wp14:anchorId="0ED19299" wp14:editId="6ED6037B">
          <wp:simplePos x="0" y="0"/>
          <wp:positionH relativeFrom="column">
            <wp:posOffset>5300980</wp:posOffset>
          </wp:positionH>
          <wp:positionV relativeFrom="paragraph">
            <wp:posOffset>43815</wp:posOffset>
          </wp:positionV>
          <wp:extent cx="381000" cy="3810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358">
      <w:rPr>
        <w:noProof/>
        <w:lang w:val="hu-HU" w:eastAsia="hu-HU"/>
      </w:rPr>
      <w:drawing>
        <wp:anchor distT="0" distB="0" distL="114300" distR="114300" simplePos="0" relativeHeight="251661315" behindDoc="0" locked="0" layoutInCell="1" allowOverlap="1" wp14:anchorId="6F342062" wp14:editId="211E4533">
          <wp:simplePos x="0" y="0"/>
          <wp:positionH relativeFrom="column">
            <wp:posOffset>4814380</wp:posOffset>
          </wp:positionH>
          <wp:positionV relativeFrom="paragraph">
            <wp:posOffset>63500</wp:posOffset>
          </wp:positionV>
          <wp:extent cx="346075" cy="353695"/>
          <wp:effectExtent l="0" t="0" r="0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7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0159D2" wp14:editId="3644D516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D59E7D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AB6D0D">
      <w:rPr>
        <w:rFonts w:ascii="Book Antiqua" w:hAnsi="Book Antiqua"/>
        <w:smallCaps/>
        <w:position w:val="132"/>
        <w:sz w:val="44"/>
        <w:szCs w:val="44"/>
      </w:rPr>
      <w:t>News</w:t>
    </w:r>
    <w:r w:rsidR="0067596F">
      <w:rPr>
        <w:rFonts w:ascii="Book Antiqua" w:hAnsi="Book Antiqua"/>
        <w:smallCaps/>
        <w:position w:val="132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33B55"/>
    <w:multiLevelType w:val="hybridMultilevel"/>
    <w:tmpl w:val="B2504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666C"/>
    <w:multiLevelType w:val="hybridMultilevel"/>
    <w:tmpl w:val="1E52A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8DDD"/>
    <w:multiLevelType w:val="hybridMultilevel"/>
    <w:tmpl w:val="1932E802"/>
    <w:lvl w:ilvl="0" w:tplc="4FAA8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CDA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400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4D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0D0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1567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AC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407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17EF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B382E"/>
    <w:multiLevelType w:val="hybridMultilevel"/>
    <w:tmpl w:val="FB9C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23F50"/>
    <w:multiLevelType w:val="hybridMultilevel"/>
    <w:tmpl w:val="5D5E423C"/>
    <w:lvl w:ilvl="0" w:tplc="65E445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261B"/>
    <w:multiLevelType w:val="hybridMultilevel"/>
    <w:tmpl w:val="081C5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36229D"/>
    <w:multiLevelType w:val="hybridMultilevel"/>
    <w:tmpl w:val="9F260E8C"/>
    <w:lvl w:ilvl="0" w:tplc="57083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E01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2DE5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AC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E60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E688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A9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258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30A3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851446"/>
    <w:multiLevelType w:val="hybridMultilevel"/>
    <w:tmpl w:val="C67A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E0DE8"/>
    <w:multiLevelType w:val="hybridMultilevel"/>
    <w:tmpl w:val="3FA8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A1CBE"/>
    <w:multiLevelType w:val="hybridMultilevel"/>
    <w:tmpl w:val="FFCCF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E5656"/>
    <w:multiLevelType w:val="hybridMultilevel"/>
    <w:tmpl w:val="C50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828BF"/>
    <w:multiLevelType w:val="hybridMultilevel"/>
    <w:tmpl w:val="B474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F6DC6"/>
    <w:multiLevelType w:val="multilevel"/>
    <w:tmpl w:val="3400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F132F6"/>
    <w:multiLevelType w:val="hybridMultilevel"/>
    <w:tmpl w:val="A6023400"/>
    <w:lvl w:ilvl="0" w:tplc="1ADCAE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D6590"/>
    <w:multiLevelType w:val="hybridMultilevel"/>
    <w:tmpl w:val="3FB20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44C12"/>
    <w:multiLevelType w:val="hybridMultilevel"/>
    <w:tmpl w:val="4ACCF944"/>
    <w:lvl w:ilvl="0" w:tplc="98C898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569DF"/>
    <w:multiLevelType w:val="hybridMultilevel"/>
    <w:tmpl w:val="1D549E0A"/>
    <w:lvl w:ilvl="0" w:tplc="8DC66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835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E009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E7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678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E4E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EF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6AD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7044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64303652">
    <w:abstractNumId w:val="22"/>
  </w:num>
  <w:num w:numId="2" w16cid:durableId="2035837031">
    <w:abstractNumId w:val="24"/>
  </w:num>
  <w:num w:numId="3" w16cid:durableId="922300284">
    <w:abstractNumId w:val="8"/>
  </w:num>
  <w:num w:numId="4" w16cid:durableId="1845509397">
    <w:abstractNumId w:val="7"/>
  </w:num>
  <w:num w:numId="5" w16cid:durableId="556861138">
    <w:abstractNumId w:val="16"/>
  </w:num>
  <w:num w:numId="6" w16cid:durableId="1185438960">
    <w:abstractNumId w:val="9"/>
  </w:num>
  <w:num w:numId="7" w16cid:durableId="1873764174">
    <w:abstractNumId w:val="11"/>
  </w:num>
  <w:num w:numId="8" w16cid:durableId="1328286992">
    <w:abstractNumId w:val="11"/>
  </w:num>
  <w:num w:numId="9" w16cid:durableId="391079252">
    <w:abstractNumId w:val="0"/>
  </w:num>
  <w:num w:numId="10" w16cid:durableId="2115444398">
    <w:abstractNumId w:val="19"/>
  </w:num>
  <w:num w:numId="11" w16cid:durableId="610286350">
    <w:abstractNumId w:val="5"/>
  </w:num>
  <w:num w:numId="12" w16cid:durableId="164134568">
    <w:abstractNumId w:val="21"/>
  </w:num>
  <w:num w:numId="13" w16cid:durableId="723259633">
    <w:abstractNumId w:val="13"/>
  </w:num>
  <w:num w:numId="14" w16cid:durableId="570890425">
    <w:abstractNumId w:val="6"/>
  </w:num>
  <w:num w:numId="15" w16cid:durableId="702708595">
    <w:abstractNumId w:val="4"/>
  </w:num>
  <w:num w:numId="16" w16cid:durableId="1491407896">
    <w:abstractNumId w:val="18"/>
  </w:num>
  <w:num w:numId="17" w16cid:durableId="1730108808">
    <w:abstractNumId w:val="12"/>
  </w:num>
  <w:num w:numId="18" w16cid:durableId="1983653688">
    <w:abstractNumId w:val="2"/>
  </w:num>
  <w:num w:numId="19" w16cid:durableId="1344161070">
    <w:abstractNumId w:val="20"/>
  </w:num>
  <w:num w:numId="20" w16cid:durableId="1453792670">
    <w:abstractNumId w:val="1"/>
  </w:num>
  <w:num w:numId="21" w16cid:durableId="1549494795">
    <w:abstractNumId w:val="17"/>
  </w:num>
  <w:num w:numId="22" w16cid:durableId="1772359941">
    <w:abstractNumId w:val="14"/>
  </w:num>
  <w:num w:numId="23" w16cid:durableId="1084493618">
    <w:abstractNumId w:val="15"/>
  </w:num>
  <w:num w:numId="24" w16cid:durableId="469979337">
    <w:abstractNumId w:val="23"/>
  </w:num>
  <w:num w:numId="25" w16cid:durableId="1298875584">
    <w:abstractNumId w:val="3"/>
  </w:num>
  <w:num w:numId="26" w16cid:durableId="14888636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40C"/>
    <w:rsid w:val="00002E8D"/>
    <w:rsid w:val="00003759"/>
    <w:rsid w:val="000051E9"/>
    <w:rsid w:val="00005B4D"/>
    <w:rsid w:val="000074D6"/>
    <w:rsid w:val="00007C7C"/>
    <w:rsid w:val="000101F4"/>
    <w:rsid w:val="00010799"/>
    <w:rsid w:val="00010BD4"/>
    <w:rsid w:val="00010F60"/>
    <w:rsid w:val="00014E1E"/>
    <w:rsid w:val="00020674"/>
    <w:rsid w:val="00023A0A"/>
    <w:rsid w:val="00025393"/>
    <w:rsid w:val="00025418"/>
    <w:rsid w:val="00026C65"/>
    <w:rsid w:val="00027628"/>
    <w:rsid w:val="00027FA5"/>
    <w:rsid w:val="0003033A"/>
    <w:rsid w:val="00031051"/>
    <w:rsid w:val="00031575"/>
    <w:rsid w:val="00031C74"/>
    <w:rsid w:val="00032938"/>
    <w:rsid w:val="00034D95"/>
    <w:rsid w:val="0003526C"/>
    <w:rsid w:val="000354BC"/>
    <w:rsid w:val="00035B19"/>
    <w:rsid w:val="00036696"/>
    <w:rsid w:val="000369E6"/>
    <w:rsid w:val="00037870"/>
    <w:rsid w:val="00041352"/>
    <w:rsid w:val="00044E34"/>
    <w:rsid w:val="00045203"/>
    <w:rsid w:val="00050333"/>
    <w:rsid w:val="00050ABA"/>
    <w:rsid w:val="00050DC2"/>
    <w:rsid w:val="00051E29"/>
    <w:rsid w:val="00051F80"/>
    <w:rsid w:val="00052783"/>
    <w:rsid w:val="00052B3E"/>
    <w:rsid w:val="000550A2"/>
    <w:rsid w:val="00057098"/>
    <w:rsid w:val="0006148A"/>
    <w:rsid w:val="00061B7F"/>
    <w:rsid w:val="00062C82"/>
    <w:rsid w:val="000645BD"/>
    <w:rsid w:val="00064EF2"/>
    <w:rsid w:val="000662B3"/>
    <w:rsid w:val="00066B30"/>
    <w:rsid w:val="000671E7"/>
    <w:rsid w:val="000701D8"/>
    <w:rsid w:val="00071F50"/>
    <w:rsid w:val="00072191"/>
    <w:rsid w:val="00073627"/>
    <w:rsid w:val="00074D61"/>
    <w:rsid w:val="000756AC"/>
    <w:rsid w:val="00081158"/>
    <w:rsid w:val="00081DCB"/>
    <w:rsid w:val="000840C8"/>
    <w:rsid w:val="00084F44"/>
    <w:rsid w:val="0008510A"/>
    <w:rsid w:val="00085E9D"/>
    <w:rsid w:val="00090632"/>
    <w:rsid w:val="0009130A"/>
    <w:rsid w:val="00091CD3"/>
    <w:rsid w:val="00092664"/>
    <w:rsid w:val="00093E25"/>
    <w:rsid w:val="00096377"/>
    <w:rsid w:val="0009778A"/>
    <w:rsid w:val="00097C38"/>
    <w:rsid w:val="000A04CE"/>
    <w:rsid w:val="000A1066"/>
    <w:rsid w:val="000A12EF"/>
    <w:rsid w:val="000A145F"/>
    <w:rsid w:val="000A4040"/>
    <w:rsid w:val="000A6F8B"/>
    <w:rsid w:val="000B1108"/>
    <w:rsid w:val="000B2060"/>
    <w:rsid w:val="000B20AF"/>
    <w:rsid w:val="000B554A"/>
    <w:rsid w:val="000B68CF"/>
    <w:rsid w:val="000B69E9"/>
    <w:rsid w:val="000B7FFE"/>
    <w:rsid w:val="000C041C"/>
    <w:rsid w:val="000C0AC9"/>
    <w:rsid w:val="000C239A"/>
    <w:rsid w:val="000C2461"/>
    <w:rsid w:val="000C25B8"/>
    <w:rsid w:val="000C3BFB"/>
    <w:rsid w:val="000C4193"/>
    <w:rsid w:val="000C42E8"/>
    <w:rsid w:val="000C4FA1"/>
    <w:rsid w:val="000C6554"/>
    <w:rsid w:val="000C66D1"/>
    <w:rsid w:val="000D0DBC"/>
    <w:rsid w:val="000D12D3"/>
    <w:rsid w:val="000D18B7"/>
    <w:rsid w:val="000D4C1C"/>
    <w:rsid w:val="000D6E7C"/>
    <w:rsid w:val="000E1EAE"/>
    <w:rsid w:val="000E2171"/>
    <w:rsid w:val="000E2487"/>
    <w:rsid w:val="000E2CE6"/>
    <w:rsid w:val="000E4570"/>
    <w:rsid w:val="000E4A32"/>
    <w:rsid w:val="000E666E"/>
    <w:rsid w:val="000F4C93"/>
    <w:rsid w:val="00100A0E"/>
    <w:rsid w:val="00100F86"/>
    <w:rsid w:val="00101713"/>
    <w:rsid w:val="00101ADF"/>
    <w:rsid w:val="001033CB"/>
    <w:rsid w:val="001043E5"/>
    <w:rsid w:val="001061D5"/>
    <w:rsid w:val="00106474"/>
    <w:rsid w:val="00107AA3"/>
    <w:rsid w:val="00110985"/>
    <w:rsid w:val="00114532"/>
    <w:rsid w:val="00114A69"/>
    <w:rsid w:val="00115E6A"/>
    <w:rsid w:val="001201B5"/>
    <w:rsid w:val="001201D1"/>
    <w:rsid w:val="00121507"/>
    <w:rsid w:val="00121EDE"/>
    <w:rsid w:val="00123596"/>
    <w:rsid w:val="001236DC"/>
    <w:rsid w:val="00123CE0"/>
    <w:rsid w:val="00124E70"/>
    <w:rsid w:val="001257CC"/>
    <w:rsid w:val="00127CD0"/>
    <w:rsid w:val="00127D59"/>
    <w:rsid w:val="00127D66"/>
    <w:rsid w:val="001301FD"/>
    <w:rsid w:val="0013102B"/>
    <w:rsid w:val="00131103"/>
    <w:rsid w:val="00131548"/>
    <w:rsid w:val="00131DAD"/>
    <w:rsid w:val="0013348A"/>
    <w:rsid w:val="00133E47"/>
    <w:rsid w:val="00134150"/>
    <w:rsid w:val="001351FE"/>
    <w:rsid w:val="00135451"/>
    <w:rsid w:val="0013623D"/>
    <w:rsid w:val="001366DC"/>
    <w:rsid w:val="00136DEA"/>
    <w:rsid w:val="00137154"/>
    <w:rsid w:val="00140056"/>
    <w:rsid w:val="0014056E"/>
    <w:rsid w:val="00141293"/>
    <w:rsid w:val="001413CE"/>
    <w:rsid w:val="001435EF"/>
    <w:rsid w:val="00143867"/>
    <w:rsid w:val="001453DB"/>
    <w:rsid w:val="00147882"/>
    <w:rsid w:val="00151ECC"/>
    <w:rsid w:val="00154DF0"/>
    <w:rsid w:val="00155444"/>
    <w:rsid w:val="00155C9C"/>
    <w:rsid w:val="00155CA2"/>
    <w:rsid w:val="00156224"/>
    <w:rsid w:val="00157636"/>
    <w:rsid w:val="001600A8"/>
    <w:rsid w:val="00160D85"/>
    <w:rsid w:val="00160E88"/>
    <w:rsid w:val="00160F7F"/>
    <w:rsid w:val="00162322"/>
    <w:rsid w:val="00164A3D"/>
    <w:rsid w:val="00171ACD"/>
    <w:rsid w:val="00172FFE"/>
    <w:rsid w:val="00181B19"/>
    <w:rsid w:val="0018256F"/>
    <w:rsid w:val="00185D28"/>
    <w:rsid w:val="00190BBD"/>
    <w:rsid w:val="00191E20"/>
    <w:rsid w:val="00192957"/>
    <w:rsid w:val="00193DBC"/>
    <w:rsid w:val="00194834"/>
    <w:rsid w:val="001A07BD"/>
    <w:rsid w:val="001A20B8"/>
    <w:rsid w:val="001A2415"/>
    <w:rsid w:val="001A286C"/>
    <w:rsid w:val="001A340C"/>
    <w:rsid w:val="001A3A42"/>
    <w:rsid w:val="001A57BF"/>
    <w:rsid w:val="001A5C5E"/>
    <w:rsid w:val="001A6C36"/>
    <w:rsid w:val="001A7172"/>
    <w:rsid w:val="001B01B7"/>
    <w:rsid w:val="001B0A2C"/>
    <w:rsid w:val="001B1131"/>
    <w:rsid w:val="001B1BA9"/>
    <w:rsid w:val="001B2EC9"/>
    <w:rsid w:val="001B31FA"/>
    <w:rsid w:val="001B331D"/>
    <w:rsid w:val="001B406E"/>
    <w:rsid w:val="001B4CB7"/>
    <w:rsid w:val="001B55FC"/>
    <w:rsid w:val="001B6874"/>
    <w:rsid w:val="001C1190"/>
    <w:rsid w:val="001C16AB"/>
    <w:rsid w:val="001C20BD"/>
    <w:rsid w:val="001C31DE"/>
    <w:rsid w:val="001C37F5"/>
    <w:rsid w:val="001C4203"/>
    <w:rsid w:val="001C4EB0"/>
    <w:rsid w:val="001C5113"/>
    <w:rsid w:val="001C5B8D"/>
    <w:rsid w:val="001C655C"/>
    <w:rsid w:val="001C66B0"/>
    <w:rsid w:val="001C6BC3"/>
    <w:rsid w:val="001C6ED4"/>
    <w:rsid w:val="001D0C27"/>
    <w:rsid w:val="001D2E3D"/>
    <w:rsid w:val="001D4073"/>
    <w:rsid w:val="001D5206"/>
    <w:rsid w:val="001D528F"/>
    <w:rsid w:val="001D5EF5"/>
    <w:rsid w:val="001E1901"/>
    <w:rsid w:val="001E2533"/>
    <w:rsid w:val="001E4705"/>
    <w:rsid w:val="001E6922"/>
    <w:rsid w:val="001E6C4E"/>
    <w:rsid w:val="001E72EC"/>
    <w:rsid w:val="001E75AB"/>
    <w:rsid w:val="001E7BD9"/>
    <w:rsid w:val="001F0BD5"/>
    <w:rsid w:val="001F176C"/>
    <w:rsid w:val="001F18F3"/>
    <w:rsid w:val="001F1A67"/>
    <w:rsid w:val="001F1FBC"/>
    <w:rsid w:val="001F3F33"/>
    <w:rsid w:val="001F5A85"/>
    <w:rsid w:val="001F730E"/>
    <w:rsid w:val="00200E48"/>
    <w:rsid w:val="0020613C"/>
    <w:rsid w:val="00206339"/>
    <w:rsid w:val="00207301"/>
    <w:rsid w:val="00207A05"/>
    <w:rsid w:val="002107C1"/>
    <w:rsid w:val="00210E7C"/>
    <w:rsid w:val="00213D38"/>
    <w:rsid w:val="00213DD2"/>
    <w:rsid w:val="00215362"/>
    <w:rsid w:val="002172D5"/>
    <w:rsid w:val="00221070"/>
    <w:rsid w:val="00221C79"/>
    <w:rsid w:val="0022223F"/>
    <w:rsid w:val="00222905"/>
    <w:rsid w:val="00222DEE"/>
    <w:rsid w:val="0022307B"/>
    <w:rsid w:val="00223283"/>
    <w:rsid w:val="00223525"/>
    <w:rsid w:val="00223DD6"/>
    <w:rsid w:val="002262AF"/>
    <w:rsid w:val="0022662A"/>
    <w:rsid w:val="002302F6"/>
    <w:rsid w:val="002307BD"/>
    <w:rsid w:val="00232317"/>
    <w:rsid w:val="00234802"/>
    <w:rsid w:val="002372F5"/>
    <w:rsid w:val="00237B69"/>
    <w:rsid w:val="00240E0D"/>
    <w:rsid w:val="00240FF7"/>
    <w:rsid w:val="00242727"/>
    <w:rsid w:val="0024651D"/>
    <w:rsid w:val="00246C78"/>
    <w:rsid w:val="00247963"/>
    <w:rsid w:val="00250692"/>
    <w:rsid w:val="0025263F"/>
    <w:rsid w:val="00252CDC"/>
    <w:rsid w:val="00252D4B"/>
    <w:rsid w:val="002545BB"/>
    <w:rsid w:val="00255E7C"/>
    <w:rsid w:val="00256E48"/>
    <w:rsid w:val="00257953"/>
    <w:rsid w:val="002619D0"/>
    <w:rsid w:val="00261C9B"/>
    <w:rsid w:val="002641F5"/>
    <w:rsid w:val="00264222"/>
    <w:rsid w:val="0026576F"/>
    <w:rsid w:val="00266121"/>
    <w:rsid w:val="002662AF"/>
    <w:rsid w:val="00266FC8"/>
    <w:rsid w:val="00270894"/>
    <w:rsid w:val="00271E5E"/>
    <w:rsid w:val="00272EDC"/>
    <w:rsid w:val="002768C4"/>
    <w:rsid w:val="00277942"/>
    <w:rsid w:val="00277C71"/>
    <w:rsid w:val="00280FCB"/>
    <w:rsid w:val="0028232A"/>
    <w:rsid w:val="0028435B"/>
    <w:rsid w:val="00285D93"/>
    <w:rsid w:val="00286103"/>
    <w:rsid w:val="002877C5"/>
    <w:rsid w:val="00290074"/>
    <w:rsid w:val="00291F94"/>
    <w:rsid w:val="00293FBC"/>
    <w:rsid w:val="00297A3A"/>
    <w:rsid w:val="00297DC6"/>
    <w:rsid w:val="002A434B"/>
    <w:rsid w:val="002A5218"/>
    <w:rsid w:val="002A79D6"/>
    <w:rsid w:val="002B2048"/>
    <w:rsid w:val="002B2325"/>
    <w:rsid w:val="002B372A"/>
    <w:rsid w:val="002B40FB"/>
    <w:rsid w:val="002B4356"/>
    <w:rsid w:val="002B5FFA"/>
    <w:rsid w:val="002B69FA"/>
    <w:rsid w:val="002B6C32"/>
    <w:rsid w:val="002B70EC"/>
    <w:rsid w:val="002C1691"/>
    <w:rsid w:val="002C1C01"/>
    <w:rsid w:val="002C330C"/>
    <w:rsid w:val="002C70F2"/>
    <w:rsid w:val="002D07A1"/>
    <w:rsid w:val="002D1369"/>
    <w:rsid w:val="002D1487"/>
    <w:rsid w:val="002D1C7A"/>
    <w:rsid w:val="002D30F8"/>
    <w:rsid w:val="002D440D"/>
    <w:rsid w:val="002D7077"/>
    <w:rsid w:val="002D74A8"/>
    <w:rsid w:val="002E06E6"/>
    <w:rsid w:val="002E216C"/>
    <w:rsid w:val="002E2BA7"/>
    <w:rsid w:val="002E2E80"/>
    <w:rsid w:val="002E3FA5"/>
    <w:rsid w:val="002E45EB"/>
    <w:rsid w:val="002E59B9"/>
    <w:rsid w:val="002E613A"/>
    <w:rsid w:val="002E7D6A"/>
    <w:rsid w:val="002F0D24"/>
    <w:rsid w:val="002F341F"/>
    <w:rsid w:val="002F4511"/>
    <w:rsid w:val="002F4C3E"/>
    <w:rsid w:val="002F679B"/>
    <w:rsid w:val="003007BB"/>
    <w:rsid w:val="00300EF9"/>
    <w:rsid w:val="00302634"/>
    <w:rsid w:val="0030298F"/>
    <w:rsid w:val="003042E2"/>
    <w:rsid w:val="00311374"/>
    <w:rsid w:val="0031329E"/>
    <w:rsid w:val="003149AE"/>
    <w:rsid w:val="00315A1F"/>
    <w:rsid w:val="00315ADB"/>
    <w:rsid w:val="00316C15"/>
    <w:rsid w:val="00317F04"/>
    <w:rsid w:val="00320750"/>
    <w:rsid w:val="00323611"/>
    <w:rsid w:val="003252BB"/>
    <w:rsid w:val="00325583"/>
    <w:rsid w:val="0032668B"/>
    <w:rsid w:val="00326D8D"/>
    <w:rsid w:val="003314BF"/>
    <w:rsid w:val="0033270A"/>
    <w:rsid w:val="00332D0E"/>
    <w:rsid w:val="00335B2D"/>
    <w:rsid w:val="00335C97"/>
    <w:rsid w:val="00340904"/>
    <w:rsid w:val="0034157D"/>
    <w:rsid w:val="003416B3"/>
    <w:rsid w:val="00342744"/>
    <w:rsid w:val="00343269"/>
    <w:rsid w:val="003434A0"/>
    <w:rsid w:val="0034405D"/>
    <w:rsid w:val="00344529"/>
    <w:rsid w:val="00345A4B"/>
    <w:rsid w:val="00345EE2"/>
    <w:rsid w:val="0034650B"/>
    <w:rsid w:val="003470C2"/>
    <w:rsid w:val="00350362"/>
    <w:rsid w:val="00353395"/>
    <w:rsid w:val="003541DD"/>
    <w:rsid w:val="003556DD"/>
    <w:rsid w:val="00355CC4"/>
    <w:rsid w:val="00355D73"/>
    <w:rsid w:val="003601E0"/>
    <w:rsid w:val="00361384"/>
    <w:rsid w:val="003623A2"/>
    <w:rsid w:val="00363BBB"/>
    <w:rsid w:val="00363C96"/>
    <w:rsid w:val="00364401"/>
    <w:rsid w:val="00364704"/>
    <w:rsid w:val="00364F83"/>
    <w:rsid w:val="00366141"/>
    <w:rsid w:val="00366687"/>
    <w:rsid w:val="003704D5"/>
    <w:rsid w:val="00370F0D"/>
    <w:rsid w:val="00372CDE"/>
    <w:rsid w:val="00373B49"/>
    <w:rsid w:val="00373ECE"/>
    <w:rsid w:val="00374C05"/>
    <w:rsid w:val="00376133"/>
    <w:rsid w:val="00376E21"/>
    <w:rsid w:val="00377406"/>
    <w:rsid w:val="0037759C"/>
    <w:rsid w:val="00380A79"/>
    <w:rsid w:val="00380F2A"/>
    <w:rsid w:val="003814A4"/>
    <w:rsid w:val="00381ED2"/>
    <w:rsid w:val="00381EF2"/>
    <w:rsid w:val="003823A5"/>
    <w:rsid w:val="003842E4"/>
    <w:rsid w:val="00384341"/>
    <w:rsid w:val="00384B13"/>
    <w:rsid w:val="003870DD"/>
    <w:rsid w:val="0039142D"/>
    <w:rsid w:val="00394072"/>
    <w:rsid w:val="00394BA8"/>
    <w:rsid w:val="00395200"/>
    <w:rsid w:val="0039662F"/>
    <w:rsid w:val="00397B41"/>
    <w:rsid w:val="003A13C4"/>
    <w:rsid w:val="003A246F"/>
    <w:rsid w:val="003A367C"/>
    <w:rsid w:val="003A3733"/>
    <w:rsid w:val="003A3FD3"/>
    <w:rsid w:val="003A4888"/>
    <w:rsid w:val="003A50EF"/>
    <w:rsid w:val="003B0549"/>
    <w:rsid w:val="003B25FA"/>
    <w:rsid w:val="003B2FBC"/>
    <w:rsid w:val="003B445D"/>
    <w:rsid w:val="003B4EA9"/>
    <w:rsid w:val="003B555F"/>
    <w:rsid w:val="003B5885"/>
    <w:rsid w:val="003B5C4D"/>
    <w:rsid w:val="003B66E5"/>
    <w:rsid w:val="003B6D5E"/>
    <w:rsid w:val="003C01F9"/>
    <w:rsid w:val="003C0F90"/>
    <w:rsid w:val="003C1DE6"/>
    <w:rsid w:val="003C2CB1"/>
    <w:rsid w:val="003C3D6B"/>
    <w:rsid w:val="003C42AB"/>
    <w:rsid w:val="003C50C1"/>
    <w:rsid w:val="003C50D3"/>
    <w:rsid w:val="003C7DB4"/>
    <w:rsid w:val="003C7F26"/>
    <w:rsid w:val="003D19E2"/>
    <w:rsid w:val="003D2419"/>
    <w:rsid w:val="003D49F8"/>
    <w:rsid w:val="003D640F"/>
    <w:rsid w:val="003D6EEA"/>
    <w:rsid w:val="003E162D"/>
    <w:rsid w:val="003E17DD"/>
    <w:rsid w:val="003E1D03"/>
    <w:rsid w:val="003E31B8"/>
    <w:rsid w:val="003E45FF"/>
    <w:rsid w:val="003E666A"/>
    <w:rsid w:val="003E745A"/>
    <w:rsid w:val="003E78B0"/>
    <w:rsid w:val="003E7D05"/>
    <w:rsid w:val="003F0415"/>
    <w:rsid w:val="003F1464"/>
    <w:rsid w:val="003F57AA"/>
    <w:rsid w:val="00400F49"/>
    <w:rsid w:val="00401A9C"/>
    <w:rsid w:val="004030DD"/>
    <w:rsid w:val="004041E6"/>
    <w:rsid w:val="004045F8"/>
    <w:rsid w:val="004048AC"/>
    <w:rsid w:val="004063B2"/>
    <w:rsid w:val="00406ECB"/>
    <w:rsid w:val="0040759F"/>
    <w:rsid w:val="00407B03"/>
    <w:rsid w:val="00410DB0"/>
    <w:rsid w:val="00411312"/>
    <w:rsid w:val="00411C7F"/>
    <w:rsid w:val="00412D3F"/>
    <w:rsid w:val="004130C6"/>
    <w:rsid w:val="004133C6"/>
    <w:rsid w:val="00413677"/>
    <w:rsid w:val="00413F8E"/>
    <w:rsid w:val="004151E2"/>
    <w:rsid w:val="00415545"/>
    <w:rsid w:val="00415661"/>
    <w:rsid w:val="00415AD4"/>
    <w:rsid w:val="00416EBB"/>
    <w:rsid w:val="0042177A"/>
    <w:rsid w:val="004217E8"/>
    <w:rsid w:val="00421B0E"/>
    <w:rsid w:val="00422DF4"/>
    <w:rsid w:val="00423D68"/>
    <w:rsid w:val="00424F01"/>
    <w:rsid w:val="00424FD5"/>
    <w:rsid w:val="00425082"/>
    <w:rsid w:val="00430428"/>
    <w:rsid w:val="004304C4"/>
    <w:rsid w:val="00430C1F"/>
    <w:rsid w:val="00432AA3"/>
    <w:rsid w:val="004338B1"/>
    <w:rsid w:val="004347A1"/>
    <w:rsid w:val="00434815"/>
    <w:rsid w:val="00435981"/>
    <w:rsid w:val="00435D77"/>
    <w:rsid w:val="0043633D"/>
    <w:rsid w:val="004372FE"/>
    <w:rsid w:val="004411C3"/>
    <w:rsid w:val="00441411"/>
    <w:rsid w:val="0044272A"/>
    <w:rsid w:val="00444C97"/>
    <w:rsid w:val="00445E35"/>
    <w:rsid w:val="00445F2F"/>
    <w:rsid w:val="00447CDE"/>
    <w:rsid w:val="00451355"/>
    <w:rsid w:val="0045165E"/>
    <w:rsid w:val="00454102"/>
    <w:rsid w:val="00455AA5"/>
    <w:rsid w:val="00455BD3"/>
    <w:rsid w:val="00455C89"/>
    <w:rsid w:val="004566FF"/>
    <w:rsid w:val="00460FC5"/>
    <w:rsid w:val="00462C50"/>
    <w:rsid w:val="004669C3"/>
    <w:rsid w:val="00467BE9"/>
    <w:rsid w:val="00471810"/>
    <w:rsid w:val="00472A82"/>
    <w:rsid w:val="0047444C"/>
    <w:rsid w:val="00474A78"/>
    <w:rsid w:val="004751A1"/>
    <w:rsid w:val="004752EA"/>
    <w:rsid w:val="00476B45"/>
    <w:rsid w:val="0047779F"/>
    <w:rsid w:val="0048215F"/>
    <w:rsid w:val="00482F56"/>
    <w:rsid w:val="00486812"/>
    <w:rsid w:val="004914E1"/>
    <w:rsid w:val="0049188E"/>
    <w:rsid w:val="00491BC9"/>
    <w:rsid w:val="00491CD8"/>
    <w:rsid w:val="00493988"/>
    <w:rsid w:val="00493DBB"/>
    <w:rsid w:val="004942FC"/>
    <w:rsid w:val="00497B13"/>
    <w:rsid w:val="004A0749"/>
    <w:rsid w:val="004A3BAB"/>
    <w:rsid w:val="004A4304"/>
    <w:rsid w:val="004A5282"/>
    <w:rsid w:val="004A59F8"/>
    <w:rsid w:val="004A7953"/>
    <w:rsid w:val="004B04AD"/>
    <w:rsid w:val="004B0AE2"/>
    <w:rsid w:val="004B47F8"/>
    <w:rsid w:val="004B5FF7"/>
    <w:rsid w:val="004B7656"/>
    <w:rsid w:val="004C0009"/>
    <w:rsid w:val="004C13B7"/>
    <w:rsid w:val="004C1E14"/>
    <w:rsid w:val="004C276F"/>
    <w:rsid w:val="004C2A25"/>
    <w:rsid w:val="004C36D6"/>
    <w:rsid w:val="004C417D"/>
    <w:rsid w:val="004C4A2C"/>
    <w:rsid w:val="004C6146"/>
    <w:rsid w:val="004D04A4"/>
    <w:rsid w:val="004D07DB"/>
    <w:rsid w:val="004D127F"/>
    <w:rsid w:val="004D3261"/>
    <w:rsid w:val="004D3566"/>
    <w:rsid w:val="004D4008"/>
    <w:rsid w:val="004D5B78"/>
    <w:rsid w:val="004D5F45"/>
    <w:rsid w:val="004D7D6F"/>
    <w:rsid w:val="004E08E4"/>
    <w:rsid w:val="004E1BF9"/>
    <w:rsid w:val="004E21AA"/>
    <w:rsid w:val="004E242D"/>
    <w:rsid w:val="004E33DD"/>
    <w:rsid w:val="004E4F80"/>
    <w:rsid w:val="004E6187"/>
    <w:rsid w:val="004E6240"/>
    <w:rsid w:val="004E6A44"/>
    <w:rsid w:val="004F15EE"/>
    <w:rsid w:val="004F1A2D"/>
    <w:rsid w:val="004F221B"/>
    <w:rsid w:val="004F2398"/>
    <w:rsid w:val="004F24C3"/>
    <w:rsid w:val="004F24F4"/>
    <w:rsid w:val="004F2EF8"/>
    <w:rsid w:val="004F2F0A"/>
    <w:rsid w:val="004F2FE7"/>
    <w:rsid w:val="004F3C04"/>
    <w:rsid w:val="004F5E83"/>
    <w:rsid w:val="004F5E8D"/>
    <w:rsid w:val="004F6291"/>
    <w:rsid w:val="004F7442"/>
    <w:rsid w:val="004F76CA"/>
    <w:rsid w:val="004F79B3"/>
    <w:rsid w:val="005006C1"/>
    <w:rsid w:val="00501325"/>
    <w:rsid w:val="00502B4A"/>
    <w:rsid w:val="0050430A"/>
    <w:rsid w:val="00504BEB"/>
    <w:rsid w:val="005062CA"/>
    <w:rsid w:val="005126A9"/>
    <w:rsid w:val="005130C0"/>
    <w:rsid w:val="005139BA"/>
    <w:rsid w:val="0051693F"/>
    <w:rsid w:val="00517AC8"/>
    <w:rsid w:val="005200CC"/>
    <w:rsid w:val="005202FB"/>
    <w:rsid w:val="00520DF7"/>
    <w:rsid w:val="0052113C"/>
    <w:rsid w:val="005214A1"/>
    <w:rsid w:val="0052236F"/>
    <w:rsid w:val="0052622D"/>
    <w:rsid w:val="0052670D"/>
    <w:rsid w:val="005268F9"/>
    <w:rsid w:val="0053055B"/>
    <w:rsid w:val="0053107C"/>
    <w:rsid w:val="005351E6"/>
    <w:rsid w:val="00536F80"/>
    <w:rsid w:val="005424E4"/>
    <w:rsid w:val="00542F5D"/>
    <w:rsid w:val="0054327C"/>
    <w:rsid w:val="00543C63"/>
    <w:rsid w:val="0054622C"/>
    <w:rsid w:val="00546FF2"/>
    <w:rsid w:val="00547A38"/>
    <w:rsid w:val="00550724"/>
    <w:rsid w:val="00551911"/>
    <w:rsid w:val="00551F4B"/>
    <w:rsid w:val="00553173"/>
    <w:rsid w:val="00553182"/>
    <w:rsid w:val="005532D6"/>
    <w:rsid w:val="00553813"/>
    <w:rsid w:val="00553EE9"/>
    <w:rsid w:val="0055402F"/>
    <w:rsid w:val="00554F88"/>
    <w:rsid w:val="00556DC8"/>
    <w:rsid w:val="0055731A"/>
    <w:rsid w:val="0056147C"/>
    <w:rsid w:val="00561878"/>
    <w:rsid w:val="00561A2E"/>
    <w:rsid w:val="00562BE2"/>
    <w:rsid w:val="00562D1C"/>
    <w:rsid w:val="00563304"/>
    <w:rsid w:val="00564B7F"/>
    <w:rsid w:val="005654AD"/>
    <w:rsid w:val="00565F8D"/>
    <w:rsid w:val="005663D7"/>
    <w:rsid w:val="00575317"/>
    <w:rsid w:val="0057574A"/>
    <w:rsid w:val="00575875"/>
    <w:rsid w:val="00575C59"/>
    <w:rsid w:val="005767A5"/>
    <w:rsid w:val="005774B9"/>
    <w:rsid w:val="005811E7"/>
    <w:rsid w:val="00584FAA"/>
    <w:rsid w:val="0058508F"/>
    <w:rsid w:val="00586472"/>
    <w:rsid w:val="005866B9"/>
    <w:rsid w:val="00587CD3"/>
    <w:rsid w:val="00590266"/>
    <w:rsid w:val="0059156F"/>
    <w:rsid w:val="005915CC"/>
    <w:rsid w:val="00591CEC"/>
    <w:rsid w:val="0059221F"/>
    <w:rsid w:val="00592286"/>
    <w:rsid w:val="0059347B"/>
    <w:rsid w:val="005952A7"/>
    <w:rsid w:val="0059689C"/>
    <w:rsid w:val="0059696F"/>
    <w:rsid w:val="00597098"/>
    <w:rsid w:val="005A0B62"/>
    <w:rsid w:val="005A357F"/>
    <w:rsid w:val="005A3E17"/>
    <w:rsid w:val="005A5245"/>
    <w:rsid w:val="005B06EB"/>
    <w:rsid w:val="005B0E48"/>
    <w:rsid w:val="005B1897"/>
    <w:rsid w:val="005B2CBB"/>
    <w:rsid w:val="005B3B89"/>
    <w:rsid w:val="005B3C92"/>
    <w:rsid w:val="005B61E6"/>
    <w:rsid w:val="005B767B"/>
    <w:rsid w:val="005B7CAD"/>
    <w:rsid w:val="005C3BC5"/>
    <w:rsid w:val="005C6313"/>
    <w:rsid w:val="005C691D"/>
    <w:rsid w:val="005D0495"/>
    <w:rsid w:val="005D0DF6"/>
    <w:rsid w:val="005D1937"/>
    <w:rsid w:val="005D2427"/>
    <w:rsid w:val="005D5DC7"/>
    <w:rsid w:val="005D6699"/>
    <w:rsid w:val="005D70B0"/>
    <w:rsid w:val="005E00E0"/>
    <w:rsid w:val="005E0689"/>
    <w:rsid w:val="005E1365"/>
    <w:rsid w:val="005E1473"/>
    <w:rsid w:val="005E147E"/>
    <w:rsid w:val="005E59BD"/>
    <w:rsid w:val="005E5C7E"/>
    <w:rsid w:val="005E7C82"/>
    <w:rsid w:val="005F0649"/>
    <w:rsid w:val="005F0F4D"/>
    <w:rsid w:val="005F1F3D"/>
    <w:rsid w:val="005F6524"/>
    <w:rsid w:val="005F7816"/>
    <w:rsid w:val="006005CE"/>
    <w:rsid w:val="00601A65"/>
    <w:rsid w:val="00602115"/>
    <w:rsid w:val="00602299"/>
    <w:rsid w:val="00603F42"/>
    <w:rsid w:val="00604B77"/>
    <w:rsid w:val="00604C9D"/>
    <w:rsid w:val="00605894"/>
    <w:rsid w:val="0060666E"/>
    <w:rsid w:val="006104F3"/>
    <w:rsid w:val="00610BA3"/>
    <w:rsid w:val="00611308"/>
    <w:rsid w:val="00612E57"/>
    <w:rsid w:val="0061376F"/>
    <w:rsid w:val="006144F6"/>
    <w:rsid w:val="0061678C"/>
    <w:rsid w:val="00616A1B"/>
    <w:rsid w:val="00617BB3"/>
    <w:rsid w:val="006233B7"/>
    <w:rsid w:val="00623727"/>
    <w:rsid w:val="006239E7"/>
    <w:rsid w:val="006252D5"/>
    <w:rsid w:val="00625D68"/>
    <w:rsid w:val="006309C8"/>
    <w:rsid w:val="006311C7"/>
    <w:rsid w:val="006315F3"/>
    <w:rsid w:val="00631700"/>
    <w:rsid w:val="00631A15"/>
    <w:rsid w:val="00632482"/>
    <w:rsid w:val="0063295E"/>
    <w:rsid w:val="00633950"/>
    <w:rsid w:val="00633D51"/>
    <w:rsid w:val="006342CA"/>
    <w:rsid w:val="006346AC"/>
    <w:rsid w:val="0063586A"/>
    <w:rsid w:val="00635F3C"/>
    <w:rsid w:val="00636342"/>
    <w:rsid w:val="00637B68"/>
    <w:rsid w:val="0064023A"/>
    <w:rsid w:val="006409F5"/>
    <w:rsid w:val="00641656"/>
    <w:rsid w:val="00641735"/>
    <w:rsid w:val="00641DA1"/>
    <w:rsid w:val="0064408E"/>
    <w:rsid w:val="00646AD4"/>
    <w:rsid w:val="00650962"/>
    <w:rsid w:val="006511A7"/>
    <w:rsid w:val="006512EE"/>
    <w:rsid w:val="006513D8"/>
    <w:rsid w:val="0065251D"/>
    <w:rsid w:val="00654F6F"/>
    <w:rsid w:val="00656121"/>
    <w:rsid w:val="006561DE"/>
    <w:rsid w:val="0066189D"/>
    <w:rsid w:val="00661A4F"/>
    <w:rsid w:val="00661CAE"/>
    <w:rsid w:val="00662773"/>
    <w:rsid w:val="00662D88"/>
    <w:rsid w:val="006646DC"/>
    <w:rsid w:val="00664E1B"/>
    <w:rsid w:val="00667110"/>
    <w:rsid w:val="0066753A"/>
    <w:rsid w:val="00667584"/>
    <w:rsid w:val="006718FD"/>
    <w:rsid w:val="006729BA"/>
    <w:rsid w:val="006730FE"/>
    <w:rsid w:val="00674D79"/>
    <w:rsid w:val="00675933"/>
    <w:rsid w:val="0067596F"/>
    <w:rsid w:val="00675D64"/>
    <w:rsid w:val="00677470"/>
    <w:rsid w:val="00677A84"/>
    <w:rsid w:val="0068084D"/>
    <w:rsid w:val="00680D9A"/>
    <w:rsid w:val="00681AF5"/>
    <w:rsid w:val="00684AF8"/>
    <w:rsid w:val="00684DED"/>
    <w:rsid w:val="00685F75"/>
    <w:rsid w:val="00685FF6"/>
    <w:rsid w:val="00686FC7"/>
    <w:rsid w:val="00690940"/>
    <w:rsid w:val="00690EC1"/>
    <w:rsid w:val="00697034"/>
    <w:rsid w:val="00697AE4"/>
    <w:rsid w:val="006A0733"/>
    <w:rsid w:val="006A133A"/>
    <w:rsid w:val="006A2BB5"/>
    <w:rsid w:val="006A3954"/>
    <w:rsid w:val="006A6F13"/>
    <w:rsid w:val="006A73BC"/>
    <w:rsid w:val="006B085A"/>
    <w:rsid w:val="006B31FD"/>
    <w:rsid w:val="006B5B76"/>
    <w:rsid w:val="006B78F4"/>
    <w:rsid w:val="006B7E2A"/>
    <w:rsid w:val="006C1D7D"/>
    <w:rsid w:val="006C3066"/>
    <w:rsid w:val="006C4105"/>
    <w:rsid w:val="006D0A38"/>
    <w:rsid w:val="006D14E3"/>
    <w:rsid w:val="006D1DAE"/>
    <w:rsid w:val="006D2484"/>
    <w:rsid w:val="006D2734"/>
    <w:rsid w:val="006D35EB"/>
    <w:rsid w:val="006D3D21"/>
    <w:rsid w:val="006D46BD"/>
    <w:rsid w:val="006D56A3"/>
    <w:rsid w:val="006D5F7A"/>
    <w:rsid w:val="006D756B"/>
    <w:rsid w:val="006E2402"/>
    <w:rsid w:val="006F0141"/>
    <w:rsid w:val="006F03B0"/>
    <w:rsid w:val="006F063F"/>
    <w:rsid w:val="006F06F0"/>
    <w:rsid w:val="006F0BFD"/>
    <w:rsid w:val="006F3537"/>
    <w:rsid w:val="006F4619"/>
    <w:rsid w:val="006F6225"/>
    <w:rsid w:val="006F7D36"/>
    <w:rsid w:val="00701907"/>
    <w:rsid w:val="00706E00"/>
    <w:rsid w:val="007116C9"/>
    <w:rsid w:val="00712776"/>
    <w:rsid w:val="007141CE"/>
    <w:rsid w:val="007169BB"/>
    <w:rsid w:val="0072062F"/>
    <w:rsid w:val="0072132B"/>
    <w:rsid w:val="00722BFB"/>
    <w:rsid w:val="007232AE"/>
    <w:rsid w:val="0072476C"/>
    <w:rsid w:val="00724F9B"/>
    <w:rsid w:val="007273C6"/>
    <w:rsid w:val="00730910"/>
    <w:rsid w:val="00730BD2"/>
    <w:rsid w:val="00731AA9"/>
    <w:rsid w:val="00732759"/>
    <w:rsid w:val="00732A67"/>
    <w:rsid w:val="00732AE5"/>
    <w:rsid w:val="00734F07"/>
    <w:rsid w:val="007425A2"/>
    <w:rsid w:val="0074354F"/>
    <w:rsid w:val="007435FB"/>
    <w:rsid w:val="00744AD7"/>
    <w:rsid w:val="00745104"/>
    <w:rsid w:val="007533BD"/>
    <w:rsid w:val="00755551"/>
    <w:rsid w:val="00755E22"/>
    <w:rsid w:val="0075653C"/>
    <w:rsid w:val="007576E0"/>
    <w:rsid w:val="007576FC"/>
    <w:rsid w:val="00757C96"/>
    <w:rsid w:val="00761B50"/>
    <w:rsid w:val="00761B9D"/>
    <w:rsid w:val="0076299B"/>
    <w:rsid w:val="00762D26"/>
    <w:rsid w:val="00763057"/>
    <w:rsid w:val="0076400B"/>
    <w:rsid w:val="00765874"/>
    <w:rsid w:val="00765F06"/>
    <w:rsid w:val="00767630"/>
    <w:rsid w:val="00767A5B"/>
    <w:rsid w:val="00775334"/>
    <w:rsid w:val="00777955"/>
    <w:rsid w:val="00783BC2"/>
    <w:rsid w:val="0078420B"/>
    <w:rsid w:val="00787FAA"/>
    <w:rsid w:val="007900C5"/>
    <w:rsid w:val="00790B40"/>
    <w:rsid w:val="0079233E"/>
    <w:rsid w:val="00792EFC"/>
    <w:rsid w:val="00795113"/>
    <w:rsid w:val="00795A85"/>
    <w:rsid w:val="00795D56"/>
    <w:rsid w:val="007A30F0"/>
    <w:rsid w:val="007A3DA4"/>
    <w:rsid w:val="007A43ED"/>
    <w:rsid w:val="007A57A1"/>
    <w:rsid w:val="007A60F2"/>
    <w:rsid w:val="007A7984"/>
    <w:rsid w:val="007A7C8B"/>
    <w:rsid w:val="007B09FF"/>
    <w:rsid w:val="007B1E98"/>
    <w:rsid w:val="007B2BF1"/>
    <w:rsid w:val="007B31EF"/>
    <w:rsid w:val="007B35C2"/>
    <w:rsid w:val="007B6B6D"/>
    <w:rsid w:val="007C0E1B"/>
    <w:rsid w:val="007C16F0"/>
    <w:rsid w:val="007C2157"/>
    <w:rsid w:val="007C233A"/>
    <w:rsid w:val="007C2FBE"/>
    <w:rsid w:val="007C4F12"/>
    <w:rsid w:val="007C5037"/>
    <w:rsid w:val="007C59A2"/>
    <w:rsid w:val="007C59D5"/>
    <w:rsid w:val="007D00EE"/>
    <w:rsid w:val="007D0FB5"/>
    <w:rsid w:val="007D1366"/>
    <w:rsid w:val="007D3AA8"/>
    <w:rsid w:val="007D426C"/>
    <w:rsid w:val="007D5CDD"/>
    <w:rsid w:val="007D5CE2"/>
    <w:rsid w:val="007D6A5E"/>
    <w:rsid w:val="007E0B8C"/>
    <w:rsid w:val="007E1E94"/>
    <w:rsid w:val="007E39C7"/>
    <w:rsid w:val="007E4169"/>
    <w:rsid w:val="007E4877"/>
    <w:rsid w:val="007E67C6"/>
    <w:rsid w:val="007E7B41"/>
    <w:rsid w:val="007E7D01"/>
    <w:rsid w:val="007F215E"/>
    <w:rsid w:val="007F3D6F"/>
    <w:rsid w:val="007F6C07"/>
    <w:rsid w:val="007F7205"/>
    <w:rsid w:val="007F78AE"/>
    <w:rsid w:val="007F7BBB"/>
    <w:rsid w:val="00801C48"/>
    <w:rsid w:val="0080374A"/>
    <w:rsid w:val="00804100"/>
    <w:rsid w:val="0080482B"/>
    <w:rsid w:val="00804DDE"/>
    <w:rsid w:val="00804F96"/>
    <w:rsid w:val="0080627A"/>
    <w:rsid w:val="00806AB3"/>
    <w:rsid w:val="00806C3D"/>
    <w:rsid w:val="00810793"/>
    <w:rsid w:val="00811539"/>
    <w:rsid w:val="008115D4"/>
    <w:rsid w:val="0081179E"/>
    <w:rsid w:val="00811868"/>
    <w:rsid w:val="00811F2D"/>
    <w:rsid w:val="008139FB"/>
    <w:rsid w:val="008145CC"/>
    <w:rsid w:val="00814C2C"/>
    <w:rsid w:val="00817650"/>
    <w:rsid w:val="00820FE3"/>
    <w:rsid w:val="00821AE2"/>
    <w:rsid w:val="0082296A"/>
    <w:rsid w:val="00827301"/>
    <w:rsid w:val="00827677"/>
    <w:rsid w:val="008301BA"/>
    <w:rsid w:val="0083181A"/>
    <w:rsid w:val="00831B36"/>
    <w:rsid w:val="00833E68"/>
    <w:rsid w:val="00837730"/>
    <w:rsid w:val="00837CE2"/>
    <w:rsid w:val="0084443F"/>
    <w:rsid w:val="008450F6"/>
    <w:rsid w:val="00846201"/>
    <w:rsid w:val="008469DE"/>
    <w:rsid w:val="00846F05"/>
    <w:rsid w:val="008519DC"/>
    <w:rsid w:val="00852335"/>
    <w:rsid w:val="00857686"/>
    <w:rsid w:val="00857EAF"/>
    <w:rsid w:val="00857FAE"/>
    <w:rsid w:val="00861419"/>
    <w:rsid w:val="00862632"/>
    <w:rsid w:val="008643E4"/>
    <w:rsid w:val="008654D3"/>
    <w:rsid w:val="00867574"/>
    <w:rsid w:val="00870D68"/>
    <w:rsid w:val="00871519"/>
    <w:rsid w:val="0087438E"/>
    <w:rsid w:val="00874B72"/>
    <w:rsid w:val="00877C46"/>
    <w:rsid w:val="0088023E"/>
    <w:rsid w:val="00880C6D"/>
    <w:rsid w:val="00881922"/>
    <w:rsid w:val="0088389D"/>
    <w:rsid w:val="00886BE3"/>
    <w:rsid w:val="008873AA"/>
    <w:rsid w:val="00890EDF"/>
    <w:rsid w:val="0089160D"/>
    <w:rsid w:val="008921F1"/>
    <w:rsid w:val="00893467"/>
    <w:rsid w:val="00893743"/>
    <w:rsid w:val="0089389C"/>
    <w:rsid w:val="008949BC"/>
    <w:rsid w:val="00895573"/>
    <w:rsid w:val="008A0DAA"/>
    <w:rsid w:val="008A1537"/>
    <w:rsid w:val="008A1DF4"/>
    <w:rsid w:val="008A501B"/>
    <w:rsid w:val="008A6483"/>
    <w:rsid w:val="008B1653"/>
    <w:rsid w:val="008B1B78"/>
    <w:rsid w:val="008B3670"/>
    <w:rsid w:val="008B4D54"/>
    <w:rsid w:val="008C17AB"/>
    <w:rsid w:val="008C205E"/>
    <w:rsid w:val="008C2F25"/>
    <w:rsid w:val="008C4256"/>
    <w:rsid w:val="008C5DEE"/>
    <w:rsid w:val="008C6D0D"/>
    <w:rsid w:val="008C7531"/>
    <w:rsid w:val="008D26E8"/>
    <w:rsid w:val="008D2913"/>
    <w:rsid w:val="008D2D94"/>
    <w:rsid w:val="008D42F6"/>
    <w:rsid w:val="008D6C02"/>
    <w:rsid w:val="008D76E3"/>
    <w:rsid w:val="008E00BF"/>
    <w:rsid w:val="008E1819"/>
    <w:rsid w:val="008E1FF5"/>
    <w:rsid w:val="008E2E96"/>
    <w:rsid w:val="008E311C"/>
    <w:rsid w:val="008E682C"/>
    <w:rsid w:val="008E6C77"/>
    <w:rsid w:val="008E7FEC"/>
    <w:rsid w:val="008F0965"/>
    <w:rsid w:val="008F0C09"/>
    <w:rsid w:val="008F1CDC"/>
    <w:rsid w:val="008F359C"/>
    <w:rsid w:val="008F4BEE"/>
    <w:rsid w:val="008F506C"/>
    <w:rsid w:val="008F5240"/>
    <w:rsid w:val="008F5B28"/>
    <w:rsid w:val="008F626C"/>
    <w:rsid w:val="009007C7"/>
    <w:rsid w:val="009011D3"/>
    <w:rsid w:val="00901FAC"/>
    <w:rsid w:val="009036A0"/>
    <w:rsid w:val="009037F3"/>
    <w:rsid w:val="0090404C"/>
    <w:rsid w:val="00907256"/>
    <w:rsid w:val="009105CF"/>
    <w:rsid w:val="00911414"/>
    <w:rsid w:val="00911EFE"/>
    <w:rsid w:val="00912F95"/>
    <w:rsid w:val="00912FB7"/>
    <w:rsid w:val="009130E9"/>
    <w:rsid w:val="00914DBA"/>
    <w:rsid w:val="00915FA5"/>
    <w:rsid w:val="0092086A"/>
    <w:rsid w:val="00921D16"/>
    <w:rsid w:val="00922737"/>
    <w:rsid w:val="009231D9"/>
    <w:rsid w:val="0092659B"/>
    <w:rsid w:val="00926BCC"/>
    <w:rsid w:val="00926D90"/>
    <w:rsid w:val="0092726F"/>
    <w:rsid w:val="00927B1A"/>
    <w:rsid w:val="00930838"/>
    <w:rsid w:val="00932756"/>
    <w:rsid w:val="00934181"/>
    <w:rsid w:val="0093457F"/>
    <w:rsid w:val="00934A9C"/>
    <w:rsid w:val="00934AD0"/>
    <w:rsid w:val="0093536F"/>
    <w:rsid w:val="00935E29"/>
    <w:rsid w:val="00937C57"/>
    <w:rsid w:val="00940D84"/>
    <w:rsid w:val="00941160"/>
    <w:rsid w:val="00942626"/>
    <w:rsid w:val="00942B0E"/>
    <w:rsid w:val="009444E6"/>
    <w:rsid w:val="009446ED"/>
    <w:rsid w:val="00944F4C"/>
    <w:rsid w:val="0094524F"/>
    <w:rsid w:val="00946010"/>
    <w:rsid w:val="00946471"/>
    <w:rsid w:val="00947116"/>
    <w:rsid w:val="009474B6"/>
    <w:rsid w:val="00950077"/>
    <w:rsid w:val="009504F8"/>
    <w:rsid w:val="00950887"/>
    <w:rsid w:val="00950B66"/>
    <w:rsid w:val="00952192"/>
    <w:rsid w:val="00952E18"/>
    <w:rsid w:val="0095379E"/>
    <w:rsid w:val="00953E76"/>
    <w:rsid w:val="0095508A"/>
    <w:rsid w:val="00955F32"/>
    <w:rsid w:val="00955FD8"/>
    <w:rsid w:val="00957549"/>
    <w:rsid w:val="00957DAC"/>
    <w:rsid w:val="009626C5"/>
    <w:rsid w:val="00963730"/>
    <w:rsid w:val="009641B2"/>
    <w:rsid w:val="00965477"/>
    <w:rsid w:val="00966A5F"/>
    <w:rsid w:val="00966AA0"/>
    <w:rsid w:val="009702FA"/>
    <w:rsid w:val="00971321"/>
    <w:rsid w:val="009753AF"/>
    <w:rsid w:val="0097626D"/>
    <w:rsid w:val="00977280"/>
    <w:rsid w:val="0098246E"/>
    <w:rsid w:val="009843DD"/>
    <w:rsid w:val="00985052"/>
    <w:rsid w:val="00985A16"/>
    <w:rsid w:val="00987F34"/>
    <w:rsid w:val="009901A9"/>
    <w:rsid w:val="00991358"/>
    <w:rsid w:val="00992DBE"/>
    <w:rsid w:val="009939AD"/>
    <w:rsid w:val="009942FB"/>
    <w:rsid w:val="00994D9D"/>
    <w:rsid w:val="00994E07"/>
    <w:rsid w:val="00996C14"/>
    <w:rsid w:val="00996C17"/>
    <w:rsid w:val="00996C40"/>
    <w:rsid w:val="009972D3"/>
    <w:rsid w:val="009A13D1"/>
    <w:rsid w:val="009A166D"/>
    <w:rsid w:val="009A19D3"/>
    <w:rsid w:val="009A1B98"/>
    <w:rsid w:val="009A4CFE"/>
    <w:rsid w:val="009A5441"/>
    <w:rsid w:val="009A65B1"/>
    <w:rsid w:val="009A7C0D"/>
    <w:rsid w:val="009B3DCF"/>
    <w:rsid w:val="009B4C50"/>
    <w:rsid w:val="009B60A5"/>
    <w:rsid w:val="009B7B82"/>
    <w:rsid w:val="009C1BFC"/>
    <w:rsid w:val="009C2672"/>
    <w:rsid w:val="009C2A1B"/>
    <w:rsid w:val="009C2A64"/>
    <w:rsid w:val="009C2C29"/>
    <w:rsid w:val="009C4FA1"/>
    <w:rsid w:val="009C6148"/>
    <w:rsid w:val="009C73CC"/>
    <w:rsid w:val="009D0950"/>
    <w:rsid w:val="009D0C95"/>
    <w:rsid w:val="009D10A8"/>
    <w:rsid w:val="009D2D56"/>
    <w:rsid w:val="009D2DEC"/>
    <w:rsid w:val="009D3AFC"/>
    <w:rsid w:val="009D4466"/>
    <w:rsid w:val="009D493E"/>
    <w:rsid w:val="009D637D"/>
    <w:rsid w:val="009E03B3"/>
    <w:rsid w:val="009E13D7"/>
    <w:rsid w:val="009E2411"/>
    <w:rsid w:val="009E356D"/>
    <w:rsid w:val="009E378A"/>
    <w:rsid w:val="009E7C44"/>
    <w:rsid w:val="009E7E67"/>
    <w:rsid w:val="009F07C1"/>
    <w:rsid w:val="009F12AA"/>
    <w:rsid w:val="009F156F"/>
    <w:rsid w:val="009F1D47"/>
    <w:rsid w:val="009F1ECF"/>
    <w:rsid w:val="009F28CE"/>
    <w:rsid w:val="009F41FE"/>
    <w:rsid w:val="009F483F"/>
    <w:rsid w:val="009F58BE"/>
    <w:rsid w:val="009F663D"/>
    <w:rsid w:val="009F6DD5"/>
    <w:rsid w:val="009F79CB"/>
    <w:rsid w:val="00A00C16"/>
    <w:rsid w:val="00A012E6"/>
    <w:rsid w:val="00A01F2D"/>
    <w:rsid w:val="00A02A1F"/>
    <w:rsid w:val="00A036EF"/>
    <w:rsid w:val="00A037C5"/>
    <w:rsid w:val="00A0497B"/>
    <w:rsid w:val="00A0759B"/>
    <w:rsid w:val="00A07810"/>
    <w:rsid w:val="00A1112F"/>
    <w:rsid w:val="00A12E3D"/>
    <w:rsid w:val="00A13A31"/>
    <w:rsid w:val="00A15423"/>
    <w:rsid w:val="00A17715"/>
    <w:rsid w:val="00A21BD5"/>
    <w:rsid w:val="00A224EA"/>
    <w:rsid w:val="00A2251C"/>
    <w:rsid w:val="00A23061"/>
    <w:rsid w:val="00A2593C"/>
    <w:rsid w:val="00A25FD5"/>
    <w:rsid w:val="00A27FA4"/>
    <w:rsid w:val="00A33901"/>
    <w:rsid w:val="00A35123"/>
    <w:rsid w:val="00A35A3A"/>
    <w:rsid w:val="00A360AA"/>
    <w:rsid w:val="00A36A97"/>
    <w:rsid w:val="00A36D4B"/>
    <w:rsid w:val="00A36F90"/>
    <w:rsid w:val="00A36FFB"/>
    <w:rsid w:val="00A37901"/>
    <w:rsid w:val="00A37A6F"/>
    <w:rsid w:val="00A37DB8"/>
    <w:rsid w:val="00A409F7"/>
    <w:rsid w:val="00A41581"/>
    <w:rsid w:val="00A425C2"/>
    <w:rsid w:val="00A43DB2"/>
    <w:rsid w:val="00A44DA1"/>
    <w:rsid w:val="00A46A54"/>
    <w:rsid w:val="00A46D55"/>
    <w:rsid w:val="00A47612"/>
    <w:rsid w:val="00A477EB"/>
    <w:rsid w:val="00A47A70"/>
    <w:rsid w:val="00A50122"/>
    <w:rsid w:val="00A5019C"/>
    <w:rsid w:val="00A52418"/>
    <w:rsid w:val="00A5273E"/>
    <w:rsid w:val="00A52787"/>
    <w:rsid w:val="00A5565C"/>
    <w:rsid w:val="00A560A4"/>
    <w:rsid w:val="00A56EDF"/>
    <w:rsid w:val="00A60BCB"/>
    <w:rsid w:val="00A61245"/>
    <w:rsid w:val="00A61CC8"/>
    <w:rsid w:val="00A64978"/>
    <w:rsid w:val="00A65049"/>
    <w:rsid w:val="00A65D38"/>
    <w:rsid w:val="00A67C35"/>
    <w:rsid w:val="00A711EB"/>
    <w:rsid w:val="00A71F7A"/>
    <w:rsid w:val="00A7228F"/>
    <w:rsid w:val="00A74FE2"/>
    <w:rsid w:val="00A75909"/>
    <w:rsid w:val="00A80033"/>
    <w:rsid w:val="00A826E2"/>
    <w:rsid w:val="00A8332C"/>
    <w:rsid w:val="00A8529F"/>
    <w:rsid w:val="00A85545"/>
    <w:rsid w:val="00A857FB"/>
    <w:rsid w:val="00A863DE"/>
    <w:rsid w:val="00A867DD"/>
    <w:rsid w:val="00A86BB6"/>
    <w:rsid w:val="00A9030A"/>
    <w:rsid w:val="00A90903"/>
    <w:rsid w:val="00A90CED"/>
    <w:rsid w:val="00A933D8"/>
    <w:rsid w:val="00A9462B"/>
    <w:rsid w:val="00A946F4"/>
    <w:rsid w:val="00A94E77"/>
    <w:rsid w:val="00A95974"/>
    <w:rsid w:val="00A96B24"/>
    <w:rsid w:val="00AA0865"/>
    <w:rsid w:val="00AA1770"/>
    <w:rsid w:val="00AA26D4"/>
    <w:rsid w:val="00AA2CAA"/>
    <w:rsid w:val="00AB0FC4"/>
    <w:rsid w:val="00AB2B89"/>
    <w:rsid w:val="00AB3347"/>
    <w:rsid w:val="00AB4019"/>
    <w:rsid w:val="00AB4076"/>
    <w:rsid w:val="00AB5175"/>
    <w:rsid w:val="00AB6D0D"/>
    <w:rsid w:val="00AB7337"/>
    <w:rsid w:val="00AB7854"/>
    <w:rsid w:val="00AB7F93"/>
    <w:rsid w:val="00AC0180"/>
    <w:rsid w:val="00AC0854"/>
    <w:rsid w:val="00AC20B6"/>
    <w:rsid w:val="00AC3EE1"/>
    <w:rsid w:val="00AC4D25"/>
    <w:rsid w:val="00AC563F"/>
    <w:rsid w:val="00AD070A"/>
    <w:rsid w:val="00AD070D"/>
    <w:rsid w:val="00AD0F75"/>
    <w:rsid w:val="00AD3059"/>
    <w:rsid w:val="00AD35E1"/>
    <w:rsid w:val="00AD480B"/>
    <w:rsid w:val="00AD54E1"/>
    <w:rsid w:val="00AD65D5"/>
    <w:rsid w:val="00AE1596"/>
    <w:rsid w:val="00AE227F"/>
    <w:rsid w:val="00AE25D1"/>
    <w:rsid w:val="00AE2E3D"/>
    <w:rsid w:val="00AE3462"/>
    <w:rsid w:val="00AE5A46"/>
    <w:rsid w:val="00AE73F5"/>
    <w:rsid w:val="00AE7C6E"/>
    <w:rsid w:val="00AF1210"/>
    <w:rsid w:val="00AF1C01"/>
    <w:rsid w:val="00AF2345"/>
    <w:rsid w:val="00AF42B5"/>
    <w:rsid w:val="00AF4B60"/>
    <w:rsid w:val="00AF5840"/>
    <w:rsid w:val="00AF5BC4"/>
    <w:rsid w:val="00AF6A89"/>
    <w:rsid w:val="00AF7F46"/>
    <w:rsid w:val="00B00355"/>
    <w:rsid w:val="00B00BC8"/>
    <w:rsid w:val="00B01A24"/>
    <w:rsid w:val="00B01C91"/>
    <w:rsid w:val="00B02F7D"/>
    <w:rsid w:val="00B035C6"/>
    <w:rsid w:val="00B03B3E"/>
    <w:rsid w:val="00B10B15"/>
    <w:rsid w:val="00B10FD8"/>
    <w:rsid w:val="00B14219"/>
    <w:rsid w:val="00B144F2"/>
    <w:rsid w:val="00B14569"/>
    <w:rsid w:val="00B148E0"/>
    <w:rsid w:val="00B14946"/>
    <w:rsid w:val="00B15DC8"/>
    <w:rsid w:val="00B16798"/>
    <w:rsid w:val="00B17322"/>
    <w:rsid w:val="00B23572"/>
    <w:rsid w:val="00B23886"/>
    <w:rsid w:val="00B253DF"/>
    <w:rsid w:val="00B2545A"/>
    <w:rsid w:val="00B25615"/>
    <w:rsid w:val="00B266A1"/>
    <w:rsid w:val="00B27525"/>
    <w:rsid w:val="00B27A0C"/>
    <w:rsid w:val="00B30FC8"/>
    <w:rsid w:val="00B31FD9"/>
    <w:rsid w:val="00B325D5"/>
    <w:rsid w:val="00B32DFF"/>
    <w:rsid w:val="00B347BD"/>
    <w:rsid w:val="00B34F52"/>
    <w:rsid w:val="00B3591A"/>
    <w:rsid w:val="00B35E62"/>
    <w:rsid w:val="00B36AB8"/>
    <w:rsid w:val="00B41012"/>
    <w:rsid w:val="00B41D24"/>
    <w:rsid w:val="00B4215C"/>
    <w:rsid w:val="00B432F1"/>
    <w:rsid w:val="00B43575"/>
    <w:rsid w:val="00B435F3"/>
    <w:rsid w:val="00B43806"/>
    <w:rsid w:val="00B44292"/>
    <w:rsid w:val="00B468DC"/>
    <w:rsid w:val="00B50057"/>
    <w:rsid w:val="00B51773"/>
    <w:rsid w:val="00B569D3"/>
    <w:rsid w:val="00B56DF6"/>
    <w:rsid w:val="00B57C4D"/>
    <w:rsid w:val="00B61B17"/>
    <w:rsid w:val="00B6460F"/>
    <w:rsid w:val="00B65100"/>
    <w:rsid w:val="00B6795B"/>
    <w:rsid w:val="00B70AB0"/>
    <w:rsid w:val="00B71F68"/>
    <w:rsid w:val="00B7298D"/>
    <w:rsid w:val="00B75462"/>
    <w:rsid w:val="00B7687D"/>
    <w:rsid w:val="00B77C13"/>
    <w:rsid w:val="00B8027E"/>
    <w:rsid w:val="00B8472C"/>
    <w:rsid w:val="00B84861"/>
    <w:rsid w:val="00B84FAB"/>
    <w:rsid w:val="00B85B4B"/>
    <w:rsid w:val="00B86BD3"/>
    <w:rsid w:val="00B93877"/>
    <w:rsid w:val="00B95146"/>
    <w:rsid w:val="00B958F8"/>
    <w:rsid w:val="00B95F90"/>
    <w:rsid w:val="00B9603F"/>
    <w:rsid w:val="00B97052"/>
    <w:rsid w:val="00B9736A"/>
    <w:rsid w:val="00B97428"/>
    <w:rsid w:val="00B97FED"/>
    <w:rsid w:val="00BA2130"/>
    <w:rsid w:val="00BA2408"/>
    <w:rsid w:val="00BA3139"/>
    <w:rsid w:val="00BA3937"/>
    <w:rsid w:val="00BA3AF2"/>
    <w:rsid w:val="00BA48DC"/>
    <w:rsid w:val="00BA4DD8"/>
    <w:rsid w:val="00BA56D6"/>
    <w:rsid w:val="00BA66EA"/>
    <w:rsid w:val="00BA6BF7"/>
    <w:rsid w:val="00BA7505"/>
    <w:rsid w:val="00BB1071"/>
    <w:rsid w:val="00BB1EE5"/>
    <w:rsid w:val="00BB3206"/>
    <w:rsid w:val="00BB3951"/>
    <w:rsid w:val="00BB5689"/>
    <w:rsid w:val="00BB56F0"/>
    <w:rsid w:val="00BB5934"/>
    <w:rsid w:val="00BB71DB"/>
    <w:rsid w:val="00BB76C6"/>
    <w:rsid w:val="00BC0E73"/>
    <w:rsid w:val="00BC1BA3"/>
    <w:rsid w:val="00BC2B41"/>
    <w:rsid w:val="00BC7683"/>
    <w:rsid w:val="00BC7ADF"/>
    <w:rsid w:val="00BC7C19"/>
    <w:rsid w:val="00BD0F23"/>
    <w:rsid w:val="00BD10D8"/>
    <w:rsid w:val="00BD42D7"/>
    <w:rsid w:val="00BD456E"/>
    <w:rsid w:val="00BD60E2"/>
    <w:rsid w:val="00BD7724"/>
    <w:rsid w:val="00BD7F34"/>
    <w:rsid w:val="00BE00B6"/>
    <w:rsid w:val="00BE05D4"/>
    <w:rsid w:val="00BE0DF9"/>
    <w:rsid w:val="00BE11AE"/>
    <w:rsid w:val="00BE173D"/>
    <w:rsid w:val="00BE2899"/>
    <w:rsid w:val="00BE41AC"/>
    <w:rsid w:val="00BE423B"/>
    <w:rsid w:val="00BE4898"/>
    <w:rsid w:val="00BE4E85"/>
    <w:rsid w:val="00BE68DB"/>
    <w:rsid w:val="00BE6C4D"/>
    <w:rsid w:val="00BE6E36"/>
    <w:rsid w:val="00BF1676"/>
    <w:rsid w:val="00BF1B08"/>
    <w:rsid w:val="00BF2F54"/>
    <w:rsid w:val="00BF35B4"/>
    <w:rsid w:val="00BF40D9"/>
    <w:rsid w:val="00BF554A"/>
    <w:rsid w:val="00BF7691"/>
    <w:rsid w:val="00BF7B54"/>
    <w:rsid w:val="00BF7C58"/>
    <w:rsid w:val="00C00719"/>
    <w:rsid w:val="00C01C7F"/>
    <w:rsid w:val="00C03D0E"/>
    <w:rsid w:val="00C04076"/>
    <w:rsid w:val="00C05973"/>
    <w:rsid w:val="00C06327"/>
    <w:rsid w:val="00C06496"/>
    <w:rsid w:val="00C06A7D"/>
    <w:rsid w:val="00C10E61"/>
    <w:rsid w:val="00C148FE"/>
    <w:rsid w:val="00C149DC"/>
    <w:rsid w:val="00C1509D"/>
    <w:rsid w:val="00C16A83"/>
    <w:rsid w:val="00C17CE4"/>
    <w:rsid w:val="00C20D8F"/>
    <w:rsid w:val="00C21413"/>
    <w:rsid w:val="00C23A28"/>
    <w:rsid w:val="00C23D21"/>
    <w:rsid w:val="00C23F2E"/>
    <w:rsid w:val="00C252DA"/>
    <w:rsid w:val="00C25523"/>
    <w:rsid w:val="00C268E4"/>
    <w:rsid w:val="00C27A4D"/>
    <w:rsid w:val="00C340CA"/>
    <w:rsid w:val="00C34918"/>
    <w:rsid w:val="00C35016"/>
    <w:rsid w:val="00C36C9C"/>
    <w:rsid w:val="00C37035"/>
    <w:rsid w:val="00C40A1E"/>
    <w:rsid w:val="00C40C9E"/>
    <w:rsid w:val="00C412A8"/>
    <w:rsid w:val="00C41DC3"/>
    <w:rsid w:val="00C45738"/>
    <w:rsid w:val="00C45B8B"/>
    <w:rsid w:val="00C470D3"/>
    <w:rsid w:val="00C47E21"/>
    <w:rsid w:val="00C50FCE"/>
    <w:rsid w:val="00C52D16"/>
    <w:rsid w:val="00C53162"/>
    <w:rsid w:val="00C53C57"/>
    <w:rsid w:val="00C53CED"/>
    <w:rsid w:val="00C53E86"/>
    <w:rsid w:val="00C54603"/>
    <w:rsid w:val="00C54844"/>
    <w:rsid w:val="00C55117"/>
    <w:rsid w:val="00C56382"/>
    <w:rsid w:val="00C5669D"/>
    <w:rsid w:val="00C60368"/>
    <w:rsid w:val="00C605F5"/>
    <w:rsid w:val="00C613BD"/>
    <w:rsid w:val="00C616BD"/>
    <w:rsid w:val="00C637EA"/>
    <w:rsid w:val="00C6476C"/>
    <w:rsid w:val="00C64C92"/>
    <w:rsid w:val="00C64F37"/>
    <w:rsid w:val="00C6725B"/>
    <w:rsid w:val="00C74151"/>
    <w:rsid w:val="00C7464B"/>
    <w:rsid w:val="00C757A2"/>
    <w:rsid w:val="00C759A1"/>
    <w:rsid w:val="00C76743"/>
    <w:rsid w:val="00C77852"/>
    <w:rsid w:val="00C80654"/>
    <w:rsid w:val="00C806F9"/>
    <w:rsid w:val="00C82F43"/>
    <w:rsid w:val="00C849C1"/>
    <w:rsid w:val="00C850EE"/>
    <w:rsid w:val="00C8770F"/>
    <w:rsid w:val="00C879E4"/>
    <w:rsid w:val="00C90D1C"/>
    <w:rsid w:val="00C92550"/>
    <w:rsid w:val="00C94476"/>
    <w:rsid w:val="00CA0689"/>
    <w:rsid w:val="00CA0C3F"/>
    <w:rsid w:val="00CA176E"/>
    <w:rsid w:val="00CA2259"/>
    <w:rsid w:val="00CA36DF"/>
    <w:rsid w:val="00CA3994"/>
    <w:rsid w:val="00CA3D7C"/>
    <w:rsid w:val="00CA55E7"/>
    <w:rsid w:val="00CA663C"/>
    <w:rsid w:val="00CA6E4F"/>
    <w:rsid w:val="00CA7513"/>
    <w:rsid w:val="00CB1BE8"/>
    <w:rsid w:val="00CB1D9B"/>
    <w:rsid w:val="00CB2DA5"/>
    <w:rsid w:val="00CB3337"/>
    <w:rsid w:val="00CB352B"/>
    <w:rsid w:val="00CB658D"/>
    <w:rsid w:val="00CB6B9F"/>
    <w:rsid w:val="00CB714F"/>
    <w:rsid w:val="00CB717F"/>
    <w:rsid w:val="00CB7E1A"/>
    <w:rsid w:val="00CC021E"/>
    <w:rsid w:val="00CC35F7"/>
    <w:rsid w:val="00CC42DF"/>
    <w:rsid w:val="00CC56F4"/>
    <w:rsid w:val="00CC67A2"/>
    <w:rsid w:val="00CD0592"/>
    <w:rsid w:val="00CD06F2"/>
    <w:rsid w:val="00CD0E50"/>
    <w:rsid w:val="00CD1EEC"/>
    <w:rsid w:val="00CD2D19"/>
    <w:rsid w:val="00CD5B65"/>
    <w:rsid w:val="00CE0847"/>
    <w:rsid w:val="00CE11F8"/>
    <w:rsid w:val="00CE24DE"/>
    <w:rsid w:val="00CE296B"/>
    <w:rsid w:val="00CE38DD"/>
    <w:rsid w:val="00CE5FFE"/>
    <w:rsid w:val="00CF2C98"/>
    <w:rsid w:val="00CF3A3A"/>
    <w:rsid w:val="00CF3BA2"/>
    <w:rsid w:val="00CF4796"/>
    <w:rsid w:val="00CF50E4"/>
    <w:rsid w:val="00CF6E69"/>
    <w:rsid w:val="00D03218"/>
    <w:rsid w:val="00D063BD"/>
    <w:rsid w:val="00D06C48"/>
    <w:rsid w:val="00D06C6E"/>
    <w:rsid w:val="00D077B2"/>
    <w:rsid w:val="00D07858"/>
    <w:rsid w:val="00D10490"/>
    <w:rsid w:val="00D1223B"/>
    <w:rsid w:val="00D15D44"/>
    <w:rsid w:val="00D16F8B"/>
    <w:rsid w:val="00D24931"/>
    <w:rsid w:val="00D25384"/>
    <w:rsid w:val="00D263C0"/>
    <w:rsid w:val="00D2718A"/>
    <w:rsid w:val="00D2766A"/>
    <w:rsid w:val="00D3259F"/>
    <w:rsid w:val="00D33C9F"/>
    <w:rsid w:val="00D373BC"/>
    <w:rsid w:val="00D378DF"/>
    <w:rsid w:val="00D40F43"/>
    <w:rsid w:val="00D41042"/>
    <w:rsid w:val="00D434A1"/>
    <w:rsid w:val="00D43D4B"/>
    <w:rsid w:val="00D44856"/>
    <w:rsid w:val="00D456A3"/>
    <w:rsid w:val="00D464E7"/>
    <w:rsid w:val="00D51963"/>
    <w:rsid w:val="00D525E3"/>
    <w:rsid w:val="00D53590"/>
    <w:rsid w:val="00D5370A"/>
    <w:rsid w:val="00D624E8"/>
    <w:rsid w:val="00D637DF"/>
    <w:rsid w:val="00D63C67"/>
    <w:rsid w:val="00D63C92"/>
    <w:rsid w:val="00D645E8"/>
    <w:rsid w:val="00D65550"/>
    <w:rsid w:val="00D66F6E"/>
    <w:rsid w:val="00D67650"/>
    <w:rsid w:val="00D708CF"/>
    <w:rsid w:val="00D70D9A"/>
    <w:rsid w:val="00D70DAC"/>
    <w:rsid w:val="00D71F4B"/>
    <w:rsid w:val="00D7225F"/>
    <w:rsid w:val="00D72F17"/>
    <w:rsid w:val="00D74066"/>
    <w:rsid w:val="00D74582"/>
    <w:rsid w:val="00D74B08"/>
    <w:rsid w:val="00D751C7"/>
    <w:rsid w:val="00D76800"/>
    <w:rsid w:val="00D8022B"/>
    <w:rsid w:val="00D80769"/>
    <w:rsid w:val="00D8076E"/>
    <w:rsid w:val="00D80F0A"/>
    <w:rsid w:val="00D81F09"/>
    <w:rsid w:val="00D864D6"/>
    <w:rsid w:val="00D86A72"/>
    <w:rsid w:val="00D87D62"/>
    <w:rsid w:val="00D91684"/>
    <w:rsid w:val="00D93EFD"/>
    <w:rsid w:val="00D948B3"/>
    <w:rsid w:val="00D94A9E"/>
    <w:rsid w:val="00D95D18"/>
    <w:rsid w:val="00D96A83"/>
    <w:rsid w:val="00DA07F0"/>
    <w:rsid w:val="00DA185C"/>
    <w:rsid w:val="00DA30A9"/>
    <w:rsid w:val="00DA49A0"/>
    <w:rsid w:val="00DA6E47"/>
    <w:rsid w:val="00DB03DD"/>
    <w:rsid w:val="00DB0FEC"/>
    <w:rsid w:val="00DB2524"/>
    <w:rsid w:val="00DB29D1"/>
    <w:rsid w:val="00DB2D33"/>
    <w:rsid w:val="00DB3D92"/>
    <w:rsid w:val="00DB4126"/>
    <w:rsid w:val="00DB4B08"/>
    <w:rsid w:val="00DB5A1C"/>
    <w:rsid w:val="00DB5C4A"/>
    <w:rsid w:val="00DB6F72"/>
    <w:rsid w:val="00DB76A9"/>
    <w:rsid w:val="00DB782C"/>
    <w:rsid w:val="00DC14D7"/>
    <w:rsid w:val="00DC2FF0"/>
    <w:rsid w:val="00DC3655"/>
    <w:rsid w:val="00DC3760"/>
    <w:rsid w:val="00DC4F30"/>
    <w:rsid w:val="00DC55AD"/>
    <w:rsid w:val="00DC624A"/>
    <w:rsid w:val="00DC7EC8"/>
    <w:rsid w:val="00DD0DD7"/>
    <w:rsid w:val="00DD183C"/>
    <w:rsid w:val="00DD1D75"/>
    <w:rsid w:val="00DD21C3"/>
    <w:rsid w:val="00DD31E8"/>
    <w:rsid w:val="00DD39E5"/>
    <w:rsid w:val="00DD39FD"/>
    <w:rsid w:val="00DD3B7F"/>
    <w:rsid w:val="00DD3BCF"/>
    <w:rsid w:val="00DD42EE"/>
    <w:rsid w:val="00DD504C"/>
    <w:rsid w:val="00DD5AD3"/>
    <w:rsid w:val="00DD742B"/>
    <w:rsid w:val="00DE0972"/>
    <w:rsid w:val="00DE1227"/>
    <w:rsid w:val="00DE12D8"/>
    <w:rsid w:val="00DE1C58"/>
    <w:rsid w:val="00DE1F9B"/>
    <w:rsid w:val="00DE269E"/>
    <w:rsid w:val="00DE3179"/>
    <w:rsid w:val="00DE3B77"/>
    <w:rsid w:val="00DE4D78"/>
    <w:rsid w:val="00DE5331"/>
    <w:rsid w:val="00DE5FB3"/>
    <w:rsid w:val="00DE5FE1"/>
    <w:rsid w:val="00DE632A"/>
    <w:rsid w:val="00DE6A97"/>
    <w:rsid w:val="00DE73BD"/>
    <w:rsid w:val="00DE7BDE"/>
    <w:rsid w:val="00DF072B"/>
    <w:rsid w:val="00DF09E5"/>
    <w:rsid w:val="00DF0D12"/>
    <w:rsid w:val="00DF18D2"/>
    <w:rsid w:val="00DF1923"/>
    <w:rsid w:val="00DF399C"/>
    <w:rsid w:val="00DF4BB4"/>
    <w:rsid w:val="00DF5AC2"/>
    <w:rsid w:val="00DF5FD0"/>
    <w:rsid w:val="00E00FC5"/>
    <w:rsid w:val="00E01D63"/>
    <w:rsid w:val="00E03201"/>
    <w:rsid w:val="00E059FC"/>
    <w:rsid w:val="00E05EBA"/>
    <w:rsid w:val="00E06421"/>
    <w:rsid w:val="00E074EC"/>
    <w:rsid w:val="00E07CBA"/>
    <w:rsid w:val="00E108B8"/>
    <w:rsid w:val="00E11D2F"/>
    <w:rsid w:val="00E14541"/>
    <w:rsid w:val="00E15595"/>
    <w:rsid w:val="00E15DA8"/>
    <w:rsid w:val="00E16AE1"/>
    <w:rsid w:val="00E21685"/>
    <w:rsid w:val="00E21990"/>
    <w:rsid w:val="00E2278C"/>
    <w:rsid w:val="00E241F2"/>
    <w:rsid w:val="00E24F21"/>
    <w:rsid w:val="00E256A7"/>
    <w:rsid w:val="00E25C14"/>
    <w:rsid w:val="00E323F0"/>
    <w:rsid w:val="00E3244C"/>
    <w:rsid w:val="00E3268D"/>
    <w:rsid w:val="00E32FAB"/>
    <w:rsid w:val="00E348B9"/>
    <w:rsid w:val="00E34DF7"/>
    <w:rsid w:val="00E42510"/>
    <w:rsid w:val="00E456A7"/>
    <w:rsid w:val="00E4780A"/>
    <w:rsid w:val="00E47ED8"/>
    <w:rsid w:val="00E47FBA"/>
    <w:rsid w:val="00E50E99"/>
    <w:rsid w:val="00E51929"/>
    <w:rsid w:val="00E52E1F"/>
    <w:rsid w:val="00E535AC"/>
    <w:rsid w:val="00E54AE3"/>
    <w:rsid w:val="00E5607C"/>
    <w:rsid w:val="00E56D73"/>
    <w:rsid w:val="00E570C4"/>
    <w:rsid w:val="00E570F1"/>
    <w:rsid w:val="00E602BD"/>
    <w:rsid w:val="00E60F7E"/>
    <w:rsid w:val="00E61EE7"/>
    <w:rsid w:val="00E6331F"/>
    <w:rsid w:val="00E634AC"/>
    <w:rsid w:val="00E63F88"/>
    <w:rsid w:val="00E647AF"/>
    <w:rsid w:val="00E659E5"/>
    <w:rsid w:val="00E66053"/>
    <w:rsid w:val="00E662FD"/>
    <w:rsid w:val="00E66E73"/>
    <w:rsid w:val="00E67937"/>
    <w:rsid w:val="00E67E81"/>
    <w:rsid w:val="00E702E2"/>
    <w:rsid w:val="00E70E53"/>
    <w:rsid w:val="00E7105D"/>
    <w:rsid w:val="00E7139B"/>
    <w:rsid w:val="00E7238E"/>
    <w:rsid w:val="00E72AE4"/>
    <w:rsid w:val="00E72FA7"/>
    <w:rsid w:val="00E73611"/>
    <w:rsid w:val="00E73619"/>
    <w:rsid w:val="00E74E3C"/>
    <w:rsid w:val="00E76204"/>
    <w:rsid w:val="00E77087"/>
    <w:rsid w:val="00E805AC"/>
    <w:rsid w:val="00E80633"/>
    <w:rsid w:val="00E811DB"/>
    <w:rsid w:val="00E8213F"/>
    <w:rsid w:val="00E86194"/>
    <w:rsid w:val="00E86E57"/>
    <w:rsid w:val="00E87031"/>
    <w:rsid w:val="00E90753"/>
    <w:rsid w:val="00E918A3"/>
    <w:rsid w:val="00E91A38"/>
    <w:rsid w:val="00E91A7C"/>
    <w:rsid w:val="00E92807"/>
    <w:rsid w:val="00E92A8F"/>
    <w:rsid w:val="00E92C09"/>
    <w:rsid w:val="00E9349B"/>
    <w:rsid w:val="00E936DE"/>
    <w:rsid w:val="00E94BC7"/>
    <w:rsid w:val="00E94E61"/>
    <w:rsid w:val="00E94E69"/>
    <w:rsid w:val="00E9526B"/>
    <w:rsid w:val="00E97CCC"/>
    <w:rsid w:val="00E97D70"/>
    <w:rsid w:val="00E97E28"/>
    <w:rsid w:val="00EA0382"/>
    <w:rsid w:val="00EA066D"/>
    <w:rsid w:val="00EA0920"/>
    <w:rsid w:val="00EA2D82"/>
    <w:rsid w:val="00EA366C"/>
    <w:rsid w:val="00EA3CD4"/>
    <w:rsid w:val="00EA3F36"/>
    <w:rsid w:val="00EA4AC1"/>
    <w:rsid w:val="00EA5F5E"/>
    <w:rsid w:val="00EA70DF"/>
    <w:rsid w:val="00EB045F"/>
    <w:rsid w:val="00EB126A"/>
    <w:rsid w:val="00EB393B"/>
    <w:rsid w:val="00EC3A10"/>
    <w:rsid w:val="00EC55C8"/>
    <w:rsid w:val="00EC61E7"/>
    <w:rsid w:val="00ED1061"/>
    <w:rsid w:val="00ED110D"/>
    <w:rsid w:val="00ED1CA6"/>
    <w:rsid w:val="00ED3C56"/>
    <w:rsid w:val="00ED5528"/>
    <w:rsid w:val="00ED6F2B"/>
    <w:rsid w:val="00ED73CD"/>
    <w:rsid w:val="00ED7FB8"/>
    <w:rsid w:val="00EE06D8"/>
    <w:rsid w:val="00EE0869"/>
    <w:rsid w:val="00EE2717"/>
    <w:rsid w:val="00EE4330"/>
    <w:rsid w:val="00EE5658"/>
    <w:rsid w:val="00EE6488"/>
    <w:rsid w:val="00EF157C"/>
    <w:rsid w:val="00EF4BC2"/>
    <w:rsid w:val="00EF4E22"/>
    <w:rsid w:val="00EF55AC"/>
    <w:rsid w:val="00EF5AA0"/>
    <w:rsid w:val="00EF7629"/>
    <w:rsid w:val="00EF7834"/>
    <w:rsid w:val="00F00580"/>
    <w:rsid w:val="00F00C8C"/>
    <w:rsid w:val="00F02787"/>
    <w:rsid w:val="00F0283C"/>
    <w:rsid w:val="00F02BB2"/>
    <w:rsid w:val="00F03481"/>
    <w:rsid w:val="00F059AB"/>
    <w:rsid w:val="00F114BD"/>
    <w:rsid w:val="00F12172"/>
    <w:rsid w:val="00F12C4B"/>
    <w:rsid w:val="00F1427B"/>
    <w:rsid w:val="00F1568C"/>
    <w:rsid w:val="00F15CD6"/>
    <w:rsid w:val="00F16104"/>
    <w:rsid w:val="00F168F3"/>
    <w:rsid w:val="00F17422"/>
    <w:rsid w:val="00F203CA"/>
    <w:rsid w:val="00F2088B"/>
    <w:rsid w:val="00F218C4"/>
    <w:rsid w:val="00F22783"/>
    <w:rsid w:val="00F22E17"/>
    <w:rsid w:val="00F24CEA"/>
    <w:rsid w:val="00F25027"/>
    <w:rsid w:val="00F25AB6"/>
    <w:rsid w:val="00F26628"/>
    <w:rsid w:val="00F276DC"/>
    <w:rsid w:val="00F3027D"/>
    <w:rsid w:val="00F328FD"/>
    <w:rsid w:val="00F330FE"/>
    <w:rsid w:val="00F33D59"/>
    <w:rsid w:val="00F34534"/>
    <w:rsid w:val="00F354DD"/>
    <w:rsid w:val="00F36B33"/>
    <w:rsid w:val="00F41513"/>
    <w:rsid w:val="00F44CF3"/>
    <w:rsid w:val="00F4639D"/>
    <w:rsid w:val="00F518AE"/>
    <w:rsid w:val="00F51A19"/>
    <w:rsid w:val="00F53D0F"/>
    <w:rsid w:val="00F54A7C"/>
    <w:rsid w:val="00F55C89"/>
    <w:rsid w:val="00F63042"/>
    <w:rsid w:val="00F66437"/>
    <w:rsid w:val="00F665D7"/>
    <w:rsid w:val="00F67ACF"/>
    <w:rsid w:val="00F70CBD"/>
    <w:rsid w:val="00F72AC4"/>
    <w:rsid w:val="00F778A5"/>
    <w:rsid w:val="00F81046"/>
    <w:rsid w:val="00F810A4"/>
    <w:rsid w:val="00F829E1"/>
    <w:rsid w:val="00F834FA"/>
    <w:rsid w:val="00F83CEF"/>
    <w:rsid w:val="00F8422B"/>
    <w:rsid w:val="00F84624"/>
    <w:rsid w:val="00F84D3F"/>
    <w:rsid w:val="00F90AEF"/>
    <w:rsid w:val="00F91028"/>
    <w:rsid w:val="00F921C6"/>
    <w:rsid w:val="00F922BE"/>
    <w:rsid w:val="00F92580"/>
    <w:rsid w:val="00F92A56"/>
    <w:rsid w:val="00F92F1F"/>
    <w:rsid w:val="00F944E3"/>
    <w:rsid w:val="00F94A4D"/>
    <w:rsid w:val="00F95E3E"/>
    <w:rsid w:val="00F95ECD"/>
    <w:rsid w:val="00F96402"/>
    <w:rsid w:val="00F96807"/>
    <w:rsid w:val="00F96A69"/>
    <w:rsid w:val="00FA1593"/>
    <w:rsid w:val="00FA2AED"/>
    <w:rsid w:val="00FA3EA1"/>
    <w:rsid w:val="00FA4281"/>
    <w:rsid w:val="00FB092B"/>
    <w:rsid w:val="00FB11B6"/>
    <w:rsid w:val="00FB1824"/>
    <w:rsid w:val="00FB205B"/>
    <w:rsid w:val="00FB22A7"/>
    <w:rsid w:val="00FB32D4"/>
    <w:rsid w:val="00FB34C7"/>
    <w:rsid w:val="00FB3FEF"/>
    <w:rsid w:val="00FB4AAE"/>
    <w:rsid w:val="00FC014B"/>
    <w:rsid w:val="00FC1EE3"/>
    <w:rsid w:val="00FC4F83"/>
    <w:rsid w:val="00FC5A8C"/>
    <w:rsid w:val="00FC75BC"/>
    <w:rsid w:val="00FC76B6"/>
    <w:rsid w:val="00FC7B8E"/>
    <w:rsid w:val="00FD0017"/>
    <w:rsid w:val="00FD25B6"/>
    <w:rsid w:val="00FD3026"/>
    <w:rsid w:val="00FD3472"/>
    <w:rsid w:val="00FD446F"/>
    <w:rsid w:val="00FD456C"/>
    <w:rsid w:val="00FD49AD"/>
    <w:rsid w:val="00FD625F"/>
    <w:rsid w:val="00FE0815"/>
    <w:rsid w:val="00FE18E1"/>
    <w:rsid w:val="00FE226E"/>
    <w:rsid w:val="00FE2342"/>
    <w:rsid w:val="00FE2477"/>
    <w:rsid w:val="00FE432B"/>
    <w:rsid w:val="00FE5365"/>
    <w:rsid w:val="00FE652B"/>
    <w:rsid w:val="00FF25EB"/>
    <w:rsid w:val="00FF281B"/>
    <w:rsid w:val="00FF51C8"/>
    <w:rsid w:val="00FF5C37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A6A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2F679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a.ford.com/content/fordmedia/feu/en/news/2023/04/06/All-Electric-E-Transit-Courier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edia.ford.com/content/fordmedia/feu/en/news/2022/09/08/all-new--all-electric-e-transit-custom-from-ford-pro-is-set-to-s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ford.com/content/fordmedia/feu/en/news/2022/04/25/ford-pro-vehicles-delivers-new-level-of-productivity-and-value-t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orporate.ford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ia.ford.com/content/fordmedia/feu/en/news/2023/12/07/all-new-ford-transit-custom-could-help-prevent-dooring-accidents.htm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x.com/FordNewsEurope" TargetMode="External"/><Relationship Id="rId7" Type="http://schemas.openxmlformats.org/officeDocument/2006/relationships/hyperlink" Target="http://www.ford.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6" Type="http://schemas.openxmlformats.org/officeDocument/2006/relationships/hyperlink" Target="http://www.tiktok.com/@FordNewsEurope" TargetMode="External"/><Relationship Id="rId5" Type="http://schemas.openxmlformats.org/officeDocument/2006/relationships/hyperlink" Target="http://www.instagram.com/FordNewsEurope" TargetMode="External"/><Relationship Id="rId4" Type="http://schemas.openxmlformats.org/officeDocument/2006/relationships/hyperlink" Target="http://www.youtube.com/FordNews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x.com/FordNewsEurope" TargetMode="External"/><Relationship Id="rId7" Type="http://schemas.openxmlformats.org/officeDocument/2006/relationships/hyperlink" Target="http://www.ford.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6" Type="http://schemas.openxmlformats.org/officeDocument/2006/relationships/hyperlink" Target="http://www.tiktok.com/@FordNewsEurope" TargetMode="External"/><Relationship Id="rId5" Type="http://schemas.openxmlformats.org/officeDocument/2006/relationships/hyperlink" Target="http://www.instagram.com/FordNewsEurope" TargetMode="External"/><Relationship Id="rId4" Type="http://schemas.openxmlformats.org/officeDocument/2006/relationships/hyperlink" Target="http://www.youtube.com/FordNewsEurop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8" ma:contentTypeDescription="Create a new document." ma:contentTypeScope="" ma:versionID="d66acf8c135504551864ddcc849b45b7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a80ac0b6725314e7f345a869b274bbec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62536-3a25-4b8a-9b5d-7e17d0b046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9fa474-926f-4f43-a48c-67fda2fa6811}" ma:internalName="TaxCatchAll" ma:showField="CatchAllData" ma:web="8b44e635-cb03-4ce0-9046-cde4336a5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44e635-cb03-4ce0-9046-cde4336a5564" xsi:nil="true"/>
    <lcf76f155ced4ddcb4097134ff3c332f xmlns="9f1929c0-ae14-43a9-aefc-5a00b600f0e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FBE75-92C8-4854-BB59-BFEDDB017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A19EA-1ECF-4516-9179-9CC4A164C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9189F-FFD7-4BF3-BA45-7AEF3EA35067}">
  <ds:schemaRefs>
    <ds:schemaRef ds:uri="http://schemas.microsoft.com/office/2006/metadata/properties"/>
    <ds:schemaRef ds:uri="http://schemas.microsoft.com/office/infopath/2007/PartnerControls"/>
    <ds:schemaRef ds:uri="8b44e635-cb03-4ce0-9046-cde4336a5564"/>
    <ds:schemaRef ds:uri="9f1929c0-ae14-43a9-aefc-5a00b600f0e0"/>
  </ds:schemaRefs>
</ds:datastoreItem>
</file>

<file path=customXml/itemProps4.xml><?xml version="1.0" encoding="utf-8"?>
<ds:datastoreItem xmlns:ds="http://schemas.openxmlformats.org/officeDocument/2006/customXml" ds:itemID="{932FC49D-284E-48AD-AD0D-1A91BFC5AE6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990bb7a-51f4-439b-bd36-9c07fb1041c0}" enabled="0" method="" siteId="{c990bb7a-51f4-439b-bd36-9c07fb1041c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2847</Words>
  <Characters>16229</Characters>
  <Application>Microsoft Office Word</Application>
  <DocSecurity>0</DocSecurity>
  <Lines>135</Lines>
  <Paragraphs>38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19038</CharactersWithSpaces>
  <SharedDoc>false</SharedDoc>
  <HLinks>
    <vt:vector size="102" baseType="variant">
      <vt:variant>
        <vt:i4>4325423</vt:i4>
      </vt:variant>
      <vt:variant>
        <vt:i4>18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4653096</vt:i4>
      </vt:variant>
      <vt:variant>
        <vt:i4>15</vt:i4>
      </vt:variant>
      <vt:variant>
        <vt:i4>0</vt:i4>
      </vt:variant>
      <vt:variant>
        <vt:i4>5</vt:i4>
      </vt:variant>
      <vt:variant>
        <vt:lpwstr>mailto:fcseu1@ford.com</vt:lpwstr>
      </vt:variant>
      <vt:variant>
        <vt:lpwstr/>
      </vt:variant>
      <vt:variant>
        <vt:i4>7929963</vt:i4>
      </vt:variant>
      <vt:variant>
        <vt:i4>12</vt:i4>
      </vt:variant>
      <vt:variant>
        <vt:i4>0</vt:i4>
      </vt:variant>
      <vt:variant>
        <vt:i4>5</vt:i4>
      </vt:variant>
      <vt:variant>
        <vt:lpwstr>https://media.ford.com/content/fordmedia/feu/en/news/2020/12/17/ford-fleet-management-now-open-for-business-in-the-uk.html</vt:lpwstr>
      </vt:variant>
      <vt:variant>
        <vt:lpwstr/>
      </vt:variant>
      <vt:variant>
        <vt:i4>196622</vt:i4>
      </vt:variant>
      <vt:variant>
        <vt:i4>9</vt:i4>
      </vt:variant>
      <vt:variant>
        <vt:i4>0</vt:i4>
      </vt:variant>
      <vt:variant>
        <vt:i4>5</vt:i4>
      </vt:variant>
      <vt:variant>
        <vt:lpwstr>https://media.ford.com/content/fordmedia/feu/gb/en/news/2021/09/17/fordliive-centres-now-open-for-business--already-reducing-time-o.html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https://media.ford.com/content/fordmedia/feu/en/news/2021/03/22/ford-announces-fordliive--a-new-commercial-vehicle-uptime-accele.html</vt:lpwstr>
      </vt:variant>
      <vt:variant>
        <vt:lpwstr/>
      </vt:variant>
      <vt:variant>
        <vt:i4>4980756</vt:i4>
      </vt:variant>
      <vt:variant>
        <vt:i4>3</vt:i4>
      </vt:variant>
      <vt:variant>
        <vt:i4>0</vt:i4>
      </vt:variant>
      <vt:variant>
        <vt:i4>5</vt:i4>
      </vt:variant>
      <vt:variant>
        <vt:lpwstr>https://media.ford.com/content/fordmedia/feu/en/news/2020/11/12/new-data-for-an-electric-world--connected-fleet-management-tools.html</vt:lpwstr>
      </vt:variant>
      <vt:variant>
        <vt:lpwstr/>
      </vt:variant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https://media.ford.com/content/fordmedia/feu/en/news/2022/03/14/Ford-Takes-Bold-Steps-Toward-All-Electric-Future-in-Europe.html</vt:lpwstr>
      </vt:variant>
      <vt:variant>
        <vt:lpwstr/>
      </vt:variant>
      <vt:variant>
        <vt:i4>5439552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  <vt:variant>
        <vt:i4>5505119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5439552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  <vt:variant>
        <vt:i4>5505119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5505119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2024-01-26T07:36:00Z</dcterms:created>
  <dcterms:modified xsi:type="dcterms:W3CDTF">2024-01-29T15:41:00Z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0x0101000381242F75170740A75D0D9370FE0C87</vt:lpwstr>
  </property>
  <property fmtid="{D5CDD505-2E9C-101B-9397-08002B2CF9AE}" pid="4" name="GrammarlyDocumentId">
    <vt:lpwstr>18cc34ebf4200fd6234b0eed1eb5e627baea98cd67251727cc4696e289ab5100</vt:lpwstr>
  </property>
  <property fmtid="{D5CDD505-2E9C-101B-9397-08002B2CF9AE}" pid="5" name="MediaServiceImageTags">
    <vt:lpwstr/>
  </property>
</Properties>
</file>