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6CF9E6C3" w:rsidR="0042192B" w:rsidRDefault="00D30F85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Laborräume auf dem Campus der TH Wildau öffneten erneut ihre Türen – </w:t>
      </w:r>
      <w:r w:rsidR="007D0131">
        <w:rPr>
          <w:b/>
          <w:sz w:val="32"/>
          <w:szCs w:val="32"/>
        </w:rPr>
        <w:t xml:space="preserve">Landrat Stephan Loge informiert sich über die Corona-Testkapazitäten </w:t>
      </w:r>
      <w:r>
        <w:rPr>
          <w:b/>
          <w:sz w:val="32"/>
          <w:szCs w:val="32"/>
        </w:rPr>
        <w:t>des Wildauer Start-ups B</w:t>
      </w:r>
      <w:r w:rsidR="00053AB6">
        <w:rPr>
          <w:b/>
          <w:sz w:val="32"/>
          <w:szCs w:val="32"/>
        </w:rPr>
        <w:t>IOMES</w:t>
      </w:r>
      <w:r>
        <w:rPr>
          <w:b/>
          <w:sz w:val="32"/>
          <w:szCs w:val="32"/>
        </w:rPr>
        <w:t xml:space="preserve"> </w:t>
      </w:r>
      <w:r w:rsidR="007D0131">
        <w:rPr>
          <w:b/>
          <w:sz w:val="32"/>
          <w:szCs w:val="32"/>
        </w:rPr>
        <w:t xml:space="preserve"> </w:t>
      </w:r>
    </w:p>
    <w:p w14:paraId="6270A78A" w14:textId="5C6B79BF" w:rsidR="00FC44D6" w:rsidRDefault="00DB0EC0" w:rsidP="00C17084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DB0EC0">
        <w:rPr>
          <w:rFonts w:asciiTheme="minorHAnsi" w:eastAsiaTheme="minorHAnsi" w:hAnsiTheme="minorHAnsi" w:cstheme="minorBidi"/>
          <w:noProof/>
          <w:szCs w:val="32"/>
        </w:rPr>
        <w:drawing>
          <wp:inline distT="0" distB="0" distL="0" distR="0" wp14:anchorId="69BF1820" wp14:editId="64E1FC85">
            <wp:extent cx="5760720" cy="4320540"/>
            <wp:effectExtent l="0" t="0" r="0" b="3810"/>
            <wp:docPr id="1" name="Grafik 1" descr="O:\Hochschulkommunikation\5_Redaktion\3_Redaktionsthemen\07_2020\2020_07_11_Besuch_Landrat\200723_TH_News_Besuch_Lan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07_2020\2020_07_11_Besuch_Landrat\200723_TH_News_Besuch_Land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024CA43F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7D0131">
        <w:rPr>
          <w:rFonts w:asciiTheme="minorHAnsi" w:eastAsiaTheme="minorHAnsi" w:hAnsiTheme="minorHAnsi" w:cstheme="minorBidi"/>
          <w:noProof/>
          <w:szCs w:val="32"/>
        </w:rPr>
        <w:t>Laborleiter Philipp Franke</w:t>
      </w:r>
      <w:r w:rsidR="00053AB6">
        <w:rPr>
          <w:rFonts w:asciiTheme="minorHAnsi" w:eastAsiaTheme="minorHAnsi" w:hAnsiTheme="minorHAnsi" w:cstheme="minorBidi"/>
          <w:noProof/>
          <w:szCs w:val="32"/>
        </w:rPr>
        <w:t xml:space="preserve"> (BIOMES)</w:t>
      </w:r>
      <w:r w:rsidR="007D0131">
        <w:rPr>
          <w:rFonts w:asciiTheme="minorHAnsi" w:eastAsiaTheme="minorHAnsi" w:hAnsiTheme="minorHAnsi" w:cstheme="minorBidi"/>
          <w:noProof/>
          <w:szCs w:val="32"/>
        </w:rPr>
        <w:t>, Professor Marcus Frohme</w:t>
      </w:r>
      <w:r w:rsidR="00053AB6">
        <w:rPr>
          <w:rFonts w:asciiTheme="minorHAnsi" w:eastAsiaTheme="minorHAnsi" w:hAnsiTheme="minorHAnsi" w:cstheme="minorBidi"/>
          <w:noProof/>
          <w:szCs w:val="32"/>
        </w:rPr>
        <w:t xml:space="preserve"> (TH Wildau)</w:t>
      </w:r>
      <w:r w:rsidR="007D0131">
        <w:rPr>
          <w:rFonts w:asciiTheme="minorHAnsi" w:eastAsiaTheme="minorHAnsi" w:hAnsiTheme="minorHAnsi" w:cstheme="minorBidi"/>
          <w:noProof/>
          <w:szCs w:val="32"/>
        </w:rPr>
        <w:t xml:space="preserve">, </w:t>
      </w:r>
      <w:r w:rsidR="00053AB6">
        <w:rPr>
          <w:rFonts w:asciiTheme="minorHAnsi" w:eastAsiaTheme="minorHAnsi" w:hAnsiTheme="minorHAnsi" w:cstheme="minorBidi"/>
          <w:noProof/>
          <w:szCs w:val="32"/>
        </w:rPr>
        <w:t xml:space="preserve">Wildaus </w:t>
      </w:r>
      <w:r w:rsidR="007D0131">
        <w:rPr>
          <w:rFonts w:asciiTheme="minorHAnsi" w:eastAsiaTheme="minorHAnsi" w:hAnsiTheme="minorHAnsi" w:cstheme="minorBidi"/>
          <w:noProof/>
          <w:szCs w:val="32"/>
        </w:rPr>
        <w:t>Bürgermeisterin Angela Homuth und Landrat Stephan Loge (v. l.) auf dem Campus der TH Wildau.</w:t>
      </w:r>
    </w:p>
    <w:p w14:paraId="4B4C4626" w14:textId="4A885EF0" w:rsidR="001B619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C7BD7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90487A">
        <w:rPr>
          <w:rFonts w:asciiTheme="minorHAnsi" w:eastAsiaTheme="minorHAnsi" w:hAnsiTheme="minorHAnsi" w:cstheme="minorBidi"/>
          <w:noProof/>
          <w:szCs w:val="32"/>
        </w:rPr>
        <w:t>Mike Lange</w:t>
      </w:r>
    </w:p>
    <w:p w14:paraId="42AFAB57" w14:textId="6B9ED19D" w:rsidR="008257BC" w:rsidRPr="00FC45F7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noProof/>
          <w:szCs w:val="32"/>
        </w:rPr>
        <w:t xml:space="preserve">Subheadline: </w:t>
      </w:r>
      <w:r w:rsidR="007D0131">
        <w:rPr>
          <w:rFonts w:asciiTheme="minorHAnsi" w:eastAsiaTheme="minorHAnsi" w:hAnsiTheme="minorHAnsi" w:cstheme="minorBidi"/>
          <w:noProof/>
          <w:szCs w:val="32"/>
        </w:rPr>
        <w:t>Corona-Tests an der TH Wildau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2B753D5D" w14:textId="420B5AD4" w:rsidR="00D30F85" w:rsidRPr="003C7BD7" w:rsidRDefault="00D30F85" w:rsidP="00D30F85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b/>
          <w:szCs w:val="32"/>
          <w:lang w:eastAsia="en-US"/>
        </w:rPr>
        <w:t>Anfang der Woche besuchte</w:t>
      </w:r>
      <w:r w:rsidR="00336507">
        <w:rPr>
          <w:rFonts w:asciiTheme="minorHAnsi" w:eastAsiaTheme="minorHAnsi" w:hAnsiTheme="minorHAnsi" w:cstheme="minorBidi"/>
          <w:b/>
          <w:szCs w:val="32"/>
          <w:lang w:eastAsia="en-US"/>
        </w:rPr>
        <w:t>n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Landrat Stephan Loge </w:t>
      </w:r>
      <w:r w:rsidR="00053AB6">
        <w:rPr>
          <w:rFonts w:asciiTheme="minorHAnsi" w:eastAsiaTheme="minorHAnsi" w:hAnsiTheme="minorHAnsi" w:cstheme="minorBidi"/>
          <w:b/>
          <w:szCs w:val="32"/>
          <w:lang w:eastAsia="en-US"/>
        </w:rPr>
        <w:t>und Wildaus Bürgermeisterin Angela Homuth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Laborräume auf dem Campus der TH Wildau. Der Grund: Das 2017 an der </w:t>
      </w:r>
      <w:r w:rsidR="003A62A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TH Wildau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von ehemaligen Studierenden der H</w:t>
      </w:r>
      <w:r w:rsidR="00053AB6">
        <w:rPr>
          <w:rFonts w:asciiTheme="minorHAnsi" w:eastAsiaTheme="minorHAnsi" w:hAnsiTheme="minorHAnsi" w:cstheme="minorBidi"/>
          <w:b/>
          <w:szCs w:val="32"/>
          <w:lang w:eastAsia="en-US"/>
        </w:rPr>
        <w:t>ochschule gegründete Start-up BIOMES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steht </w:t>
      </w:r>
      <w:bookmarkEnd w:id="0"/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in den Startlöchern für </w:t>
      </w:r>
      <w:r w:rsidR="00053AB6">
        <w:rPr>
          <w:rFonts w:asciiTheme="minorHAnsi" w:eastAsiaTheme="minorHAnsi" w:hAnsiTheme="minorHAnsi" w:cstheme="minorBidi"/>
          <w:b/>
          <w:szCs w:val="32"/>
          <w:lang w:eastAsia="en-US"/>
        </w:rPr>
        <w:t>die Analyse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053AB6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von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Corona-Tests. In dem voll ausgestatteten </w:t>
      </w:r>
      <w:r w:rsidR="0033044A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Labor auf </w:t>
      </w:r>
      <w:r w:rsidR="0033044A">
        <w:rPr>
          <w:rFonts w:asciiTheme="minorHAnsi" w:eastAsiaTheme="minorHAnsi" w:hAnsiTheme="minorHAnsi" w:cstheme="minorBidi"/>
          <w:b/>
          <w:szCs w:val="32"/>
          <w:lang w:eastAsia="en-US"/>
        </w:rPr>
        <w:lastRenderedPageBreak/>
        <w:t xml:space="preserve">dem Campus könnten bei Bedarf bis zu 10.000 Proben </w:t>
      </w:r>
      <w:r w:rsidR="00053AB6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pro </w:t>
      </w:r>
      <w:r w:rsidR="00D821E6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Tag </w:t>
      </w:r>
      <w:r w:rsidR="0033044A">
        <w:rPr>
          <w:rFonts w:asciiTheme="minorHAnsi" w:eastAsiaTheme="minorHAnsi" w:hAnsiTheme="minorHAnsi" w:cstheme="minorBidi"/>
          <w:b/>
          <w:szCs w:val="32"/>
          <w:lang w:eastAsia="en-US"/>
        </w:rPr>
        <w:t>ausgewertet werden.</w:t>
      </w:r>
    </w:p>
    <w:p w14:paraId="700A844F" w14:textId="5CB8570A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3EB2256A" w14:textId="5D4857CB" w:rsidR="00931C0D" w:rsidRDefault="0033044A" w:rsidP="00456CF8">
      <w:r>
        <w:t xml:space="preserve">Am 20. Juli 2020 öffneten </w:t>
      </w:r>
      <w:r w:rsidR="001347FE">
        <w:t xml:space="preserve">erneut </w:t>
      </w:r>
      <w:r w:rsidR="007A73CE">
        <w:t xml:space="preserve">spezielle </w:t>
      </w:r>
      <w:r>
        <w:t xml:space="preserve">Laborräume auf dem Campus der </w:t>
      </w:r>
      <w:r w:rsidR="001347FE">
        <w:t>Technischen Hochschule Wildau</w:t>
      </w:r>
      <w:r>
        <w:t xml:space="preserve"> ihre Türen. </w:t>
      </w:r>
      <w:r w:rsidR="00053AB6">
        <w:t xml:space="preserve">Die TH </w:t>
      </w:r>
      <w:r w:rsidR="007C2C64">
        <w:t xml:space="preserve">Wildau sowie </w:t>
      </w:r>
      <w:r w:rsidR="00053AB6">
        <w:t>das</w:t>
      </w:r>
      <w:r>
        <w:t xml:space="preserve"> voll ausgestattete Labor </w:t>
      </w:r>
      <w:r w:rsidR="001347FE">
        <w:t xml:space="preserve">des </w:t>
      </w:r>
      <w:r>
        <w:t xml:space="preserve">von </w:t>
      </w:r>
      <w:r w:rsidRPr="0033044A">
        <w:t>ehemaligen Studierenden der Hochsc</w:t>
      </w:r>
      <w:r>
        <w:t xml:space="preserve">hule </w:t>
      </w:r>
      <w:r w:rsidR="000B74A8">
        <w:t>gegründeten</w:t>
      </w:r>
      <w:r>
        <w:t xml:space="preserve"> Start-up</w:t>
      </w:r>
      <w:r w:rsidR="001347FE">
        <w:t>s</w:t>
      </w:r>
      <w:r>
        <w:t xml:space="preserve"> Biomes </w:t>
      </w:r>
      <w:r w:rsidR="001347FE">
        <w:t xml:space="preserve">erlaubte Einblicke in den Arbeitsalltag. </w:t>
      </w:r>
      <w:r>
        <w:t xml:space="preserve">Nach Brandenburgs Wissenschaftsministerin Dr. Manja Schüle </w:t>
      </w:r>
      <w:r w:rsidR="001347FE">
        <w:t xml:space="preserve">in der Woche zuvor </w:t>
      </w:r>
      <w:r w:rsidR="00C21342">
        <w:t>kündigten</w:t>
      </w:r>
      <w:r w:rsidR="001347FE">
        <w:t xml:space="preserve"> Landrat Stephan Loge und Wildaus Bürgermeisterin Angela Homuth ihren Besuch an, denn das Unternehmen steht in den Startlöchern für </w:t>
      </w:r>
      <w:r w:rsidR="00053AB6">
        <w:t>die Analyse und Auswertung von</w:t>
      </w:r>
      <w:r w:rsidR="001347FE">
        <w:t xml:space="preserve"> Corona-Tests.</w:t>
      </w:r>
    </w:p>
    <w:p w14:paraId="0FC0F818" w14:textId="4E9539F0" w:rsidR="000B74A8" w:rsidRDefault="006010AD" w:rsidP="00456CF8">
      <w:r>
        <w:t xml:space="preserve">Normalerweise forschen die Beschäftigten des biochemischen Labors </w:t>
      </w:r>
      <w:r w:rsidR="003A62A0">
        <w:t xml:space="preserve">in Haus 16 </w:t>
      </w:r>
      <w:r>
        <w:t xml:space="preserve">am Mikrobiom, sozusagen der DNA des Darmbakteriums. Aufgrund der aktuellen Lage wurde die Laborstrecke für Corona-Testzwecke </w:t>
      </w:r>
      <w:r w:rsidR="00B0406E">
        <w:t>erweitert</w:t>
      </w:r>
      <w:r>
        <w:t xml:space="preserve">. Bis zu 10.000 Proben </w:t>
      </w:r>
      <w:r w:rsidR="00053AB6">
        <w:t xml:space="preserve">pro </w:t>
      </w:r>
      <w:r w:rsidR="00B0406E">
        <w:t xml:space="preserve">Tag </w:t>
      </w:r>
      <w:r>
        <w:t xml:space="preserve">könnten bei Bedarf ausgewertet werden. Hierbei ginge es </w:t>
      </w:r>
      <w:r w:rsidR="00B44A29">
        <w:t xml:space="preserve">um die </w:t>
      </w:r>
      <w:r w:rsidRPr="006010AD">
        <w:t>asymptomatische</w:t>
      </w:r>
      <w:r w:rsidR="00B44A29">
        <w:t>n</w:t>
      </w:r>
      <w:r w:rsidRPr="006010AD">
        <w:t>, systemrelevante</w:t>
      </w:r>
      <w:r w:rsidR="00B44A29">
        <w:t xml:space="preserve">n Fälle. Das bedeutet, die Testkapazitäten wären in erster Linie für den flächendeckenden Einsatz </w:t>
      </w:r>
      <w:r w:rsidR="007A73CE">
        <w:t>beispielsweise</w:t>
      </w:r>
      <w:r w:rsidR="00B44A29">
        <w:t xml:space="preserve"> von Proben aus Kitas, Schulen oder des Flughafens vorgesehen. Damit könnten die Testkapazitäten </w:t>
      </w:r>
      <w:r w:rsidR="007A73CE">
        <w:t>des Landkreises</w:t>
      </w:r>
      <w:r w:rsidR="00B44A29">
        <w:t xml:space="preserve"> </w:t>
      </w:r>
      <w:r w:rsidR="003A62A0">
        <w:t xml:space="preserve">im Falle einer zweiten </w:t>
      </w:r>
      <w:r w:rsidR="00053AB6">
        <w:t>Corona-</w:t>
      </w:r>
      <w:r w:rsidR="003A62A0">
        <w:t xml:space="preserve">Welle </w:t>
      </w:r>
      <w:r w:rsidR="00053AB6">
        <w:t xml:space="preserve">in der Region </w:t>
      </w:r>
      <w:r w:rsidR="00B44A29">
        <w:t>deutlich erhöht werden</w:t>
      </w:r>
      <w:r w:rsidR="003A62A0">
        <w:t>.</w:t>
      </w:r>
    </w:p>
    <w:p w14:paraId="213EFF85" w14:textId="78CB59EE" w:rsidR="003A62A0" w:rsidRPr="007931E0" w:rsidRDefault="007931E0" w:rsidP="00456CF8">
      <w:pPr>
        <w:rPr>
          <w:b/>
        </w:rPr>
      </w:pPr>
      <w:r w:rsidRPr="007931E0">
        <w:rPr>
          <w:b/>
        </w:rPr>
        <w:t>Fachkräfte der TH Wildau bleiben in der Region</w:t>
      </w:r>
    </w:p>
    <w:p w14:paraId="4716A7A4" w14:textId="7ABDA553" w:rsidR="001347FE" w:rsidRDefault="001347FE" w:rsidP="00456CF8">
      <w:r>
        <w:t xml:space="preserve">Das Start-up wurde 2017 </w:t>
      </w:r>
      <w:r w:rsidR="000B74A8">
        <w:t xml:space="preserve">als Ausgründung aus dem Institut für Angewandte Biowissenschaften der TH Wildau ins Leben gerufen. </w:t>
      </w:r>
      <w:r>
        <w:t xml:space="preserve">Professor Marcus Frohme, Leiter der Abteilung </w:t>
      </w:r>
      <w:r w:rsidRPr="001347FE">
        <w:t>Molekulare Biotechnologie und Funktionelle Genomik</w:t>
      </w:r>
      <w:r>
        <w:t xml:space="preserve">, </w:t>
      </w:r>
      <w:r w:rsidR="003A62A0">
        <w:t>brachte es</w:t>
      </w:r>
      <w:r w:rsidR="000B74A8">
        <w:t xml:space="preserve"> damals </w:t>
      </w:r>
      <w:r>
        <w:t>mit auf den W</w:t>
      </w:r>
      <w:r w:rsidR="000B74A8">
        <w:t>eg</w:t>
      </w:r>
      <w:r>
        <w:t xml:space="preserve">. Mittlerweile </w:t>
      </w:r>
      <w:r w:rsidR="000B74A8">
        <w:t xml:space="preserve">zählt das Unternehmen 50 Mitarbeiterinnen und Mitarbeiter in Vollzeit, wovon </w:t>
      </w:r>
      <w:r w:rsidR="001E11BA">
        <w:t xml:space="preserve">etwa </w:t>
      </w:r>
      <w:r w:rsidR="000B74A8">
        <w:t xml:space="preserve">30 Prozent Absolventinnen und Absolventen der TH Wildau sind. Landrat Stephan Loge zeigte sich davon besonders begeistert, </w:t>
      </w:r>
      <w:r w:rsidR="00053AB6">
        <w:t>die</w:t>
      </w:r>
      <w:r w:rsidR="000B74A8">
        <w:t xml:space="preserve"> gut ausgebildete</w:t>
      </w:r>
      <w:r w:rsidR="00053AB6">
        <w:t>n</w:t>
      </w:r>
      <w:r w:rsidR="000B74A8">
        <w:t xml:space="preserve"> Fachkräfte in der Region halten zu können.</w:t>
      </w:r>
      <w:r w:rsidR="00053AB6">
        <w:t xml:space="preserve"> Im Herbst zieht das Unternehmen in größere Labore ein</w:t>
      </w:r>
      <w:r w:rsidR="00C03EE7">
        <w:t>es</w:t>
      </w:r>
      <w:r w:rsidR="00053AB6">
        <w:t xml:space="preserve"> neu erschlossene</w:t>
      </w:r>
      <w:r w:rsidR="00C03EE7">
        <w:t>n</w:t>
      </w:r>
      <w:r w:rsidR="00053AB6">
        <w:t xml:space="preserve"> Gewerbegebiet</w:t>
      </w:r>
      <w:r w:rsidR="00C03EE7">
        <w:t>s</w:t>
      </w:r>
      <w:r w:rsidR="00053AB6">
        <w:t xml:space="preserve"> unweit der TH Wildau.</w:t>
      </w:r>
    </w:p>
    <w:p w14:paraId="7BB111F8" w14:textId="5FD6438B" w:rsidR="00345385" w:rsidRPr="00345385" w:rsidRDefault="00345385" w:rsidP="00583A53">
      <w:pPr>
        <w:rPr>
          <w:b/>
        </w:rPr>
      </w:pPr>
      <w:r w:rsidRPr="00345385">
        <w:rPr>
          <w:b/>
        </w:rPr>
        <w:t>Weiterführende Informationen</w:t>
      </w:r>
    </w:p>
    <w:p w14:paraId="71848BE1" w14:textId="1425D2C7" w:rsidR="00B34F6F" w:rsidRDefault="000B74A8" w:rsidP="00456CF8">
      <w:r>
        <w:t>Weitere Informationen zum Unternehmen B</w:t>
      </w:r>
      <w:r w:rsidR="00053AB6">
        <w:t>IOMES</w:t>
      </w:r>
      <w:r>
        <w:t xml:space="preserve"> unter: </w:t>
      </w:r>
      <w:hyperlink r:id="rId9" w:history="1">
        <w:r>
          <w:rPr>
            <w:rStyle w:val="Hyperlink"/>
          </w:rPr>
          <w:t>https://biomes.world/de/</w:t>
        </w:r>
      </w:hyperlink>
    </w:p>
    <w:p w14:paraId="15825644" w14:textId="3C79EFDD" w:rsidR="000B74A8" w:rsidRDefault="000B74A8" w:rsidP="00456CF8">
      <w:r>
        <w:t>Weitere Informationen zur Abteilung</w:t>
      </w:r>
      <w:r w:rsidRPr="000B74A8">
        <w:t xml:space="preserve"> </w:t>
      </w:r>
      <w:r w:rsidRPr="001347FE">
        <w:t>Molekulare Biotechnologie und Funktionelle Genomik</w:t>
      </w:r>
      <w:r>
        <w:t xml:space="preserve"> an der TH Wildau: </w:t>
      </w:r>
      <w:hyperlink r:id="rId10" w:history="1">
        <w:r>
          <w:rPr>
            <w:rStyle w:val="Hyperlink"/>
          </w:rPr>
          <w:t>https://www.th-wildau.de/forschung-transfer/institute-of-life-sciences-and-biomedical-technologies/molbiotec/</w:t>
        </w:r>
      </w:hyperlink>
    </w:p>
    <w:p w14:paraId="7C743176" w14:textId="2B7D50E9" w:rsidR="00B34F6F" w:rsidRPr="007730AA" w:rsidRDefault="00E35C88" w:rsidP="00E35C88">
      <w:pPr>
        <w:pStyle w:val="StandardWeb"/>
        <w:spacing w:after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b w:val="0"/>
          <w:color w:val="FF0000"/>
          <w:sz w:val="22"/>
          <w:szCs w:val="22"/>
        </w:rPr>
        <w:br/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Fachliche Ansprechperson</w:t>
      </w:r>
      <w:r w:rsidR="00053AB6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:</w:t>
      </w:r>
    </w:p>
    <w:p w14:paraId="351D90FC" w14:textId="77777777" w:rsidR="007730AA" w:rsidRPr="008E3F6C" w:rsidRDefault="007730AA" w:rsidP="007730AA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Prof. Dr. sc. hum. Marcus Frohme 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>Fachbereich Ingenieur- und Naturwissenschaften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>
        <w:rPr>
          <w:rStyle w:val="Fett"/>
          <w:rFonts w:asciiTheme="minorHAnsi" w:hAnsiTheme="minorHAnsi"/>
          <w:b w:val="0"/>
          <w:sz w:val="22"/>
          <w:szCs w:val="22"/>
        </w:rPr>
        <w:lastRenderedPageBreak/>
        <w:t>TH Wildau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527185FA" w14:textId="195D0B1B" w:rsidR="007730AA" w:rsidRDefault="007730AA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>3375 508 249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>marcus.frohme@th-wildau.de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</w:p>
    <w:p w14:paraId="7D96AA29" w14:textId="397CEC9F" w:rsidR="00053AB6" w:rsidRDefault="00053AB6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 w:rsidRPr="00053AB6">
        <w:rPr>
          <w:rStyle w:val="Fett"/>
          <w:rFonts w:asciiTheme="minorHAnsi" w:hAnsiTheme="minorHAnsi"/>
          <w:sz w:val="22"/>
          <w:szCs w:val="22"/>
        </w:rPr>
        <w:t>Kontakt BIOMES</w:t>
      </w:r>
      <w:r>
        <w:rPr>
          <w:rStyle w:val="Fett"/>
          <w:rFonts w:asciiTheme="minorHAnsi" w:hAnsiTheme="minorHAnsi"/>
          <w:sz w:val="22"/>
          <w:szCs w:val="22"/>
        </w:rPr>
        <w:br/>
      </w:r>
      <w:r w:rsidRPr="00053AB6">
        <w:rPr>
          <w:rStyle w:val="Fett"/>
          <w:rFonts w:asciiTheme="minorHAnsi" w:hAnsiTheme="minorHAnsi"/>
          <w:b w:val="0"/>
          <w:sz w:val="22"/>
          <w:szCs w:val="22"/>
        </w:rPr>
        <w:t>Dr. Paul Hammer</w:t>
      </w:r>
      <w:r>
        <w:rPr>
          <w:rStyle w:val="Fett"/>
          <w:rFonts w:asciiTheme="minorHAnsi" w:hAnsiTheme="minorHAnsi"/>
          <w:sz w:val="22"/>
          <w:szCs w:val="22"/>
        </w:rPr>
        <w:br/>
      </w:r>
      <w:r w:rsidRPr="00053AB6">
        <w:rPr>
          <w:rStyle w:val="Fett"/>
          <w:rFonts w:asciiTheme="minorHAnsi" w:hAnsiTheme="minorHAnsi"/>
          <w:b w:val="0"/>
          <w:sz w:val="22"/>
          <w:szCs w:val="22"/>
        </w:rPr>
        <w:t>CEO &amp; Gründer von BIOMES</w:t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Fett"/>
          <w:rFonts w:asciiTheme="minorHAnsi" w:hAnsiTheme="minorHAnsi"/>
          <w:sz w:val="22"/>
          <w:szCs w:val="22"/>
        </w:rPr>
        <w:br/>
      </w:r>
      <w:r w:rsidRPr="00053AB6">
        <w:rPr>
          <w:rStyle w:val="Fett"/>
          <w:rFonts w:asciiTheme="minorHAnsi" w:hAnsiTheme="minorHAnsi"/>
          <w:b w:val="0"/>
          <w:sz w:val="22"/>
          <w:szCs w:val="22"/>
        </w:rPr>
        <w:t xml:space="preserve">Hochschulring 1, </w:t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15745 </w:t>
      </w:r>
      <w:r w:rsidRPr="00053AB6">
        <w:rPr>
          <w:rStyle w:val="Fett"/>
          <w:rFonts w:asciiTheme="minorHAnsi" w:hAnsiTheme="minorHAnsi"/>
          <w:b w:val="0"/>
          <w:sz w:val="22"/>
          <w:szCs w:val="22"/>
        </w:rPr>
        <w:t xml:space="preserve">Wildau 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 w:rsidRPr="00053AB6">
        <w:rPr>
          <w:rStyle w:val="Fett"/>
          <w:rFonts w:asciiTheme="minorHAnsi" w:hAnsiTheme="minorHAnsi"/>
          <w:b w:val="0"/>
          <w:sz w:val="22"/>
          <w:szCs w:val="22"/>
        </w:rPr>
        <w:t>Tel.: 01634741531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>E-</w:t>
      </w:r>
      <w:r w:rsidRPr="00053AB6">
        <w:rPr>
          <w:rStyle w:val="Fett"/>
          <w:rFonts w:asciiTheme="minorHAnsi" w:hAnsiTheme="minorHAnsi"/>
          <w:b w:val="0"/>
          <w:sz w:val="22"/>
          <w:szCs w:val="22"/>
        </w:rPr>
        <w:t xml:space="preserve">Mail: </w:t>
      </w:r>
      <w:hyperlink r:id="rId11" w:history="1">
        <w:r w:rsidRPr="00053AB6">
          <w:rPr>
            <w:rStyle w:val="Fett"/>
            <w:rFonts w:asciiTheme="minorHAnsi" w:hAnsiTheme="minorHAnsi"/>
            <w:b w:val="0"/>
            <w:sz w:val="22"/>
            <w:szCs w:val="22"/>
          </w:rPr>
          <w:t>p.hammer@biomes.world</w:t>
        </w:r>
      </w:hyperlink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hyperlink r:id="rId12" w:history="1">
        <w:r w:rsidRPr="00053AB6">
          <w:rPr>
            <w:rStyle w:val="Fett"/>
            <w:rFonts w:asciiTheme="minorHAnsi" w:hAnsiTheme="minorHAnsi"/>
            <w:b w:val="0"/>
            <w:sz w:val="22"/>
            <w:szCs w:val="22"/>
          </w:rPr>
          <w:t>www.biomes.world</w:t>
        </w:r>
      </w:hyperlink>
      <w:r w:rsidRPr="00053AB6"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</w:p>
    <w:p w14:paraId="5E509803" w14:textId="77777777" w:rsidR="00053AB6" w:rsidRDefault="00053AB6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</w:p>
    <w:p w14:paraId="63E5892B" w14:textId="1AD0FB97" w:rsidR="001B32D9" w:rsidRPr="008E3F6C" w:rsidRDefault="00604AE1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77CC30D3" w14:textId="77777777" w:rsidR="00C17084" w:rsidRPr="008E3F6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</w:p>
    <w:p w14:paraId="6F7A18AB" w14:textId="6327486F" w:rsidR="00C128BC" w:rsidRDefault="00C128BC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77777777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772B" w14:textId="77777777" w:rsidR="00AE0D42" w:rsidRDefault="00AE0D42" w:rsidP="00141289">
      <w:pPr>
        <w:spacing w:after="0" w:line="240" w:lineRule="auto"/>
      </w:pPr>
      <w:r>
        <w:separator/>
      </w:r>
    </w:p>
  </w:endnote>
  <w:endnote w:type="continuationSeparator" w:id="0">
    <w:p w14:paraId="102AF68F" w14:textId="77777777" w:rsidR="00AE0D42" w:rsidRDefault="00AE0D4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22AB3D6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02F9" w14:textId="77777777" w:rsidR="00AE0D42" w:rsidRDefault="00AE0D42" w:rsidP="00141289">
      <w:pPr>
        <w:spacing w:after="0" w:line="240" w:lineRule="auto"/>
      </w:pPr>
      <w:r>
        <w:separator/>
      </w:r>
    </w:p>
  </w:footnote>
  <w:footnote w:type="continuationSeparator" w:id="0">
    <w:p w14:paraId="45494567" w14:textId="77777777" w:rsidR="00AE0D42" w:rsidRDefault="00AE0D4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18027E34" w:rsidR="00B85C47" w:rsidRPr="00FD2BB9" w:rsidRDefault="00E80BCD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23</w:t>
    </w:r>
    <w:r w:rsidR="00537982">
      <w:rPr>
        <w:rFonts w:asciiTheme="minorHAnsi" w:eastAsiaTheme="minorHAnsi" w:hAnsiTheme="minorHAnsi" w:cstheme="minorBidi"/>
        <w:szCs w:val="32"/>
        <w:lang w:val="en-US" w:eastAsia="en-US"/>
      </w:rPr>
      <w:t>.07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665EED75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Nr.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E80BCD">
      <w:rPr>
        <w:rFonts w:asciiTheme="minorHAnsi" w:eastAsiaTheme="minorHAnsi" w:hAnsiTheme="minorHAnsi" w:cstheme="minorBidi"/>
        <w:szCs w:val="32"/>
        <w:lang w:val="en-US" w:eastAsia="en-US"/>
      </w:rPr>
      <w:t>7_11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53AB6"/>
    <w:rsid w:val="00072B8E"/>
    <w:rsid w:val="00077AFB"/>
    <w:rsid w:val="0009549C"/>
    <w:rsid w:val="000A50B8"/>
    <w:rsid w:val="000B74A8"/>
    <w:rsid w:val="000C0371"/>
    <w:rsid w:val="000C4989"/>
    <w:rsid w:val="000D4A4C"/>
    <w:rsid w:val="000D4DAD"/>
    <w:rsid w:val="000E1350"/>
    <w:rsid w:val="000F2B75"/>
    <w:rsid w:val="000F3702"/>
    <w:rsid w:val="001130AF"/>
    <w:rsid w:val="001347FE"/>
    <w:rsid w:val="00141289"/>
    <w:rsid w:val="0014214E"/>
    <w:rsid w:val="00144C72"/>
    <w:rsid w:val="001544CD"/>
    <w:rsid w:val="0018053A"/>
    <w:rsid w:val="0018409F"/>
    <w:rsid w:val="001905FE"/>
    <w:rsid w:val="001A285C"/>
    <w:rsid w:val="001A408E"/>
    <w:rsid w:val="001B0431"/>
    <w:rsid w:val="001B32D9"/>
    <w:rsid w:val="001B6191"/>
    <w:rsid w:val="001D527F"/>
    <w:rsid w:val="001D64C4"/>
    <w:rsid w:val="001E11BA"/>
    <w:rsid w:val="001E1535"/>
    <w:rsid w:val="001E5032"/>
    <w:rsid w:val="001E5898"/>
    <w:rsid w:val="00203088"/>
    <w:rsid w:val="002056B5"/>
    <w:rsid w:val="002224BA"/>
    <w:rsid w:val="00256E93"/>
    <w:rsid w:val="00267CAB"/>
    <w:rsid w:val="002B407B"/>
    <w:rsid w:val="002C7CC8"/>
    <w:rsid w:val="002E6272"/>
    <w:rsid w:val="0030030C"/>
    <w:rsid w:val="00313771"/>
    <w:rsid w:val="00317F38"/>
    <w:rsid w:val="00323CD5"/>
    <w:rsid w:val="0033044A"/>
    <w:rsid w:val="00334BD7"/>
    <w:rsid w:val="00336507"/>
    <w:rsid w:val="0033707B"/>
    <w:rsid w:val="003410DB"/>
    <w:rsid w:val="00345385"/>
    <w:rsid w:val="0034798C"/>
    <w:rsid w:val="003A62A0"/>
    <w:rsid w:val="003B6266"/>
    <w:rsid w:val="003C7BD7"/>
    <w:rsid w:val="003E5ACA"/>
    <w:rsid w:val="0040719F"/>
    <w:rsid w:val="0042075D"/>
    <w:rsid w:val="0042192B"/>
    <w:rsid w:val="00431899"/>
    <w:rsid w:val="0043561A"/>
    <w:rsid w:val="00436D67"/>
    <w:rsid w:val="00456CF8"/>
    <w:rsid w:val="00456D18"/>
    <w:rsid w:val="00461B0B"/>
    <w:rsid w:val="00473EA0"/>
    <w:rsid w:val="00480679"/>
    <w:rsid w:val="004B140D"/>
    <w:rsid w:val="004C1CDB"/>
    <w:rsid w:val="004D6FB8"/>
    <w:rsid w:val="004E3C3F"/>
    <w:rsid w:val="0052448E"/>
    <w:rsid w:val="00537426"/>
    <w:rsid w:val="00537982"/>
    <w:rsid w:val="0054337C"/>
    <w:rsid w:val="00543D1C"/>
    <w:rsid w:val="0055792E"/>
    <w:rsid w:val="00564213"/>
    <w:rsid w:val="00566CBF"/>
    <w:rsid w:val="00567D3A"/>
    <w:rsid w:val="0058197B"/>
    <w:rsid w:val="00583A53"/>
    <w:rsid w:val="00591098"/>
    <w:rsid w:val="005A043C"/>
    <w:rsid w:val="005A7710"/>
    <w:rsid w:val="005B743D"/>
    <w:rsid w:val="005C582A"/>
    <w:rsid w:val="005D0E42"/>
    <w:rsid w:val="005F6333"/>
    <w:rsid w:val="006010AD"/>
    <w:rsid w:val="00604AE1"/>
    <w:rsid w:val="00614D7B"/>
    <w:rsid w:val="00625106"/>
    <w:rsid w:val="00667F1D"/>
    <w:rsid w:val="00682765"/>
    <w:rsid w:val="0068289E"/>
    <w:rsid w:val="006A1949"/>
    <w:rsid w:val="006A34EA"/>
    <w:rsid w:val="006B3F9D"/>
    <w:rsid w:val="006E53B0"/>
    <w:rsid w:val="007028CF"/>
    <w:rsid w:val="00706932"/>
    <w:rsid w:val="007070F4"/>
    <w:rsid w:val="00713A65"/>
    <w:rsid w:val="0071543B"/>
    <w:rsid w:val="00721FAA"/>
    <w:rsid w:val="007233E6"/>
    <w:rsid w:val="00726EDD"/>
    <w:rsid w:val="0073114B"/>
    <w:rsid w:val="007730AA"/>
    <w:rsid w:val="00773AC1"/>
    <w:rsid w:val="007931E0"/>
    <w:rsid w:val="007A02C8"/>
    <w:rsid w:val="007A73CE"/>
    <w:rsid w:val="007C0C97"/>
    <w:rsid w:val="007C2C64"/>
    <w:rsid w:val="007C36B9"/>
    <w:rsid w:val="007D0131"/>
    <w:rsid w:val="007D03A0"/>
    <w:rsid w:val="007F5983"/>
    <w:rsid w:val="00812210"/>
    <w:rsid w:val="00815C8E"/>
    <w:rsid w:val="008257BC"/>
    <w:rsid w:val="00831275"/>
    <w:rsid w:val="008404DA"/>
    <w:rsid w:val="0086217F"/>
    <w:rsid w:val="0086492E"/>
    <w:rsid w:val="00882282"/>
    <w:rsid w:val="00882363"/>
    <w:rsid w:val="008917EC"/>
    <w:rsid w:val="008B289D"/>
    <w:rsid w:val="008C2E90"/>
    <w:rsid w:val="008D1479"/>
    <w:rsid w:val="008D45A1"/>
    <w:rsid w:val="008D56EA"/>
    <w:rsid w:val="008E3F6C"/>
    <w:rsid w:val="00902F17"/>
    <w:rsid w:val="0090487A"/>
    <w:rsid w:val="009073E8"/>
    <w:rsid w:val="00915E66"/>
    <w:rsid w:val="00917D78"/>
    <w:rsid w:val="00920D13"/>
    <w:rsid w:val="009214EE"/>
    <w:rsid w:val="00931C0D"/>
    <w:rsid w:val="00955820"/>
    <w:rsid w:val="00957D73"/>
    <w:rsid w:val="00963E64"/>
    <w:rsid w:val="00966322"/>
    <w:rsid w:val="009B2F19"/>
    <w:rsid w:val="009B2F5C"/>
    <w:rsid w:val="009D7FF6"/>
    <w:rsid w:val="00A26441"/>
    <w:rsid w:val="00A368C9"/>
    <w:rsid w:val="00A42966"/>
    <w:rsid w:val="00A43F44"/>
    <w:rsid w:val="00A468E4"/>
    <w:rsid w:val="00A719CB"/>
    <w:rsid w:val="00A808FC"/>
    <w:rsid w:val="00AC35E5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B0406E"/>
    <w:rsid w:val="00B06F7C"/>
    <w:rsid w:val="00B1313C"/>
    <w:rsid w:val="00B34F6F"/>
    <w:rsid w:val="00B41F32"/>
    <w:rsid w:val="00B436D0"/>
    <w:rsid w:val="00B44A29"/>
    <w:rsid w:val="00B57D2E"/>
    <w:rsid w:val="00B67EFB"/>
    <w:rsid w:val="00B85C47"/>
    <w:rsid w:val="00B96FB5"/>
    <w:rsid w:val="00BB0C7C"/>
    <w:rsid w:val="00BB1EBF"/>
    <w:rsid w:val="00BB43DF"/>
    <w:rsid w:val="00BC4AFA"/>
    <w:rsid w:val="00BD1A75"/>
    <w:rsid w:val="00BD22D2"/>
    <w:rsid w:val="00C02766"/>
    <w:rsid w:val="00C035E2"/>
    <w:rsid w:val="00C03EE7"/>
    <w:rsid w:val="00C060E1"/>
    <w:rsid w:val="00C128BC"/>
    <w:rsid w:val="00C12C25"/>
    <w:rsid w:val="00C17084"/>
    <w:rsid w:val="00C21342"/>
    <w:rsid w:val="00C25976"/>
    <w:rsid w:val="00C6195B"/>
    <w:rsid w:val="00C740A1"/>
    <w:rsid w:val="00C7527C"/>
    <w:rsid w:val="00C858C3"/>
    <w:rsid w:val="00CB5369"/>
    <w:rsid w:val="00CB6C9A"/>
    <w:rsid w:val="00CD50B4"/>
    <w:rsid w:val="00D01D26"/>
    <w:rsid w:val="00D05158"/>
    <w:rsid w:val="00D25B10"/>
    <w:rsid w:val="00D2655E"/>
    <w:rsid w:val="00D30F85"/>
    <w:rsid w:val="00D33816"/>
    <w:rsid w:val="00D627F0"/>
    <w:rsid w:val="00D821E6"/>
    <w:rsid w:val="00D82322"/>
    <w:rsid w:val="00DA4A77"/>
    <w:rsid w:val="00DB0C87"/>
    <w:rsid w:val="00DB0EC0"/>
    <w:rsid w:val="00DC6E91"/>
    <w:rsid w:val="00DD0362"/>
    <w:rsid w:val="00DF1E73"/>
    <w:rsid w:val="00DF33BA"/>
    <w:rsid w:val="00E136A6"/>
    <w:rsid w:val="00E33154"/>
    <w:rsid w:val="00E35C88"/>
    <w:rsid w:val="00E472D3"/>
    <w:rsid w:val="00E50E9C"/>
    <w:rsid w:val="00E52490"/>
    <w:rsid w:val="00E6634D"/>
    <w:rsid w:val="00E80BCD"/>
    <w:rsid w:val="00E824D6"/>
    <w:rsid w:val="00E8666E"/>
    <w:rsid w:val="00E962D6"/>
    <w:rsid w:val="00EA0729"/>
    <w:rsid w:val="00ED0AE1"/>
    <w:rsid w:val="00EE076D"/>
    <w:rsid w:val="00EE1364"/>
    <w:rsid w:val="00F05D0D"/>
    <w:rsid w:val="00F17324"/>
    <w:rsid w:val="00F26793"/>
    <w:rsid w:val="00F27A1C"/>
    <w:rsid w:val="00F32A77"/>
    <w:rsid w:val="00F4064A"/>
    <w:rsid w:val="00F768B0"/>
    <w:rsid w:val="00FB0816"/>
    <w:rsid w:val="00FC0870"/>
    <w:rsid w:val="00FC44D6"/>
    <w:rsid w:val="00FC45F7"/>
    <w:rsid w:val="00FD2BB9"/>
    <w:rsid w:val="00FE3BDE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mes.worl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hammer@biomes.worl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forschung-transfer/institute-of-life-sciences-and-biomedical-technologies/molbiot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mes.world/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8F98-F17F-480A-BA64-2720884A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2</cp:revision>
  <dcterms:created xsi:type="dcterms:W3CDTF">2020-07-24T11:16:00Z</dcterms:created>
  <dcterms:modified xsi:type="dcterms:W3CDTF">2020-07-24T11:16:00Z</dcterms:modified>
</cp:coreProperties>
</file>