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E6176" w14:textId="66314EBB" w:rsidR="00F31D36" w:rsidRDefault="00877654" w:rsidP="00877654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EuropaNr1SH-Medium" w:eastAsiaTheme="minorEastAsia" w:hAnsi="EuropaNr1SH-Medium" w:cs="Baskerville"/>
          <w:sz w:val="40"/>
          <w:szCs w:val="40"/>
          <w:lang w:eastAsia="sv-SE"/>
        </w:rPr>
      </w:pPr>
      <w:r>
        <w:rPr>
          <w:rFonts w:ascii="EuropaNr1SH-Medium" w:eastAsiaTheme="minorEastAsia" w:hAnsi="EuropaNr1SH-Medium" w:cs="Baskerville"/>
          <w:noProof/>
          <w:sz w:val="40"/>
          <w:szCs w:val="40"/>
          <w:lang w:eastAsia="sv-SE"/>
        </w:rPr>
        <w:drawing>
          <wp:inline distT="0" distB="0" distL="0" distR="0" wp14:anchorId="02373FAD" wp14:editId="1C92893F">
            <wp:extent cx="994671" cy="18901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bum-Logotype_POS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028" cy="18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B4466" w14:textId="198DF8F5" w:rsidR="005D085C" w:rsidRPr="00374223" w:rsidRDefault="00374223" w:rsidP="00013511">
      <w:pPr>
        <w:widowControl w:val="0"/>
        <w:autoSpaceDE w:val="0"/>
        <w:autoSpaceDN w:val="0"/>
        <w:adjustRightInd w:val="0"/>
        <w:spacing w:after="0" w:line="240" w:lineRule="auto"/>
        <w:rPr>
          <w:rFonts w:ascii="EuropaNr1SH-Medium" w:eastAsiaTheme="minorEastAsia" w:hAnsi="EuropaNr1SH-Medium" w:cs="Baskerville"/>
          <w:sz w:val="16"/>
          <w:szCs w:val="16"/>
          <w:lang w:eastAsia="sv-SE"/>
        </w:rPr>
      </w:pPr>
      <w:r w:rsidRPr="00374223">
        <w:rPr>
          <w:rFonts w:ascii="EuropaNr1SH-Medium" w:eastAsiaTheme="minorEastAsia" w:hAnsi="EuropaNr1SH-Medium" w:cs="Baskerville"/>
          <w:sz w:val="16"/>
          <w:szCs w:val="16"/>
          <w:lang w:eastAsia="sv-SE"/>
        </w:rPr>
        <w:t xml:space="preserve">Pressmeddelande </w:t>
      </w:r>
      <w:r w:rsidRPr="00374223">
        <w:rPr>
          <w:rFonts w:ascii="EuropaNr1SH-Medium" w:eastAsiaTheme="minorEastAsia" w:hAnsi="EuropaNr1SH-Medium" w:cs="Baskerville"/>
          <w:sz w:val="16"/>
          <w:szCs w:val="16"/>
          <w:lang w:eastAsia="sv-SE"/>
        </w:rPr>
        <w:t>mars</w:t>
      </w:r>
      <w:r w:rsidRPr="00374223">
        <w:rPr>
          <w:rFonts w:ascii="EuropaNr1SH-Medium" w:eastAsiaTheme="minorEastAsia" w:hAnsi="EuropaNr1SH-Medium" w:cs="Baskerville"/>
          <w:sz w:val="16"/>
          <w:szCs w:val="16"/>
          <w:lang w:eastAsia="sv-SE"/>
        </w:rPr>
        <w:t xml:space="preserve"> 2014   </w:t>
      </w:r>
    </w:p>
    <w:p w14:paraId="76949270" w14:textId="77777777" w:rsidR="00374223" w:rsidRDefault="00374223" w:rsidP="00013511">
      <w:pPr>
        <w:widowControl w:val="0"/>
        <w:autoSpaceDE w:val="0"/>
        <w:autoSpaceDN w:val="0"/>
        <w:adjustRightInd w:val="0"/>
        <w:spacing w:after="0" w:line="240" w:lineRule="auto"/>
        <w:rPr>
          <w:rFonts w:ascii="EuropaNr1SH-Medium" w:eastAsiaTheme="minorEastAsia" w:hAnsi="EuropaNr1SH-Medium" w:cs="Baskerville"/>
          <w:sz w:val="56"/>
          <w:szCs w:val="56"/>
          <w:lang w:eastAsia="sv-SE"/>
        </w:rPr>
      </w:pPr>
    </w:p>
    <w:p w14:paraId="01BE746E" w14:textId="57153465" w:rsidR="009C228B" w:rsidRPr="005D085C" w:rsidRDefault="005D085C" w:rsidP="00013511">
      <w:pPr>
        <w:widowControl w:val="0"/>
        <w:autoSpaceDE w:val="0"/>
        <w:autoSpaceDN w:val="0"/>
        <w:adjustRightInd w:val="0"/>
        <w:spacing w:after="0" w:line="240" w:lineRule="auto"/>
        <w:rPr>
          <w:rFonts w:ascii="EuropaNr1SH-Medium" w:eastAsiaTheme="minorEastAsia" w:hAnsi="EuropaNr1SH-Medium" w:cs="Baskerville"/>
          <w:sz w:val="56"/>
          <w:szCs w:val="56"/>
          <w:lang w:eastAsia="sv-SE"/>
        </w:rPr>
      </w:pPr>
      <w:bookmarkStart w:id="0" w:name="_GoBack"/>
      <w:bookmarkEnd w:id="0"/>
      <w:r w:rsidRPr="005D085C">
        <w:rPr>
          <w:rFonts w:ascii="EuropaNr1SH-Medium" w:eastAsiaTheme="minorEastAsia" w:hAnsi="EuropaNr1SH-Medium" w:cs="Baskerville"/>
          <w:sz w:val="56"/>
          <w:szCs w:val="56"/>
          <w:lang w:eastAsia="sv-SE"/>
        </w:rPr>
        <w:t>Tro – en politisk kraft</w:t>
      </w:r>
    </w:p>
    <w:p w14:paraId="73F7ADCA" w14:textId="77777777" w:rsidR="00013511" w:rsidRPr="005D085C" w:rsidRDefault="00013511" w:rsidP="00013511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" w:eastAsiaTheme="minorEastAsia" w:hAnsi="Baskerville" w:cs="Baskerville"/>
          <w:sz w:val="24"/>
          <w:szCs w:val="24"/>
          <w:lang w:eastAsia="sv-SE"/>
        </w:rPr>
      </w:pPr>
    </w:p>
    <w:p w14:paraId="799D4254" w14:textId="4277706E" w:rsidR="00877654" w:rsidRPr="005D085C" w:rsidRDefault="00911D96" w:rsidP="005D085C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" w:eastAsiaTheme="minorEastAsia" w:hAnsi="Baskerville" w:cs="Baskerville"/>
          <w:sz w:val="24"/>
          <w:szCs w:val="24"/>
          <w:lang w:eastAsia="sv-SE"/>
        </w:rPr>
      </w:pPr>
      <w:r>
        <w:rPr>
          <w:rFonts w:ascii="Baskerville" w:eastAsiaTheme="minorEastAsia" w:hAnsi="Baskerville" w:cs="Baskerville"/>
          <w:sz w:val="24"/>
          <w:szCs w:val="24"/>
          <w:lang w:eastAsia="sv-SE"/>
        </w:rPr>
        <w:t xml:space="preserve">I boken </w:t>
      </w:r>
      <w:r w:rsidRPr="00911D96">
        <w:rPr>
          <w:rFonts w:ascii="Baskerville" w:eastAsiaTheme="minorEastAsia" w:hAnsi="Baskerville" w:cs="Baskerville"/>
          <w:i/>
          <w:sz w:val="24"/>
          <w:szCs w:val="24"/>
          <w:lang w:eastAsia="sv-SE"/>
        </w:rPr>
        <w:t>Tro – en politisk kraft</w:t>
      </w:r>
      <w:r w:rsidR="005D085C" w:rsidRPr="005D085C">
        <w:rPr>
          <w:rFonts w:ascii="Baskerville" w:eastAsiaTheme="minorEastAsia" w:hAnsi="Baskerville" w:cs="Baskerville"/>
          <w:sz w:val="24"/>
          <w:szCs w:val="24"/>
          <w:lang w:eastAsia="sv-SE"/>
        </w:rPr>
        <w:t xml:space="preserve"> samlas några av Sveriges bästa skribenter för att lite mer personligt skriva</w:t>
      </w:r>
      <w:r>
        <w:rPr>
          <w:rFonts w:ascii="Baskerville" w:eastAsiaTheme="minorEastAsia" w:hAnsi="Baskerville" w:cs="Baskerville"/>
          <w:sz w:val="24"/>
          <w:szCs w:val="24"/>
          <w:lang w:eastAsia="sv-SE"/>
        </w:rPr>
        <w:t xml:space="preserve"> </w:t>
      </w:r>
      <w:r w:rsidR="005D085C" w:rsidRPr="005D085C">
        <w:rPr>
          <w:rFonts w:ascii="Baskerville" w:eastAsiaTheme="minorEastAsia" w:hAnsi="Baskerville" w:cs="Baskerville"/>
          <w:sz w:val="24"/>
          <w:szCs w:val="24"/>
          <w:lang w:eastAsia="sv-SE"/>
        </w:rPr>
        <w:t>om tro som politisk kraft. Några av samhällsdebattens viktigaste och svåraste frågor tas</w:t>
      </w:r>
      <w:r>
        <w:rPr>
          <w:rFonts w:ascii="Baskerville" w:eastAsiaTheme="minorEastAsia" w:hAnsi="Baskerville" w:cs="Baskerville"/>
          <w:sz w:val="24"/>
          <w:szCs w:val="24"/>
          <w:lang w:eastAsia="sv-SE"/>
        </w:rPr>
        <w:t xml:space="preserve"> </w:t>
      </w:r>
      <w:r w:rsidR="005D085C" w:rsidRPr="005D085C">
        <w:rPr>
          <w:rFonts w:ascii="Baskerville" w:eastAsiaTheme="minorEastAsia" w:hAnsi="Baskerville" w:cs="Baskerville"/>
          <w:sz w:val="24"/>
          <w:szCs w:val="24"/>
          <w:lang w:eastAsia="sv-SE"/>
        </w:rPr>
        <w:t>upp – vem och vad ska tolereras, troende med politiska uppdrag,</w:t>
      </w:r>
      <w:r>
        <w:rPr>
          <w:rFonts w:ascii="Baskerville" w:eastAsiaTheme="minorEastAsia" w:hAnsi="Baskerville" w:cs="Baskerville"/>
          <w:sz w:val="24"/>
          <w:szCs w:val="24"/>
          <w:lang w:eastAsia="sv-SE"/>
        </w:rPr>
        <w:t xml:space="preserve"> mångfaldens betydelse och framför allt vad frihet </w:t>
      </w:r>
      <w:r w:rsidRPr="00911D96">
        <w:rPr>
          <w:rFonts w:ascii="Baskerville" w:eastAsiaTheme="minorEastAsia" w:hAnsi="Baskerville" w:cs="Baskerville"/>
          <w:i/>
          <w:sz w:val="24"/>
          <w:szCs w:val="24"/>
          <w:lang w:eastAsia="sv-SE"/>
        </w:rPr>
        <w:t>till</w:t>
      </w:r>
      <w:r>
        <w:rPr>
          <w:rFonts w:ascii="Baskerville" w:eastAsiaTheme="minorEastAsia" w:hAnsi="Baskerville" w:cs="Baskerville"/>
          <w:sz w:val="24"/>
          <w:szCs w:val="24"/>
          <w:lang w:eastAsia="sv-SE"/>
        </w:rPr>
        <w:t xml:space="preserve"> och </w:t>
      </w:r>
      <w:r w:rsidRPr="00911D96">
        <w:rPr>
          <w:rFonts w:ascii="Baskerville" w:eastAsiaTheme="minorEastAsia" w:hAnsi="Baskerville" w:cs="Baskerville"/>
          <w:i/>
          <w:sz w:val="24"/>
          <w:szCs w:val="24"/>
          <w:lang w:eastAsia="sv-SE"/>
        </w:rPr>
        <w:t>från</w:t>
      </w:r>
      <w:r>
        <w:rPr>
          <w:rFonts w:ascii="Baskerville" w:eastAsiaTheme="minorEastAsia" w:hAnsi="Baskerville" w:cs="Baskerville"/>
          <w:sz w:val="24"/>
          <w:szCs w:val="24"/>
          <w:lang w:eastAsia="sv-SE"/>
        </w:rPr>
        <w:t xml:space="preserve"> </w:t>
      </w:r>
      <w:r w:rsidR="005D085C" w:rsidRPr="005D085C">
        <w:rPr>
          <w:rFonts w:ascii="Baskerville" w:eastAsiaTheme="minorEastAsia" w:hAnsi="Baskerville" w:cs="Baskerville"/>
          <w:sz w:val="24"/>
          <w:szCs w:val="24"/>
          <w:lang w:eastAsia="sv-SE"/>
        </w:rPr>
        <w:t xml:space="preserve">religion kan betyda. </w:t>
      </w:r>
    </w:p>
    <w:p w14:paraId="0673EF4E" w14:textId="77777777" w:rsidR="00C1694B" w:rsidRDefault="00C1694B" w:rsidP="00C169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A1A1A"/>
          <w:sz w:val="26"/>
          <w:szCs w:val="26"/>
          <w:lang w:eastAsia="sv-SE"/>
        </w:rPr>
      </w:pPr>
    </w:p>
    <w:p w14:paraId="0B6D18A7" w14:textId="7A484B23" w:rsidR="00C1694B" w:rsidRPr="00C1694B" w:rsidRDefault="00C1694B" w:rsidP="00C1694B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SemiBold" w:eastAsiaTheme="minorEastAsia" w:hAnsi="Baskerville SemiBold" w:cs="Baskerville SemiBold"/>
          <w:i/>
          <w:iCs/>
          <w:color w:val="141414"/>
          <w:sz w:val="24"/>
          <w:szCs w:val="24"/>
          <w:lang w:eastAsia="sv-SE"/>
        </w:rPr>
      </w:pPr>
      <w:r w:rsidRPr="00C1694B">
        <w:rPr>
          <w:rFonts w:ascii="Baskerville SemiBold" w:eastAsiaTheme="minorEastAsia" w:hAnsi="Baskerville SemiBold" w:cs="Baskerville SemiBold"/>
          <w:i/>
          <w:iCs/>
          <w:color w:val="141414"/>
          <w:sz w:val="24"/>
          <w:szCs w:val="24"/>
          <w:lang w:eastAsia="sv-SE"/>
        </w:rPr>
        <w:t xml:space="preserve">”Boken innehåller en skarp samling reflektioner kring ansträngda attityder till religion i samhällsdebatten. </w:t>
      </w:r>
      <w:r w:rsidR="00374223">
        <w:rPr>
          <w:rFonts w:ascii="Baskerville SemiBold" w:eastAsiaTheme="minorEastAsia" w:hAnsi="Baskerville SemiBold" w:cs="Baskerville SemiBold"/>
          <w:i/>
          <w:iCs/>
          <w:color w:val="141414"/>
          <w:sz w:val="24"/>
          <w:szCs w:val="24"/>
          <w:lang w:eastAsia="sv-SE"/>
        </w:rPr>
        <w:br/>
      </w:r>
      <w:r w:rsidRPr="00C1694B">
        <w:rPr>
          <w:rFonts w:ascii="Baskerville SemiBold" w:eastAsiaTheme="minorEastAsia" w:hAnsi="Baskerville SemiBold" w:cs="Baskerville SemiBold"/>
          <w:i/>
          <w:iCs/>
          <w:color w:val="141414"/>
          <w:sz w:val="24"/>
          <w:szCs w:val="24"/>
          <w:lang w:eastAsia="sv-SE"/>
        </w:rPr>
        <w:t>I boken presenteras berättelser som vänder och vrider på vårt samhällsklimat och förhållningssätt til</w:t>
      </w:r>
      <w:r w:rsidR="00374223">
        <w:rPr>
          <w:rFonts w:ascii="Baskerville SemiBold" w:eastAsiaTheme="minorEastAsia" w:hAnsi="Baskerville SemiBold" w:cs="Baskerville SemiBold"/>
          <w:i/>
          <w:iCs/>
          <w:color w:val="141414"/>
          <w:sz w:val="24"/>
          <w:szCs w:val="24"/>
          <w:lang w:eastAsia="sv-SE"/>
        </w:rPr>
        <w:t xml:space="preserve">l tro och tolerans.” säger Carl </w:t>
      </w:r>
      <w:r w:rsidRPr="00C1694B">
        <w:rPr>
          <w:rFonts w:ascii="Baskerville SemiBold" w:eastAsiaTheme="minorEastAsia" w:hAnsi="Baskerville SemiBold" w:cs="Baskerville SemiBold"/>
          <w:i/>
          <w:iCs/>
          <w:color w:val="141414"/>
          <w:sz w:val="24"/>
          <w:szCs w:val="24"/>
          <w:lang w:eastAsia="sv-SE"/>
        </w:rPr>
        <w:t xml:space="preserve">Henric </w:t>
      </w:r>
      <w:proofErr w:type="spellStart"/>
      <w:r w:rsidRPr="00C1694B">
        <w:rPr>
          <w:rFonts w:ascii="Baskerville SemiBold" w:eastAsiaTheme="minorEastAsia" w:hAnsi="Baskerville SemiBold" w:cs="Baskerville SemiBold"/>
          <w:i/>
          <w:iCs/>
          <w:color w:val="141414"/>
          <w:sz w:val="24"/>
          <w:szCs w:val="24"/>
          <w:lang w:eastAsia="sv-SE"/>
        </w:rPr>
        <w:t>Svanell</w:t>
      </w:r>
      <w:proofErr w:type="spellEnd"/>
      <w:r w:rsidRPr="00C1694B">
        <w:rPr>
          <w:rFonts w:ascii="Baskerville SemiBold" w:eastAsiaTheme="minorEastAsia" w:hAnsi="Baskerville SemiBold" w:cs="Baskerville SemiBold"/>
          <w:i/>
          <w:iCs/>
          <w:color w:val="141414"/>
          <w:sz w:val="24"/>
          <w:szCs w:val="24"/>
          <w:lang w:eastAsia="sv-SE"/>
        </w:rPr>
        <w:t>, en av bokens redaktörer.</w:t>
      </w:r>
    </w:p>
    <w:p w14:paraId="7839B944" w14:textId="73576BFF" w:rsidR="00D97BC8" w:rsidRPr="00D97BC8" w:rsidRDefault="00D97BC8" w:rsidP="00C169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A1A1A"/>
          <w:sz w:val="26"/>
          <w:szCs w:val="26"/>
          <w:lang w:eastAsia="sv-SE"/>
        </w:rPr>
      </w:pPr>
      <w:r>
        <w:rPr>
          <w:rFonts w:ascii="Arial" w:eastAsiaTheme="minorEastAsia" w:hAnsi="Arial" w:cs="Arial"/>
          <w:color w:val="1A1A1A"/>
          <w:sz w:val="26"/>
          <w:szCs w:val="26"/>
          <w:lang w:eastAsia="sv-SE"/>
        </w:rPr>
        <w:t> </w:t>
      </w:r>
    </w:p>
    <w:p w14:paraId="57D96FCD" w14:textId="041BEC66" w:rsidR="00911D96" w:rsidRDefault="005D085C" w:rsidP="00FC2BBB">
      <w:pPr>
        <w:widowControl w:val="0"/>
        <w:autoSpaceDE w:val="0"/>
        <w:autoSpaceDN w:val="0"/>
        <w:adjustRightInd w:val="0"/>
        <w:spacing w:after="260"/>
        <w:rPr>
          <w:rFonts w:ascii="Baskerville" w:hAnsi="Baskerville" w:cs="Baskerville"/>
          <w:iCs/>
          <w:sz w:val="24"/>
          <w:szCs w:val="24"/>
        </w:rPr>
      </w:pPr>
      <w:r w:rsidRPr="005D085C">
        <w:rPr>
          <w:rFonts w:ascii="Baskerville" w:hAnsi="Baskerville" w:cs="Baskerville"/>
          <w:iCs/>
          <w:sz w:val="24"/>
          <w:szCs w:val="24"/>
        </w:rPr>
        <w:t xml:space="preserve">I boken skriver Sofia </w:t>
      </w:r>
      <w:proofErr w:type="spellStart"/>
      <w:r w:rsidRPr="005D085C">
        <w:rPr>
          <w:rFonts w:ascii="Baskerville" w:hAnsi="Baskerville" w:cs="Baskerville"/>
          <w:iCs/>
          <w:sz w:val="24"/>
          <w:szCs w:val="24"/>
        </w:rPr>
        <w:t>Camnerin</w:t>
      </w:r>
      <w:proofErr w:type="spellEnd"/>
      <w:r w:rsidRPr="005D085C">
        <w:rPr>
          <w:rFonts w:ascii="Baskerville" w:hAnsi="Baskerville" w:cs="Baskerville"/>
          <w:iCs/>
          <w:sz w:val="24"/>
          <w:szCs w:val="24"/>
        </w:rPr>
        <w:t xml:space="preserve">, Marie Demker, Erik Helmerson, Antje </w:t>
      </w:r>
      <w:proofErr w:type="spellStart"/>
      <w:r w:rsidRPr="005D085C">
        <w:rPr>
          <w:rFonts w:ascii="Baskerville" w:hAnsi="Baskerville" w:cs="Baskerville"/>
          <w:iCs/>
          <w:sz w:val="24"/>
          <w:szCs w:val="24"/>
        </w:rPr>
        <w:t>Jackelén</w:t>
      </w:r>
      <w:proofErr w:type="spellEnd"/>
      <w:r w:rsidRPr="005D085C">
        <w:rPr>
          <w:rFonts w:ascii="Baskerville" w:hAnsi="Baskerville" w:cs="Baskerville"/>
          <w:iCs/>
          <w:sz w:val="24"/>
          <w:szCs w:val="24"/>
        </w:rPr>
        <w:t xml:space="preserve">, Katrine Kielos, Anders Mellbourn, Stina Oscarson, Peter </w:t>
      </w:r>
      <w:proofErr w:type="spellStart"/>
      <w:r w:rsidRPr="005D085C">
        <w:rPr>
          <w:rFonts w:ascii="Baskerville" w:hAnsi="Baskerville" w:cs="Baskerville"/>
          <w:iCs/>
          <w:sz w:val="24"/>
          <w:szCs w:val="24"/>
        </w:rPr>
        <w:t>Weiderud</w:t>
      </w:r>
      <w:proofErr w:type="spellEnd"/>
      <w:r w:rsidRPr="005D085C">
        <w:rPr>
          <w:rFonts w:ascii="Baskerville" w:hAnsi="Baskerville" w:cs="Baskerville"/>
          <w:iCs/>
          <w:sz w:val="24"/>
          <w:szCs w:val="24"/>
        </w:rPr>
        <w:t xml:space="preserve">. Alla är ledande personligheter inom kyrka, media, akademi och kultur och har det gemensamt att de i denna bok personligt reflekterar över tron som politisk kraft. Redaktörer är Andreas </w:t>
      </w:r>
      <w:proofErr w:type="spellStart"/>
      <w:r w:rsidRPr="005D085C">
        <w:rPr>
          <w:rFonts w:ascii="Baskerville" w:hAnsi="Baskerville" w:cs="Baskerville"/>
          <w:iCs/>
          <w:sz w:val="24"/>
          <w:szCs w:val="24"/>
        </w:rPr>
        <w:t>Linderyd</w:t>
      </w:r>
      <w:proofErr w:type="spellEnd"/>
      <w:r w:rsidRPr="005D085C">
        <w:rPr>
          <w:rFonts w:ascii="Baskerville" w:hAnsi="Baskerville" w:cs="Baskerville"/>
          <w:iCs/>
          <w:sz w:val="24"/>
          <w:szCs w:val="24"/>
        </w:rPr>
        <w:t xml:space="preserve"> och Carl Henric </w:t>
      </w:r>
      <w:proofErr w:type="spellStart"/>
      <w:r w:rsidRPr="005D085C">
        <w:rPr>
          <w:rFonts w:ascii="Baskerville" w:hAnsi="Baskerville" w:cs="Baskerville"/>
          <w:iCs/>
          <w:sz w:val="24"/>
          <w:szCs w:val="24"/>
        </w:rPr>
        <w:t>Svanell</w:t>
      </w:r>
      <w:proofErr w:type="spellEnd"/>
      <w:r w:rsidRPr="005D085C">
        <w:rPr>
          <w:rFonts w:ascii="Baskerville" w:hAnsi="Baskerville" w:cs="Baskerville"/>
          <w:iCs/>
          <w:sz w:val="24"/>
          <w:szCs w:val="24"/>
        </w:rPr>
        <w:t>.</w:t>
      </w:r>
    </w:p>
    <w:p w14:paraId="7CBDA284" w14:textId="0FE1C6CD" w:rsidR="005D085C" w:rsidRPr="00911D96" w:rsidRDefault="00911D96" w:rsidP="00911D96">
      <w:pPr>
        <w:widowControl w:val="0"/>
        <w:autoSpaceDE w:val="0"/>
        <w:autoSpaceDN w:val="0"/>
        <w:adjustRightInd w:val="0"/>
        <w:spacing w:after="260"/>
        <w:rPr>
          <w:rFonts w:ascii="Baskerville" w:hAnsi="Baskerville" w:cs="Baskerville"/>
          <w:b/>
          <w:iCs/>
        </w:rPr>
      </w:pPr>
      <w:r w:rsidRPr="00911D96">
        <w:rPr>
          <w:rFonts w:ascii="Baskerville" w:hAnsi="Baskerville" w:cs="Baskerville"/>
          <w:b/>
          <w:iCs/>
        </w:rPr>
        <w:t>Boken släpps den 23 april</w:t>
      </w:r>
      <w:r>
        <w:rPr>
          <w:rFonts w:ascii="Baskerville" w:hAnsi="Baskerville" w:cs="Baskerville"/>
          <w:b/>
          <w:iCs/>
        </w:rPr>
        <w:t xml:space="preserve">, </w:t>
      </w:r>
      <w:r w:rsidRPr="00911D96">
        <w:rPr>
          <w:rFonts w:ascii="Baskerville" w:hAnsi="Baskerville" w:cs="Baskerville"/>
          <w:b/>
          <w:iCs/>
        </w:rPr>
        <w:t>klockan 17.00</w:t>
      </w:r>
      <w:r>
        <w:rPr>
          <w:rFonts w:ascii="Baskerville" w:hAnsi="Baskerville" w:cs="Baskerville"/>
          <w:b/>
          <w:iCs/>
        </w:rPr>
        <w:t>,</w:t>
      </w:r>
      <w:r w:rsidRPr="00911D96">
        <w:rPr>
          <w:rFonts w:ascii="Baskerville" w:hAnsi="Baskerville" w:cs="Baskerville"/>
          <w:b/>
          <w:iCs/>
        </w:rPr>
        <w:t xml:space="preserve"> i Johannes Kyrka i Stockholm</w:t>
      </w:r>
      <w:r>
        <w:rPr>
          <w:rFonts w:ascii="Baskerville" w:hAnsi="Baskerville" w:cs="Baskerville"/>
          <w:b/>
          <w:iCs/>
        </w:rPr>
        <w:t>. I samband med boksläpp</w:t>
      </w:r>
      <w:r w:rsidRPr="00911D96">
        <w:rPr>
          <w:rFonts w:ascii="Baskerville" w:hAnsi="Baskerville" w:cs="Baskerville"/>
          <w:b/>
          <w:iCs/>
        </w:rPr>
        <w:t xml:space="preserve"> samtalar redaktörerna med Sofia </w:t>
      </w:r>
      <w:proofErr w:type="spellStart"/>
      <w:r w:rsidRPr="00911D96">
        <w:rPr>
          <w:rFonts w:ascii="Baskerville" w:hAnsi="Baskerville" w:cs="Baskerville"/>
          <w:b/>
          <w:iCs/>
        </w:rPr>
        <w:t>Camnerin</w:t>
      </w:r>
      <w:proofErr w:type="spellEnd"/>
      <w:r w:rsidRPr="00911D96">
        <w:rPr>
          <w:rFonts w:ascii="Baskerville" w:hAnsi="Baskerville" w:cs="Baskerville"/>
          <w:b/>
          <w:iCs/>
        </w:rPr>
        <w:t xml:space="preserve">, Erik Helmerson, Stina Oscarson och </w:t>
      </w:r>
      <w:r>
        <w:rPr>
          <w:rFonts w:ascii="Baskerville" w:hAnsi="Baskerville" w:cs="Baskerville"/>
          <w:b/>
          <w:iCs/>
        </w:rPr>
        <w:t xml:space="preserve">Peter </w:t>
      </w:r>
      <w:proofErr w:type="spellStart"/>
      <w:r w:rsidRPr="00911D96">
        <w:rPr>
          <w:rFonts w:ascii="Baskerville" w:hAnsi="Baskerville" w:cs="Baskerville"/>
          <w:b/>
          <w:iCs/>
        </w:rPr>
        <w:t>Weiderud</w:t>
      </w:r>
      <w:proofErr w:type="spellEnd"/>
      <w:r w:rsidR="00733314">
        <w:rPr>
          <w:rFonts w:ascii="Baskerville" w:hAnsi="Baskerville" w:cs="Baskerville"/>
          <w:b/>
          <w:iCs/>
        </w:rPr>
        <w:t xml:space="preserve"> om boken.</w:t>
      </w:r>
      <w:r w:rsidR="008B0825">
        <w:rPr>
          <w:rFonts w:ascii="Baskerville" w:hAnsi="Baskerville" w:cs="Baskerville"/>
          <w:b/>
          <w:iCs/>
        </w:rPr>
        <w:t xml:space="preserve"> Varmt välkomna!</w:t>
      </w:r>
    </w:p>
    <w:p w14:paraId="508277C9" w14:textId="598DEF90" w:rsidR="005D085C" w:rsidRDefault="00013511" w:rsidP="005D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sv-SE"/>
        </w:rPr>
      </w:pPr>
      <w:r w:rsidRPr="00877654">
        <w:rPr>
          <w:rFonts w:ascii="Baskerville" w:hAnsi="Baskerville" w:cs="Baskerville"/>
          <w:b/>
          <w:bCs/>
          <w:color w:val="0E0E0E"/>
          <w:sz w:val="28"/>
          <w:szCs w:val="28"/>
        </w:rPr>
        <w:t>Fakta om boken</w:t>
      </w:r>
      <w:r w:rsidR="00877654">
        <w:rPr>
          <w:rFonts w:ascii="Baskerville" w:hAnsi="Baskerville" w:cs="Baskerville"/>
          <w:b/>
          <w:bCs/>
          <w:color w:val="0E0E0E"/>
          <w:sz w:val="28"/>
          <w:szCs w:val="28"/>
        </w:rPr>
        <w:t>:</w:t>
      </w:r>
      <w:r w:rsidRPr="00877654">
        <w:rPr>
          <w:rFonts w:ascii="Baskerville" w:hAnsi="Baskerville" w:cs="Baskerville"/>
          <w:b/>
          <w:bCs/>
          <w:color w:val="0E0E0E"/>
          <w:sz w:val="28"/>
          <w:szCs w:val="28"/>
        </w:rPr>
        <w:t> </w:t>
      </w:r>
      <w:r w:rsidRPr="00877654">
        <w:rPr>
          <w:rFonts w:ascii="Baskerville" w:hAnsi="Baskerville" w:cs="Baskerville"/>
          <w:color w:val="434343"/>
          <w:sz w:val="28"/>
          <w:szCs w:val="28"/>
        </w:rPr>
        <w:t> </w:t>
      </w:r>
      <w:r w:rsidRPr="00041E6D">
        <w:rPr>
          <w:rFonts w:ascii="Baskerville" w:hAnsi="Baskerville" w:cs="Baskerville"/>
          <w:color w:val="434343"/>
          <w:sz w:val="32"/>
          <w:szCs w:val="32"/>
        </w:rPr>
        <w:br/>
      </w:r>
      <w:r w:rsidRPr="00877654">
        <w:rPr>
          <w:rFonts w:ascii="Baskerville" w:hAnsi="Baskerville" w:cs="Baskerville"/>
          <w:b/>
        </w:rPr>
        <w:t>Titel:</w:t>
      </w:r>
      <w:r w:rsidRPr="00877654">
        <w:rPr>
          <w:rFonts w:ascii="Baskerville" w:hAnsi="Baskerville" w:cs="Baskerville"/>
        </w:rPr>
        <w:t xml:space="preserve"> </w:t>
      </w:r>
      <w:r w:rsidR="005D085C">
        <w:rPr>
          <w:rFonts w:ascii="Baskerville" w:hAnsi="Baskerville" w:cs="Baskerville"/>
          <w:i/>
          <w:iCs/>
        </w:rPr>
        <w:t>Tro en politisk kraft</w:t>
      </w:r>
      <w:r w:rsidRPr="00877654">
        <w:rPr>
          <w:rFonts w:ascii="Baskerville" w:hAnsi="Baskerville" w:cs="Baskerville"/>
        </w:rPr>
        <w:br/>
      </w:r>
      <w:r w:rsidR="005D085C">
        <w:rPr>
          <w:rFonts w:ascii="Baskerville" w:hAnsi="Baskerville" w:cs="Baskerville"/>
          <w:b/>
        </w:rPr>
        <w:t>Redaktörer</w:t>
      </w:r>
      <w:r w:rsidRPr="00877654">
        <w:rPr>
          <w:rFonts w:ascii="Baskerville" w:hAnsi="Baskerville" w:cs="Baskerville"/>
          <w:b/>
        </w:rPr>
        <w:t>:</w:t>
      </w:r>
      <w:r w:rsidRPr="00877654">
        <w:rPr>
          <w:rFonts w:ascii="Baskerville" w:hAnsi="Baskerville" w:cs="Baskerville"/>
        </w:rPr>
        <w:t xml:space="preserve"> </w:t>
      </w:r>
    </w:p>
    <w:p w14:paraId="5EF33332" w14:textId="35B55EBA" w:rsidR="00C447EA" w:rsidRPr="005D085C" w:rsidRDefault="005D085C">
      <w:pPr>
        <w:rPr>
          <w:rFonts w:ascii="Baskerville" w:hAnsi="Baskerville" w:cs="Baskerville"/>
        </w:rPr>
      </w:pPr>
      <w:r w:rsidRPr="005D085C">
        <w:rPr>
          <w:rFonts w:ascii="Baskerville" w:hAnsi="Baskerville" w:cs="Baskerville"/>
          <w:b/>
        </w:rPr>
        <w:t xml:space="preserve">Andreas </w:t>
      </w:r>
      <w:proofErr w:type="spellStart"/>
      <w:r w:rsidRPr="005D085C">
        <w:rPr>
          <w:rFonts w:ascii="Baskerville" w:hAnsi="Baskerville" w:cs="Baskerville"/>
          <w:b/>
        </w:rPr>
        <w:t>Linderyd</w:t>
      </w:r>
      <w:proofErr w:type="spellEnd"/>
      <w:r w:rsidRPr="005D085C">
        <w:rPr>
          <w:rFonts w:ascii="Baskerville" w:hAnsi="Baskerville" w:cs="Baskerville"/>
        </w:rPr>
        <w:br/>
        <w:t xml:space="preserve">Andreas, född 1976, forskar om etik och varumärkesarbete på Handelshögskolan vid Åbo Akademi och Institutet för organisations- och arbetslivsetik vid Ersta </w:t>
      </w:r>
      <w:proofErr w:type="spellStart"/>
      <w:r w:rsidRPr="005D085C">
        <w:rPr>
          <w:rFonts w:ascii="Baskerville" w:hAnsi="Baskerville" w:cs="Baskerville"/>
        </w:rPr>
        <w:t>Sköndal</w:t>
      </w:r>
      <w:proofErr w:type="spellEnd"/>
      <w:r w:rsidRPr="005D085C">
        <w:rPr>
          <w:rFonts w:ascii="Baskerville" w:hAnsi="Baskerville" w:cs="Baskerville"/>
        </w:rPr>
        <w:t xml:space="preserve"> högskola i Stockholm. </w:t>
      </w:r>
      <w:r>
        <w:rPr>
          <w:rFonts w:ascii="Baskerville" w:hAnsi="Baskerville" w:cs="Baskerville"/>
        </w:rPr>
        <w:br/>
      </w:r>
      <w:r w:rsidRPr="005D085C">
        <w:rPr>
          <w:rFonts w:ascii="Baskerville" w:hAnsi="Baskerville" w:cs="Baskerville"/>
          <w:b/>
        </w:rPr>
        <w:t xml:space="preserve">Carl Henric </w:t>
      </w:r>
      <w:proofErr w:type="spellStart"/>
      <w:r w:rsidRPr="005D085C">
        <w:rPr>
          <w:rFonts w:ascii="Baskerville" w:hAnsi="Baskerville" w:cs="Baskerville"/>
          <w:b/>
        </w:rPr>
        <w:t>Svanell</w:t>
      </w:r>
      <w:proofErr w:type="spellEnd"/>
      <w:r w:rsidRPr="005D085C">
        <w:rPr>
          <w:rFonts w:ascii="Baskerville" w:hAnsi="Baskerville" w:cs="Baskerville"/>
        </w:rPr>
        <w:br/>
        <w:t xml:space="preserve">Calle, född 1984, är präst i Svenska kyrkan. Han har bred erfarenhet av barn- och ungdomsverksamhet och har i sina akademiska studier inriktat sig mot teologisk och politisk etik. </w:t>
      </w:r>
      <w:r w:rsidR="00013511" w:rsidRPr="005D085C">
        <w:rPr>
          <w:rFonts w:ascii="Baskerville" w:hAnsi="Baskerville" w:cs="Baskerville"/>
        </w:rPr>
        <w:br/>
      </w:r>
      <w:r w:rsidR="00013511" w:rsidRPr="00877654">
        <w:rPr>
          <w:rFonts w:ascii="Baskerville" w:hAnsi="Baskerville" w:cs="Baskerville"/>
          <w:b/>
        </w:rPr>
        <w:t>ISBN:</w:t>
      </w:r>
      <w:r w:rsidR="00013511" w:rsidRPr="00877654">
        <w:rPr>
          <w:rFonts w:ascii="Baskerville" w:hAnsi="Baskerville" w:cs="Baskerville"/>
        </w:rPr>
        <w:t xml:space="preserve"> </w:t>
      </w:r>
      <w:r w:rsidR="00013511" w:rsidRPr="00877654">
        <w:rPr>
          <w:rFonts w:ascii="Baskerville" w:hAnsi="Baskerville" w:cs="Baskerville"/>
          <w:bCs/>
        </w:rPr>
        <w:t>978-91</w:t>
      </w:r>
      <w:r w:rsidR="00013511" w:rsidRPr="00C447EA">
        <w:rPr>
          <w:rFonts w:ascii="Baskerville" w:hAnsi="Baskerville" w:cs="Baskerville"/>
          <w:bCs/>
        </w:rPr>
        <w:t>-</w:t>
      </w:r>
      <w:r w:rsidR="00013511" w:rsidRPr="00C447EA">
        <w:rPr>
          <w:rFonts w:ascii="Baskerville" w:hAnsi="Baskerville" w:cs="Baskerville"/>
        </w:rPr>
        <w:t xml:space="preserve"> </w:t>
      </w:r>
      <w:r>
        <w:rPr>
          <w:rFonts w:ascii="Baskerville" w:hAnsi="Baskerville" w:cs="Baskerville"/>
          <w:caps/>
        </w:rPr>
        <w:t>526-3417-2</w:t>
      </w:r>
      <w:r w:rsidR="009C228B">
        <w:rPr>
          <w:rFonts w:ascii="Baskerville" w:hAnsi="Baskerville" w:cs="Baskerville"/>
          <w:caps/>
        </w:rPr>
        <w:br/>
      </w:r>
      <w:r w:rsidR="00013511" w:rsidRPr="00877654">
        <w:rPr>
          <w:rFonts w:ascii="Baskerville" w:hAnsi="Baskerville" w:cs="Baskerville"/>
          <w:b/>
        </w:rPr>
        <w:t>Utgivningsår:</w:t>
      </w:r>
      <w:r w:rsidR="00013511" w:rsidRPr="00877654">
        <w:rPr>
          <w:rFonts w:ascii="Baskerville" w:hAnsi="Baskerville" w:cs="Baskerville"/>
        </w:rPr>
        <w:t xml:space="preserve"> 2014 </w:t>
      </w:r>
      <w:r w:rsidR="00013511" w:rsidRPr="00877654">
        <w:rPr>
          <w:rFonts w:ascii="Baskerville" w:hAnsi="Baskerville" w:cs="Baskerville"/>
        </w:rPr>
        <w:br/>
      </w:r>
      <w:r w:rsidR="00013511" w:rsidRPr="00877654">
        <w:rPr>
          <w:rFonts w:ascii="Baskerville" w:hAnsi="Baskerville" w:cs="Baskerville"/>
          <w:b/>
        </w:rPr>
        <w:t>Ca pris:</w:t>
      </w:r>
      <w:r w:rsidR="00013511" w:rsidRPr="00877654">
        <w:rPr>
          <w:rFonts w:ascii="Baskerville" w:hAnsi="Baskerville" w:cs="Baskerville"/>
        </w:rPr>
        <w:t xml:space="preserve"> </w:t>
      </w:r>
      <w:r w:rsidR="00486DC0">
        <w:rPr>
          <w:rFonts w:ascii="Baskerville" w:hAnsi="Baskerville" w:cs="Baskerville"/>
          <w:bCs/>
        </w:rPr>
        <w:t>19</w:t>
      </w:r>
      <w:r>
        <w:rPr>
          <w:rFonts w:ascii="Baskerville" w:hAnsi="Baskerville" w:cs="Baskerville"/>
          <w:bCs/>
        </w:rPr>
        <w:t>7</w:t>
      </w:r>
      <w:r w:rsidR="00013511" w:rsidRPr="00877654">
        <w:rPr>
          <w:rFonts w:ascii="Baskerville" w:hAnsi="Baskerville" w:cs="Baskerville"/>
          <w:bCs/>
        </w:rPr>
        <w:t xml:space="preserve"> kr</w:t>
      </w:r>
      <w:r w:rsidR="00013511" w:rsidRPr="00041E6D">
        <w:rPr>
          <w:rFonts w:ascii="Baskerville" w:hAnsi="Baskerville" w:cs="Baskerville"/>
          <w:color w:val="434343"/>
          <w:sz w:val="32"/>
          <w:szCs w:val="32"/>
        </w:rPr>
        <w:br/>
      </w:r>
      <w:r w:rsidR="00013511" w:rsidRPr="00041E6D">
        <w:rPr>
          <w:rFonts w:ascii="Baskerville" w:hAnsi="Baskerville" w:cs="Baskerville"/>
          <w:color w:val="434343"/>
          <w:sz w:val="32"/>
          <w:szCs w:val="32"/>
        </w:rPr>
        <w:br/>
      </w:r>
      <w:r w:rsidR="00013511" w:rsidRPr="00877654">
        <w:rPr>
          <w:rFonts w:ascii="Baskerville" w:hAnsi="Baskerville" w:cs="Baskerville"/>
          <w:bCs/>
        </w:rPr>
        <w:t xml:space="preserve">Boken går att beställa på </w:t>
      </w:r>
      <w:hyperlink r:id="rId8" w:history="1">
        <w:r w:rsidR="00013511" w:rsidRPr="00877654">
          <w:rPr>
            <w:rStyle w:val="Hyperlnk"/>
            <w:rFonts w:ascii="Baskerville" w:hAnsi="Baskerville" w:cs="Baskerville"/>
            <w:bCs/>
          </w:rPr>
          <w:t>www.verbum.se</w:t>
        </w:r>
      </w:hyperlink>
      <w:r w:rsidR="00013511" w:rsidRPr="00877654">
        <w:rPr>
          <w:rFonts w:ascii="Baskerville" w:hAnsi="Baskerville" w:cs="Baskerville"/>
          <w:color w:val="434343"/>
        </w:rPr>
        <w:br/>
      </w:r>
      <w:r w:rsidR="00013511" w:rsidRPr="00877654">
        <w:rPr>
          <w:rFonts w:ascii="Baskerville" w:hAnsi="Baskerville" w:cs="Baskerville"/>
          <w:bCs/>
        </w:rPr>
        <w:t xml:space="preserve">För mer information kontakta gärna </w:t>
      </w:r>
      <w:hyperlink r:id="rId9" w:history="1">
        <w:r w:rsidR="00013511" w:rsidRPr="00877654">
          <w:rPr>
            <w:rStyle w:val="Hyperlnk"/>
            <w:rFonts w:ascii="Baskerville" w:hAnsi="Baskerville" w:cs="Baskerville"/>
            <w:bCs/>
          </w:rPr>
          <w:t>louise.sillrén@verbum.se</w:t>
        </w:r>
      </w:hyperlink>
      <w:r w:rsidR="00013511" w:rsidRPr="00877654">
        <w:rPr>
          <w:rFonts w:ascii="Baskerville" w:hAnsi="Baskerville" w:cs="Baskerville"/>
          <w:bCs/>
        </w:rPr>
        <w:t>, 08 – 743 65 23</w:t>
      </w:r>
    </w:p>
    <w:p w14:paraId="7ED79ACF" w14:textId="77777777" w:rsidR="005D085C" w:rsidRDefault="005D085C"/>
    <w:p w14:paraId="377E4559" w14:textId="0CA11562" w:rsidR="00F31D36" w:rsidRPr="00486DC0" w:rsidRDefault="00F31D36" w:rsidP="00F31D36">
      <w:pPr>
        <w:pBdr>
          <w:top w:val="single" w:sz="4" w:space="1" w:color="auto"/>
        </w:pBdr>
        <w:rPr>
          <w:rFonts w:ascii="Baskerville" w:hAnsi="Baskerville" w:cs="Baskerville"/>
          <w:i/>
          <w:sz w:val="18"/>
          <w:szCs w:val="18"/>
        </w:rPr>
      </w:pPr>
      <w:r w:rsidRPr="00486DC0">
        <w:rPr>
          <w:rFonts w:ascii="Baskerville" w:eastAsiaTheme="minorEastAsia" w:hAnsi="Baskerville" w:cs="Baskerville"/>
          <w:i/>
          <w:color w:val="434343"/>
          <w:sz w:val="18"/>
          <w:szCs w:val="18"/>
          <w:lang w:eastAsia="sv-SE"/>
        </w:rPr>
        <w:t>Verbum AB är Sveriges ledande utgivare av teologisk litteratur och ett av marknadens största fackboksförlag. Kärnan i verksamheten är teologisk, men utgivningen speglar även livsfrågor, andlig vägledning, sökande och växande i den kristna tron. Besök gärna </w:t>
      </w:r>
      <w:hyperlink r:id="rId10" w:history="1">
        <w:r w:rsidRPr="00486DC0">
          <w:rPr>
            <w:rFonts w:ascii="Baskerville" w:eastAsiaTheme="minorEastAsia" w:hAnsi="Baskerville" w:cs="Baskerville"/>
            <w:i/>
            <w:color w:val="103CC0"/>
            <w:sz w:val="18"/>
            <w:szCs w:val="18"/>
            <w:u w:val="single" w:color="103CC0"/>
            <w:lang w:eastAsia="sv-SE"/>
          </w:rPr>
          <w:t>www.verbum.se</w:t>
        </w:r>
      </w:hyperlink>
      <w:r w:rsidRPr="00486DC0">
        <w:rPr>
          <w:rFonts w:ascii="Baskerville" w:eastAsiaTheme="minorEastAsia" w:hAnsi="Baskerville" w:cs="Baskerville"/>
          <w:i/>
          <w:color w:val="434343"/>
          <w:sz w:val="18"/>
          <w:szCs w:val="18"/>
          <w:lang w:eastAsia="sv-SE"/>
        </w:rPr>
        <w:t> för mer information. </w:t>
      </w:r>
    </w:p>
    <w:sectPr w:rsidR="00F31D36" w:rsidRPr="00486DC0" w:rsidSect="00D201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09BBD" w14:textId="77777777" w:rsidR="005D085C" w:rsidRDefault="005D085C" w:rsidP="00486DC0">
      <w:pPr>
        <w:spacing w:after="0" w:line="240" w:lineRule="auto"/>
      </w:pPr>
      <w:r>
        <w:separator/>
      </w:r>
    </w:p>
  </w:endnote>
  <w:endnote w:type="continuationSeparator" w:id="0">
    <w:p w14:paraId="1B95A1EF" w14:textId="77777777" w:rsidR="005D085C" w:rsidRDefault="005D085C" w:rsidP="0048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ropaNr1SH-Medium"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SemiBold">
    <w:panose1 w:val="02020702070400020203"/>
    <w:charset w:val="00"/>
    <w:family w:val="auto"/>
    <w:pitch w:val="variable"/>
    <w:sig w:usb0="80000063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8A2C7" w14:textId="77777777" w:rsidR="005D085C" w:rsidRDefault="005D085C" w:rsidP="00486DC0">
      <w:pPr>
        <w:spacing w:after="0" w:line="240" w:lineRule="auto"/>
      </w:pPr>
      <w:r>
        <w:separator/>
      </w:r>
    </w:p>
  </w:footnote>
  <w:footnote w:type="continuationSeparator" w:id="0">
    <w:p w14:paraId="7131BDC8" w14:textId="77777777" w:rsidR="005D085C" w:rsidRDefault="005D085C" w:rsidP="00486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11"/>
    <w:rsid w:val="00013511"/>
    <w:rsid w:val="00041E6D"/>
    <w:rsid w:val="00196121"/>
    <w:rsid w:val="00374223"/>
    <w:rsid w:val="00486DC0"/>
    <w:rsid w:val="004E3D39"/>
    <w:rsid w:val="005D085C"/>
    <w:rsid w:val="00733314"/>
    <w:rsid w:val="00877654"/>
    <w:rsid w:val="008B0825"/>
    <w:rsid w:val="00911D96"/>
    <w:rsid w:val="009C228B"/>
    <w:rsid w:val="00B11F0D"/>
    <w:rsid w:val="00B83AC7"/>
    <w:rsid w:val="00C1694B"/>
    <w:rsid w:val="00C447EA"/>
    <w:rsid w:val="00D201FA"/>
    <w:rsid w:val="00D97BC8"/>
    <w:rsid w:val="00DC27BB"/>
    <w:rsid w:val="00DE5106"/>
    <w:rsid w:val="00ED4D3D"/>
    <w:rsid w:val="00F31D36"/>
    <w:rsid w:val="00FC2BBB"/>
    <w:rsid w:val="00F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9B4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13511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31D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31D36"/>
    <w:rPr>
      <w:rFonts w:ascii="Lucida Grande" w:eastAsia="Calibri" w:hAnsi="Lucida Grande" w:cs="Lucida Grande"/>
      <w:sz w:val="18"/>
      <w:szCs w:val="18"/>
      <w:lang w:eastAsia="en-US"/>
    </w:rPr>
  </w:style>
  <w:style w:type="paragraph" w:customStyle="1" w:styleId="Ingetstyckeformat">
    <w:name w:val="[Inget styckeformat]"/>
    <w:rsid w:val="00C447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dhuvud">
    <w:name w:val="header"/>
    <w:basedOn w:val="Normal"/>
    <w:link w:val="SidhuvudChar"/>
    <w:uiPriority w:val="99"/>
    <w:unhideWhenUsed/>
    <w:rsid w:val="0048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486DC0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48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486DC0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13511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31D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31D36"/>
    <w:rPr>
      <w:rFonts w:ascii="Lucida Grande" w:eastAsia="Calibri" w:hAnsi="Lucida Grande" w:cs="Lucida Grande"/>
      <w:sz w:val="18"/>
      <w:szCs w:val="18"/>
      <w:lang w:eastAsia="en-US"/>
    </w:rPr>
  </w:style>
  <w:style w:type="paragraph" w:customStyle="1" w:styleId="Ingetstyckeformat">
    <w:name w:val="[Inget styckeformat]"/>
    <w:rsid w:val="00C447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dhuvud">
    <w:name w:val="header"/>
    <w:basedOn w:val="Normal"/>
    <w:link w:val="SidhuvudChar"/>
    <w:uiPriority w:val="99"/>
    <w:unhideWhenUsed/>
    <w:rsid w:val="0048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486DC0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48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486DC0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http://www.verbum.se" TargetMode="External"/><Relationship Id="rId9" Type="http://schemas.openxmlformats.org/officeDocument/2006/relationships/hyperlink" Target="mailto:louise.sillr&#233;n@verbum.se" TargetMode="External"/><Relationship Id="rId10" Type="http://schemas.openxmlformats.org/officeDocument/2006/relationships/hyperlink" Target="http://webshop.verbumforlag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371</Words>
  <Characters>1967</Characters>
  <Application>Microsoft Macintosh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Sillrén</dc:creator>
  <cp:keywords/>
  <dc:description/>
  <cp:lastModifiedBy>Louise Sillrén</cp:lastModifiedBy>
  <cp:revision>9</cp:revision>
  <cp:lastPrinted>2014-03-20T13:33:00Z</cp:lastPrinted>
  <dcterms:created xsi:type="dcterms:W3CDTF">2014-03-20T12:50:00Z</dcterms:created>
  <dcterms:modified xsi:type="dcterms:W3CDTF">2014-03-21T12:39:00Z</dcterms:modified>
</cp:coreProperties>
</file>