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2E473" w14:textId="4DA64E17" w:rsidR="001E52B3" w:rsidRPr="005E174F" w:rsidRDefault="001E52B3" w:rsidP="005E174F">
      <w:pPr>
        <w:rPr>
          <w:rFonts w:ascii="Arial" w:hAnsi="Arial" w:cs="Arial"/>
          <w:b/>
          <w:sz w:val="36"/>
          <w:szCs w:val="36"/>
        </w:rPr>
      </w:pPr>
      <w:r w:rsidRPr="005E174F">
        <w:rPr>
          <w:rFonts w:ascii="Arial" w:hAnsi="Arial" w:cs="Arial"/>
          <w:b/>
          <w:sz w:val="36"/>
          <w:szCs w:val="36"/>
        </w:rPr>
        <w:t>FundedByMe awarded equity crowdfunding license in Malaysia; Crowdfunding industry in Asia leaps forward</w:t>
      </w:r>
    </w:p>
    <w:p w14:paraId="27B2E713" w14:textId="77777777" w:rsidR="001E52B3" w:rsidRDefault="001E52B3" w:rsidP="001E52B3"/>
    <w:p w14:paraId="342ED59F" w14:textId="515DCA1B" w:rsidR="00887CB0" w:rsidRPr="005E174F" w:rsidRDefault="001E52B3" w:rsidP="005E174F">
      <w:pPr>
        <w:spacing w:line="276" w:lineRule="auto"/>
        <w:rPr>
          <w:rFonts w:ascii="Arial" w:hAnsi="Arial" w:cs="Arial"/>
          <w:b/>
          <w:sz w:val="20"/>
        </w:rPr>
      </w:pPr>
      <w:r w:rsidRPr="005E174F">
        <w:rPr>
          <w:rFonts w:ascii="Arial" w:hAnsi="Arial" w:cs="Arial"/>
          <w:b/>
          <w:sz w:val="20"/>
        </w:rPr>
        <w:t xml:space="preserve">Malaysia, 11 June 2015 — Leading international crowdfunding platform </w:t>
      </w:r>
      <w:hyperlink r:id="rId7" w:history="1">
        <w:r w:rsidRPr="005E174F">
          <w:rPr>
            <w:rStyle w:val="Hyperlink"/>
            <w:rFonts w:ascii="Arial" w:hAnsi="Arial" w:cs="Arial"/>
            <w:b/>
            <w:sz w:val="20"/>
          </w:rPr>
          <w:t>FundedByMe</w:t>
        </w:r>
      </w:hyperlink>
      <w:r w:rsidRPr="005E174F">
        <w:rPr>
          <w:rFonts w:ascii="Arial" w:hAnsi="Arial" w:cs="Arial"/>
          <w:b/>
          <w:sz w:val="20"/>
        </w:rPr>
        <w:t xml:space="preserve"> today announces that </w:t>
      </w:r>
      <w:r w:rsidR="00887CB0" w:rsidRPr="005E174F">
        <w:rPr>
          <w:rFonts w:ascii="Arial" w:hAnsi="Arial" w:cs="Arial"/>
          <w:b/>
          <w:sz w:val="20"/>
        </w:rPr>
        <w:t xml:space="preserve">its </w:t>
      </w:r>
      <w:r w:rsidRPr="005E174F">
        <w:rPr>
          <w:rFonts w:ascii="Arial" w:hAnsi="Arial" w:cs="Arial"/>
          <w:b/>
          <w:sz w:val="20"/>
        </w:rPr>
        <w:t xml:space="preserve">partner </w:t>
      </w:r>
      <w:hyperlink r:id="rId8" w:history="1">
        <w:proofErr w:type="spellStart"/>
        <w:r w:rsidRPr="005E174F">
          <w:rPr>
            <w:rStyle w:val="Hyperlink"/>
            <w:rFonts w:ascii="Arial" w:hAnsi="Arial" w:cs="Arial"/>
            <w:b/>
            <w:sz w:val="20"/>
          </w:rPr>
          <w:t>Alix</w:t>
        </w:r>
        <w:proofErr w:type="spellEnd"/>
        <w:r w:rsidRPr="005E174F">
          <w:rPr>
            <w:rStyle w:val="Hyperlink"/>
            <w:rFonts w:ascii="Arial" w:hAnsi="Arial" w:cs="Arial"/>
            <w:b/>
            <w:sz w:val="20"/>
          </w:rPr>
          <w:t xml:space="preserve"> Global</w:t>
        </w:r>
      </w:hyperlink>
      <w:r w:rsidRPr="005E174F">
        <w:rPr>
          <w:rFonts w:ascii="Arial" w:hAnsi="Arial" w:cs="Arial"/>
          <w:b/>
          <w:sz w:val="20"/>
        </w:rPr>
        <w:t xml:space="preserve"> </w:t>
      </w:r>
      <w:proofErr w:type="spellStart"/>
      <w:r w:rsidRPr="005E174F">
        <w:rPr>
          <w:rFonts w:ascii="Arial" w:hAnsi="Arial" w:cs="Arial"/>
          <w:b/>
          <w:sz w:val="20"/>
        </w:rPr>
        <w:t>Sdn</w:t>
      </w:r>
      <w:proofErr w:type="spellEnd"/>
      <w:r w:rsidRPr="005E174F">
        <w:rPr>
          <w:rFonts w:ascii="Arial" w:hAnsi="Arial" w:cs="Arial"/>
          <w:b/>
          <w:sz w:val="20"/>
        </w:rPr>
        <w:t xml:space="preserve"> </w:t>
      </w:r>
      <w:proofErr w:type="spellStart"/>
      <w:r w:rsidRPr="005E174F">
        <w:rPr>
          <w:rFonts w:ascii="Arial" w:hAnsi="Arial" w:cs="Arial"/>
          <w:b/>
          <w:sz w:val="20"/>
        </w:rPr>
        <w:t>Bhd</w:t>
      </w:r>
      <w:proofErr w:type="spellEnd"/>
      <w:r w:rsidRPr="005E174F">
        <w:rPr>
          <w:rFonts w:ascii="Arial" w:hAnsi="Arial" w:cs="Arial"/>
          <w:b/>
          <w:sz w:val="20"/>
        </w:rPr>
        <w:t>, w</w:t>
      </w:r>
      <w:r w:rsidR="00887CB0" w:rsidRPr="005E174F">
        <w:rPr>
          <w:rFonts w:ascii="Arial" w:hAnsi="Arial" w:cs="Arial"/>
          <w:b/>
          <w:sz w:val="20"/>
        </w:rPr>
        <w:t>as</w:t>
      </w:r>
      <w:r w:rsidRPr="005E174F">
        <w:rPr>
          <w:rFonts w:ascii="Arial" w:hAnsi="Arial" w:cs="Arial"/>
          <w:b/>
          <w:sz w:val="20"/>
        </w:rPr>
        <w:t xml:space="preserve"> awarded one of six coveted licenses to operate equity crowdfunding in Malaysia. </w:t>
      </w:r>
      <w:r w:rsidR="004964C0" w:rsidRPr="005E174F">
        <w:rPr>
          <w:rFonts w:ascii="Arial" w:hAnsi="Arial" w:cs="Arial"/>
          <w:b/>
          <w:sz w:val="20"/>
        </w:rPr>
        <w:t>Malaysia</w:t>
      </w:r>
      <w:r w:rsidR="00887CB0" w:rsidRPr="005E174F">
        <w:rPr>
          <w:rFonts w:ascii="Arial" w:hAnsi="Arial" w:cs="Arial"/>
          <w:b/>
          <w:sz w:val="20"/>
        </w:rPr>
        <w:t xml:space="preserve"> is the first South-East Asia country offering </w:t>
      </w:r>
      <w:r w:rsidR="00AC42EF" w:rsidRPr="005E174F">
        <w:rPr>
          <w:rFonts w:ascii="Arial" w:hAnsi="Arial" w:cs="Arial"/>
          <w:b/>
          <w:sz w:val="20"/>
        </w:rPr>
        <w:t>equity crowdfunding</w:t>
      </w:r>
      <w:r w:rsidR="004964C0" w:rsidRPr="005E174F">
        <w:rPr>
          <w:rFonts w:ascii="Arial" w:hAnsi="Arial" w:cs="Arial"/>
          <w:b/>
          <w:sz w:val="20"/>
        </w:rPr>
        <w:t xml:space="preserve"> licenses</w:t>
      </w:r>
      <w:r w:rsidR="00AC42EF" w:rsidRPr="005E174F">
        <w:rPr>
          <w:rFonts w:ascii="Arial" w:hAnsi="Arial" w:cs="Arial"/>
          <w:b/>
          <w:sz w:val="20"/>
        </w:rPr>
        <w:t xml:space="preserve">. The license </w:t>
      </w:r>
      <w:r w:rsidR="00887CB0" w:rsidRPr="005E174F">
        <w:rPr>
          <w:rFonts w:ascii="Arial" w:hAnsi="Arial" w:cs="Arial"/>
          <w:b/>
          <w:sz w:val="20"/>
        </w:rPr>
        <w:t>allow</w:t>
      </w:r>
      <w:r w:rsidR="00AC42EF" w:rsidRPr="005E174F">
        <w:rPr>
          <w:rFonts w:ascii="Arial" w:hAnsi="Arial" w:cs="Arial"/>
          <w:b/>
          <w:sz w:val="20"/>
        </w:rPr>
        <w:t>s</w:t>
      </w:r>
      <w:r w:rsidR="00887CB0" w:rsidRPr="005E174F">
        <w:rPr>
          <w:rFonts w:ascii="Arial" w:hAnsi="Arial" w:cs="Arial"/>
          <w:b/>
          <w:sz w:val="20"/>
        </w:rPr>
        <w:t xml:space="preserve"> FundedByMe to start operations </w:t>
      </w:r>
      <w:r w:rsidR="00AC42EF" w:rsidRPr="005E174F">
        <w:rPr>
          <w:rFonts w:ascii="Arial" w:hAnsi="Arial" w:cs="Arial"/>
          <w:b/>
          <w:sz w:val="20"/>
        </w:rPr>
        <w:t>in</w:t>
      </w:r>
      <w:r w:rsidR="00887CB0" w:rsidRPr="005E174F">
        <w:rPr>
          <w:rFonts w:ascii="Arial" w:hAnsi="Arial" w:cs="Arial"/>
          <w:b/>
          <w:sz w:val="20"/>
        </w:rPr>
        <w:t xml:space="preserve"> the ne</w:t>
      </w:r>
      <w:bookmarkStart w:id="0" w:name="_GoBack"/>
      <w:bookmarkEnd w:id="0"/>
      <w:r w:rsidR="00887CB0" w:rsidRPr="005E174F">
        <w:rPr>
          <w:rFonts w:ascii="Arial" w:hAnsi="Arial" w:cs="Arial"/>
          <w:b/>
          <w:sz w:val="20"/>
        </w:rPr>
        <w:t xml:space="preserve">w </w:t>
      </w:r>
      <w:r w:rsidR="00AC42EF" w:rsidRPr="005E174F">
        <w:rPr>
          <w:rFonts w:ascii="Arial" w:hAnsi="Arial" w:cs="Arial"/>
          <w:b/>
          <w:sz w:val="20"/>
        </w:rPr>
        <w:t>market</w:t>
      </w:r>
      <w:r w:rsidR="00887CB0" w:rsidRPr="005E174F">
        <w:rPr>
          <w:rFonts w:ascii="Arial" w:hAnsi="Arial" w:cs="Arial"/>
          <w:b/>
          <w:sz w:val="20"/>
        </w:rPr>
        <w:t xml:space="preserve">. </w:t>
      </w:r>
    </w:p>
    <w:p w14:paraId="5FBAE0A9" w14:textId="77777777" w:rsidR="00887CB0" w:rsidRPr="005E174F" w:rsidRDefault="00887CB0" w:rsidP="005E174F">
      <w:pPr>
        <w:spacing w:line="276" w:lineRule="auto"/>
        <w:rPr>
          <w:rFonts w:ascii="Arial" w:hAnsi="Arial" w:cs="Arial"/>
          <w:sz w:val="20"/>
        </w:rPr>
      </w:pPr>
    </w:p>
    <w:p w14:paraId="15577F79" w14:textId="09A64001" w:rsidR="001E52B3" w:rsidRPr="005E174F" w:rsidRDefault="004964C0" w:rsidP="005E174F">
      <w:pPr>
        <w:spacing w:line="276" w:lineRule="auto"/>
        <w:rPr>
          <w:rFonts w:ascii="Arial" w:hAnsi="Arial" w:cs="Arial"/>
          <w:sz w:val="20"/>
        </w:rPr>
      </w:pPr>
      <w:r w:rsidRPr="005E174F">
        <w:rPr>
          <w:rFonts w:ascii="Arial" w:hAnsi="Arial" w:cs="Arial"/>
          <w:sz w:val="20"/>
        </w:rPr>
        <w:t xml:space="preserve">The announcement follows careful deliberations by the Malaysian Securities Commission, which closed submissions for licenses in May 2015. </w:t>
      </w:r>
      <w:r w:rsidR="001E52B3" w:rsidRPr="005E174F">
        <w:rPr>
          <w:rFonts w:ascii="Arial" w:hAnsi="Arial" w:cs="Arial"/>
          <w:sz w:val="20"/>
        </w:rPr>
        <w:t xml:space="preserve">The license comes under Section 34 of the Capital Markets and Services Act (2007), by the Malaysian Securities Commission. </w:t>
      </w:r>
      <w:r w:rsidRPr="005E174F">
        <w:rPr>
          <w:rFonts w:ascii="Arial" w:hAnsi="Arial" w:cs="Arial"/>
          <w:sz w:val="20"/>
        </w:rPr>
        <w:t>It will permit the selected platforms to help privately owned businesses raise money from a spectrum of investors –– including institutional, accredited, and retail investors –– with limitations placed on non-accredited investors.</w:t>
      </w:r>
    </w:p>
    <w:p w14:paraId="6B4B2E64" w14:textId="77777777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</w:p>
    <w:p w14:paraId="3E3FA7BE" w14:textId="2A33C68F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  <w:r w:rsidRPr="005E174F">
        <w:rPr>
          <w:rFonts w:ascii="Arial" w:hAnsi="Arial" w:cs="Arial"/>
          <w:sz w:val="20"/>
        </w:rPr>
        <w:t xml:space="preserve">“We’re extremely excited to be one of the few platforms selected by the Malaysian Securities Commission today, which is a first for the region, and marks a historic moment for Malaysia and the crowdfunding industry. As a business-building crowdfunding platform, we together with our partners </w:t>
      </w:r>
      <w:proofErr w:type="spellStart"/>
      <w:r w:rsidRPr="005E174F">
        <w:rPr>
          <w:rFonts w:ascii="Arial" w:hAnsi="Arial" w:cs="Arial"/>
          <w:sz w:val="20"/>
        </w:rPr>
        <w:t>Alix</w:t>
      </w:r>
      <w:proofErr w:type="spellEnd"/>
      <w:r w:rsidRPr="005E174F">
        <w:rPr>
          <w:rFonts w:ascii="Arial" w:hAnsi="Arial" w:cs="Arial"/>
          <w:sz w:val="20"/>
        </w:rPr>
        <w:t xml:space="preserve"> Global are thrilled to help build this fast-growing industry of which empowers businesses through crowdfunding,” said Daniel </w:t>
      </w:r>
      <w:proofErr w:type="spellStart"/>
      <w:r w:rsidRPr="005E174F">
        <w:rPr>
          <w:rFonts w:ascii="Arial" w:hAnsi="Arial" w:cs="Arial"/>
          <w:sz w:val="20"/>
        </w:rPr>
        <w:t>Daboczy</w:t>
      </w:r>
      <w:proofErr w:type="spellEnd"/>
      <w:r w:rsidRPr="005E174F">
        <w:rPr>
          <w:rFonts w:ascii="Arial" w:hAnsi="Arial" w:cs="Arial"/>
          <w:sz w:val="20"/>
        </w:rPr>
        <w:t xml:space="preserve">, CEO and Co-Founder of FundedByMe. </w:t>
      </w:r>
    </w:p>
    <w:p w14:paraId="2B12EFC7" w14:textId="77777777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</w:p>
    <w:p w14:paraId="10857146" w14:textId="362BF085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  <w:r w:rsidRPr="005E174F">
        <w:rPr>
          <w:rFonts w:ascii="Arial" w:hAnsi="Arial" w:cs="Arial"/>
          <w:sz w:val="20"/>
        </w:rPr>
        <w:t xml:space="preserve">Said Daniel </w:t>
      </w:r>
      <w:proofErr w:type="spellStart"/>
      <w:r w:rsidRPr="005E174F">
        <w:rPr>
          <w:rFonts w:ascii="Arial" w:hAnsi="Arial" w:cs="Arial"/>
          <w:sz w:val="20"/>
        </w:rPr>
        <w:t>Gottfert</w:t>
      </w:r>
      <w:proofErr w:type="spellEnd"/>
      <w:r w:rsidRPr="005E174F">
        <w:rPr>
          <w:rFonts w:ascii="Arial" w:hAnsi="Arial" w:cs="Arial"/>
          <w:sz w:val="20"/>
        </w:rPr>
        <w:t xml:space="preserve">, Director at </w:t>
      </w:r>
      <w:proofErr w:type="spellStart"/>
      <w:r w:rsidRPr="005E174F">
        <w:rPr>
          <w:rFonts w:ascii="Arial" w:hAnsi="Arial" w:cs="Arial"/>
          <w:sz w:val="20"/>
        </w:rPr>
        <w:t>Alix</w:t>
      </w:r>
      <w:proofErr w:type="spellEnd"/>
      <w:r w:rsidRPr="005E174F">
        <w:rPr>
          <w:rFonts w:ascii="Arial" w:hAnsi="Arial" w:cs="Arial"/>
          <w:sz w:val="20"/>
        </w:rPr>
        <w:t xml:space="preserve"> Global, “Today’s announcement is a huge win for </w:t>
      </w:r>
      <w:proofErr w:type="spellStart"/>
      <w:r w:rsidRPr="005E174F">
        <w:rPr>
          <w:rFonts w:ascii="Arial" w:hAnsi="Arial" w:cs="Arial"/>
          <w:sz w:val="20"/>
        </w:rPr>
        <w:t>Alix</w:t>
      </w:r>
      <w:proofErr w:type="spellEnd"/>
      <w:r w:rsidRPr="005E174F">
        <w:rPr>
          <w:rFonts w:ascii="Arial" w:hAnsi="Arial" w:cs="Arial"/>
          <w:sz w:val="20"/>
        </w:rPr>
        <w:t xml:space="preserve"> Global and our partners at FundedByMe. Together we bring the strengths from both our core competencies in marketing and crowdfunding, to build an engine for business-enabling services. We’re humbled to be selected to build the future, closely in collaboration with the Malaysian Securities Commission.” </w:t>
      </w:r>
      <w:proofErr w:type="spellStart"/>
      <w:r w:rsidR="00094C1C" w:rsidRPr="005E174F">
        <w:rPr>
          <w:rFonts w:ascii="Arial" w:hAnsi="Arial" w:cs="Arial"/>
          <w:sz w:val="20"/>
        </w:rPr>
        <w:t>Alix</w:t>
      </w:r>
      <w:proofErr w:type="spellEnd"/>
      <w:r w:rsidR="00094C1C" w:rsidRPr="005E174F">
        <w:rPr>
          <w:rFonts w:ascii="Arial" w:hAnsi="Arial" w:cs="Arial"/>
          <w:sz w:val="20"/>
        </w:rPr>
        <w:t xml:space="preserve"> Global is a specialist for digital marketing. </w:t>
      </w:r>
    </w:p>
    <w:p w14:paraId="6A5744F2" w14:textId="77777777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</w:p>
    <w:p w14:paraId="30FCF2CC" w14:textId="77777777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  <w:r w:rsidRPr="005E174F">
        <w:rPr>
          <w:rFonts w:ascii="Arial" w:hAnsi="Arial" w:cs="Arial"/>
          <w:sz w:val="20"/>
        </w:rPr>
        <w:t xml:space="preserve">FundedByMe recently broke international crowdfunding records with recent campaigns that drew over US$10 million in funds in 2014 alone for fast-growing businesses all over the world, and are set to outperform those levels before Q3 2015. Some of these companies, like </w:t>
      </w:r>
      <w:proofErr w:type="spellStart"/>
      <w:r w:rsidRPr="005E174F">
        <w:rPr>
          <w:rFonts w:ascii="Arial" w:hAnsi="Arial" w:cs="Arial"/>
          <w:sz w:val="20"/>
        </w:rPr>
        <w:t>Carin</w:t>
      </w:r>
      <w:proofErr w:type="spellEnd"/>
      <w:r w:rsidRPr="005E174F">
        <w:rPr>
          <w:rFonts w:ascii="Arial" w:hAnsi="Arial" w:cs="Arial"/>
          <w:sz w:val="20"/>
        </w:rPr>
        <w:t xml:space="preserve"> </w:t>
      </w:r>
      <w:proofErr w:type="spellStart"/>
      <w:r w:rsidRPr="005E174F">
        <w:rPr>
          <w:rFonts w:ascii="Arial" w:hAnsi="Arial" w:cs="Arial"/>
          <w:sz w:val="20"/>
        </w:rPr>
        <w:t>Wester</w:t>
      </w:r>
      <w:proofErr w:type="spellEnd"/>
      <w:r w:rsidRPr="005E174F">
        <w:rPr>
          <w:rFonts w:ascii="Arial" w:hAnsi="Arial" w:cs="Arial"/>
          <w:sz w:val="20"/>
        </w:rPr>
        <w:t xml:space="preserve">, </w:t>
      </w:r>
      <w:proofErr w:type="spellStart"/>
      <w:r w:rsidRPr="005E174F">
        <w:rPr>
          <w:rFonts w:ascii="Arial" w:hAnsi="Arial" w:cs="Arial"/>
          <w:sz w:val="20"/>
        </w:rPr>
        <w:t>Safello</w:t>
      </w:r>
      <w:proofErr w:type="spellEnd"/>
      <w:r w:rsidRPr="005E174F">
        <w:rPr>
          <w:rFonts w:ascii="Arial" w:hAnsi="Arial" w:cs="Arial"/>
          <w:sz w:val="20"/>
        </w:rPr>
        <w:t>, and NOA Potions, have gone on to international acclaim.</w:t>
      </w:r>
    </w:p>
    <w:p w14:paraId="72FB51C0" w14:textId="77777777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</w:p>
    <w:p w14:paraId="72D8F5BB" w14:textId="6E36F6C8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  <w:r w:rsidRPr="005E174F">
        <w:rPr>
          <w:rFonts w:ascii="Arial" w:hAnsi="Arial" w:cs="Arial"/>
          <w:sz w:val="20"/>
        </w:rPr>
        <w:t xml:space="preserve">More specific to the Asia Pacific region, FundedByMe has also worked hard to advance the industry in Asia, after setting up a regional office in Singapore in 2014. Earlier in May 2015, FundedByMe was part of another regional-first initiative alongside partners </w:t>
      </w:r>
      <w:hyperlink r:id="rId9" w:history="1">
        <w:proofErr w:type="spellStart"/>
        <w:r w:rsidRPr="005E174F">
          <w:rPr>
            <w:rStyle w:val="Hyperlink"/>
            <w:rFonts w:ascii="Arial" w:hAnsi="Arial" w:cs="Arial"/>
            <w:sz w:val="20"/>
          </w:rPr>
          <w:t>CoAssets</w:t>
        </w:r>
        <w:proofErr w:type="spellEnd"/>
      </w:hyperlink>
      <w:r w:rsidRPr="005E174F">
        <w:rPr>
          <w:rFonts w:ascii="Arial" w:hAnsi="Arial" w:cs="Arial"/>
          <w:sz w:val="20"/>
        </w:rPr>
        <w:t xml:space="preserve"> and </w:t>
      </w:r>
      <w:hyperlink r:id="rId10" w:history="1">
        <w:r w:rsidRPr="005E174F">
          <w:rPr>
            <w:rStyle w:val="Hyperlink"/>
            <w:rFonts w:ascii="Arial" w:hAnsi="Arial" w:cs="Arial"/>
            <w:sz w:val="20"/>
          </w:rPr>
          <w:t>New Union</w:t>
        </w:r>
      </w:hyperlink>
      <w:r w:rsidRPr="005E174F">
        <w:rPr>
          <w:rFonts w:ascii="Arial" w:hAnsi="Arial" w:cs="Arial"/>
          <w:sz w:val="20"/>
        </w:rPr>
        <w:t xml:space="preserve">, who together formed a </w:t>
      </w:r>
      <w:proofErr w:type="spellStart"/>
      <w:r w:rsidRPr="005E174F">
        <w:rPr>
          <w:rFonts w:ascii="Arial" w:hAnsi="Arial" w:cs="Arial"/>
          <w:sz w:val="20"/>
        </w:rPr>
        <w:t>FinTech</w:t>
      </w:r>
      <w:proofErr w:type="spellEnd"/>
      <w:r w:rsidRPr="005E174F">
        <w:rPr>
          <w:rFonts w:ascii="Arial" w:hAnsi="Arial" w:cs="Arial"/>
          <w:sz w:val="20"/>
        </w:rPr>
        <w:t xml:space="preserve"> Alliance in South-East Asia.  </w:t>
      </w:r>
    </w:p>
    <w:p w14:paraId="0857F65B" w14:textId="77777777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</w:p>
    <w:p w14:paraId="3192B86F" w14:textId="77777777" w:rsidR="001E52B3" w:rsidRPr="005E174F" w:rsidRDefault="001E52B3" w:rsidP="005E174F">
      <w:pPr>
        <w:spacing w:line="276" w:lineRule="auto"/>
        <w:rPr>
          <w:rFonts w:ascii="Arial" w:hAnsi="Arial" w:cs="Arial"/>
          <w:b/>
          <w:sz w:val="20"/>
        </w:rPr>
      </w:pPr>
      <w:r w:rsidRPr="005E174F">
        <w:rPr>
          <w:rFonts w:ascii="Arial" w:hAnsi="Arial" w:cs="Arial"/>
          <w:b/>
          <w:sz w:val="20"/>
        </w:rPr>
        <w:t>About FundedByMe:</w:t>
      </w:r>
    </w:p>
    <w:p w14:paraId="64BA36B7" w14:textId="4D748041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  <w:r w:rsidRPr="005E174F">
        <w:rPr>
          <w:rFonts w:ascii="Arial" w:hAnsi="Arial" w:cs="Arial"/>
          <w:sz w:val="20"/>
        </w:rPr>
        <w:t xml:space="preserve">FundedByMe is one of the fastest-growing business-building investment platforms in the world, and is now expanding across Asia. </w:t>
      </w:r>
      <w:proofErr w:type="gramStart"/>
      <w:r w:rsidRPr="005E174F">
        <w:rPr>
          <w:rFonts w:ascii="Arial" w:hAnsi="Arial" w:cs="Arial"/>
          <w:sz w:val="20"/>
        </w:rPr>
        <w:t>They</w:t>
      </w:r>
      <w:proofErr w:type="gramEnd"/>
      <w:r w:rsidRPr="005E174F">
        <w:rPr>
          <w:rFonts w:ascii="Arial" w:hAnsi="Arial" w:cs="Arial"/>
          <w:sz w:val="20"/>
        </w:rPr>
        <w:t xml:space="preserve"> are </w:t>
      </w:r>
      <w:proofErr w:type="gramStart"/>
      <w:r w:rsidRPr="005E174F">
        <w:rPr>
          <w:rFonts w:ascii="Arial" w:hAnsi="Arial" w:cs="Arial"/>
          <w:sz w:val="20"/>
        </w:rPr>
        <w:t>a trusted, one-stop crowd investment partner with deep connections within the funding ecosystem</w:t>
      </w:r>
      <w:proofErr w:type="gramEnd"/>
      <w:r w:rsidRPr="005E174F">
        <w:rPr>
          <w:rFonts w:ascii="Arial" w:hAnsi="Arial" w:cs="Arial"/>
          <w:sz w:val="20"/>
        </w:rPr>
        <w:t xml:space="preserve">. Find out more at </w:t>
      </w:r>
      <w:hyperlink r:id="rId11" w:history="1">
        <w:r w:rsidRPr="005E174F">
          <w:rPr>
            <w:rStyle w:val="Hyperlink"/>
            <w:rFonts w:ascii="Arial" w:hAnsi="Arial" w:cs="Arial"/>
            <w:sz w:val="20"/>
          </w:rPr>
          <w:t>www.fundedbyme.com</w:t>
        </w:r>
      </w:hyperlink>
      <w:r w:rsidRPr="005E174F">
        <w:rPr>
          <w:rFonts w:ascii="Arial" w:hAnsi="Arial" w:cs="Arial"/>
          <w:sz w:val="20"/>
        </w:rPr>
        <w:t>.</w:t>
      </w:r>
    </w:p>
    <w:p w14:paraId="56D1F3C1" w14:textId="77777777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</w:p>
    <w:p w14:paraId="4F8114D2" w14:textId="77777777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</w:p>
    <w:p w14:paraId="260890BC" w14:textId="77777777" w:rsidR="001E52B3" w:rsidRPr="005E174F" w:rsidRDefault="001E52B3" w:rsidP="005E174F">
      <w:pPr>
        <w:spacing w:line="276" w:lineRule="auto"/>
        <w:rPr>
          <w:rFonts w:ascii="Arial" w:hAnsi="Arial" w:cs="Arial"/>
          <w:b/>
          <w:sz w:val="20"/>
        </w:rPr>
      </w:pPr>
      <w:r w:rsidRPr="005E174F">
        <w:rPr>
          <w:rFonts w:ascii="Arial" w:hAnsi="Arial" w:cs="Arial"/>
          <w:b/>
          <w:sz w:val="20"/>
        </w:rPr>
        <w:t xml:space="preserve">Media Contact: </w:t>
      </w:r>
    </w:p>
    <w:p w14:paraId="31A54AF9" w14:textId="77777777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  <w:r w:rsidRPr="005E174F">
        <w:rPr>
          <w:rFonts w:ascii="Arial" w:hAnsi="Arial" w:cs="Arial"/>
          <w:sz w:val="20"/>
        </w:rPr>
        <w:t xml:space="preserve">Daniel </w:t>
      </w:r>
      <w:proofErr w:type="spellStart"/>
      <w:r w:rsidRPr="005E174F">
        <w:rPr>
          <w:rFonts w:ascii="Arial" w:hAnsi="Arial" w:cs="Arial"/>
          <w:sz w:val="20"/>
        </w:rPr>
        <w:t>Daboczy</w:t>
      </w:r>
      <w:proofErr w:type="spellEnd"/>
      <w:r w:rsidRPr="005E174F">
        <w:rPr>
          <w:rFonts w:ascii="Arial" w:hAnsi="Arial" w:cs="Arial"/>
          <w:sz w:val="20"/>
        </w:rPr>
        <w:t xml:space="preserve"> </w:t>
      </w:r>
    </w:p>
    <w:p w14:paraId="2D3A01A8" w14:textId="77777777" w:rsidR="001E52B3" w:rsidRPr="005E174F" w:rsidRDefault="001E52B3" w:rsidP="005E174F">
      <w:pPr>
        <w:spacing w:line="276" w:lineRule="auto"/>
        <w:rPr>
          <w:rFonts w:ascii="Arial" w:hAnsi="Arial" w:cs="Arial"/>
          <w:sz w:val="20"/>
        </w:rPr>
      </w:pPr>
      <w:r w:rsidRPr="005E174F">
        <w:rPr>
          <w:rFonts w:ascii="Arial" w:hAnsi="Arial" w:cs="Arial"/>
          <w:sz w:val="20"/>
        </w:rPr>
        <w:t>daniel@fundedbyme.com</w:t>
      </w:r>
    </w:p>
    <w:p w14:paraId="5C100AB9" w14:textId="000EB6E1" w:rsidR="00294E14" w:rsidRDefault="001E52B3" w:rsidP="005E174F">
      <w:pPr>
        <w:spacing w:line="276" w:lineRule="auto"/>
      </w:pPr>
      <w:r w:rsidRPr="005E174F">
        <w:rPr>
          <w:rFonts w:ascii="Arial" w:hAnsi="Arial" w:cs="Arial"/>
          <w:sz w:val="20"/>
        </w:rPr>
        <w:t>FundedByMe</w:t>
      </w:r>
      <w:r w:rsidRPr="005E174F">
        <w:rPr>
          <w:sz w:val="20"/>
        </w:rPr>
        <w:t xml:space="preserve"> </w:t>
      </w:r>
    </w:p>
    <w:sectPr w:rsidR="00294E14" w:rsidSect="00294E14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FC7F0" w14:textId="77777777" w:rsidR="005E174F" w:rsidRDefault="005E174F" w:rsidP="001E52B3">
      <w:r>
        <w:separator/>
      </w:r>
    </w:p>
  </w:endnote>
  <w:endnote w:type="continuationSeparator" w:id="0">
    <w:p w14:paraId="0770AFED" w14:textId="77777777" w:rsidR="005E174F" w:rsidRDefault="005E174F" w:rsidP="001E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8459A" w14:textId="77777777" w:rsidR="005E174F" w:rsidRDefault="005E174F" w:rsidP="001E52B3">
      <w:r>
        <w:separator/>
      </w:r>
    </w:p>
  </w:footnote>
  <w:footnote w:type="continuationSeparator" w:id="0">
    <w:p w14:paraId="541D7935" w14:textId="77777777" w:rsidR="005E174F" w:rsidRDefault="005E174F" w:rsidP="001E52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96272" w14:textId="1ED6B3D9" w:rsidR="005E174F" w:rsidRDefault="005E174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F5E1AF" wp14:editId="640165A0">
          <wp:simplePos x="0" y="0"/>
          <wp:positionH relativeFrom="margin">
            <wp:posOffset>3886200</wp:posOffset>
          </wp:positionH>
          <wp:positionV relativeFrom="margin">
            <wp:posOffset>-800100</wp:posOffset>
          </wp:positionV>
          <wp:extent cx="800100" cy="800100"/>
          <wp:effectExtent l="0" t="0" r="1270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F3E1C0" wp14:editId="2DBE5783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2643505" cy="457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edByMeGreenTM (1)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5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B3"/>
    <w:rsid w:val="00094C1C"/>
    <w:rsid w:val="000E31E4"/>
    <w:rsid w:val="00193BBB"/>
    <w:rsid w:val="001E52B3"/>
    <w:rsid w:val="00260E04"/>
    <w:rsid w:val="00294E14"/>
    <w:rsid w:val="002971EC"/>
    <w:rsid w:val="004964C0"/>
    <w:rsid w:val="005E174F"/>
    <w:rsid w:val="00887CB0"/>
    <w:rsid w:val="00AC42EF"/>
    <w:rsid w:val="00C13D5E"/>
    <w:rsid w:val="00E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A044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2B3"/>
  </w:style>
  <w:style w:type="paragraph" w:styleId="Footer">
    <w:name w:val="footer"/>
    <w:basedOn w:val="Normal"/>
    <w:link w:val="FooterChar"/>
    <w:uiPriority w:val="99"/>
    <w:unhideWhenUsed/>
    <w:rsid w:val="001E52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2B3"/>
  </w:style>
  <w:style w:type="character" w:styleId="Hyperlink">
    <w:name w:val="Hyperlink"/>
    <w:basedOn w:val="DefaultParagraphFont"/>
    <w:uiPriority w:val="99"/>
    <w:unhideWhenUsed/>
    <w:rsid w:val="001E5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2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B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2B3"/>
  </w:style>
  <w:style w:type="paragraph" w:styleId="Footer">
    <w:name w:val="footer"/>
    <w:basedOn w:val="Normal"/>
    <w:link w:val="FooterChar"/>
    <w:uiPriority w:val="99"/>
    <w:unhideWhenUsed/>
    <w:rsid w:val="001E52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2B3"/>
  </w:style>
  <w:style w:type="character" w:styleId="Hyperlink">
    <w:name w:val="Hyperlink"/>
    <w:basedOn w:val="DefaultParagraphFont"/>
    <w:uiPriority w:val="99"/>
    <w:unhideWhenUsed/>
    <w:rsid w:val="001E5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2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B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undedbyme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undedbyme.com/en/" TargetMode="External"/><Relationship Id="rId8" Type="http://schemas.openxmlformats.org/officeDocument/2006/relationships/hyperlink" Target="http://alixglobal.com/" TargetMode="External"/><Relationship Id="rId9" Type="http://schemas.openxmlformats.org/officeDocument/2006/relationships/hyperlink" Target="https://www.coassets.com/" TargetMode="External"/><Relationship Id="rId10" Type="http://schemas.openxmlformats.org/officeDocument/2006/relationships/hyperlink" Target="https://www.newunion.s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2681</Characters>
  <Application>Microsoft Macintosh Word</Application>
  <DocSecurity>0</DocSecurity>
  <Lines>22</Lines>
  <Paragraphs>6</Paragraphs>
  <ScaleCrop>false</ScaleCrop>
  <Company>FundedByMe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Koh</dc:creator>
  <cp:keywords/>
  <dc:description/>
  <cp:lastModifiedBy>Maciej Szulc</cp:lastModifiedBy>
  <cp:revision>2</cp:revision>
  <dcterms:created xsi:type="dcterms:W3CDTF">2015-06-11T13:28:00Z</dcterms:created>
  <dcterms:modified xsi:type="dcterms:W3CDTF">2015-06-11T13:28:00Z</dcterms:modified>
</cp:coreProperties>
</file>