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9C" w14:textId="6B7BD06B" w:rsidR="00377468" w:rsidRPr="00B565BF" w:rsidRDefault="00D94650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D9465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Gesundheitswissenschaftliche Themen in der Region zuk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ünftig gemeinsam voranbringen – </w:t>
      </w:r>
      <w:r w:rsidRPr="00D9465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TH Wildau und Thiem-Research GmbH unterzeichnen Kooperationsvereinbarung</w:t>
      </w:r>
    </w:p>
    <w:p w14:paraId="25C5CE7A" w14:textId="1A8632E8" w:rsidR="009A467B" w:rsidRDefault="009A467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9A467B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0CE080D4" wp14:editId="36BA8567">
            <wp:extent cx="5760720" cy="3841654"/>
            <wp:effectExtent l="0" t="0" r="0" b="6985"/>
            <wp:docPr id="1" name="Grafik 1" descr="O:\Hochschulkommunikation\5_Redaktion\3_Redaktionsthemen\2021\11_2021\2021_11_04_Kooperation_Thiem_Research_GmbH\211109_Bild_TH_News_Kooperation_Thiem_Research_Gm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1\11_2021\2021_11_04_Kooperation_Thiem_Research_GmbH\211109_Bild_TH_News_Kooperation_Thiem_Research_Gm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1977D8D3" w:rsidR="00667F1D" w:rsidRPr="00C07BCD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B64CE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94650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D94650" w:rsidRPr="00D94650">
        <w:rPr>
          <w:rFonts w:ascii="Lucida Sans Unicode" w:hAnsi="Lucida Sans Unicode" w:cs="Lucida Sans Unicode"/>
          <w:sz w:val="20"/>
          <w:szCs w:val="20"/>
        </w:rPr>
        <w:t>8. No</w:t>
      </w:r>
      <w:r w:rsidR="0075621D">
        <w:rPr>
          <w:rFonts w:ascii="Lucida Sans Unicode" w:hAnsi="Lucida Sans Unicode" w:cs="Lucida Sans Unicode"/>
          <w:sz w:val="20"/>
          <w:szCs w:val="20"/>
        </w:rPr>
        <w:t xml:space="preserve">vember 2021 unterzeichneten Vertreter/-innen der </w:t>
      </w:r>
      <w:r w:rsidR="00D94650" w:rsidRPr="00D94650">
        <w:rPr>
          <w:rFonts w:ascii="Lucida Sans Unicode" w:hAnsi="Lucida Sans Unicode" w:cs="Lucida Sans Unicode"/>
          <w:sz w:val="20"/>
          <w:szCs w:val="20"/>
        </w:rPr>
        <w:t xml:space="preserve">TH Wildau </w:t>
      </w:r>
      <w:r w:rsidR="0075621D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D94650" w:rsidRPr="00D94650">
        <w:rPr>
          <w:rFonts w:ascii="Lucida Sans Unicode" w:hAnsi="Lucida Sans Unicode" w:cs="Lucida Sans Unicode"/>
          <w:sz w:val="20"/>
          <w:szCs w:val="20"/>
        </w:rPr>
        <w:t xml:space="preserve">der Thiem-Research GmbH des Carl-Thiem Klinikums Cottbus, eine </w:t>
      </w:r>
      <w:r w:rsidR="0075621D">
        <w:rPr>
          <w:rFonts w:ascii="Lucida Sans Unicode" w:hAnsi="Lucida Sans Unicode" w:cs="Lucida Sans Unicode"/>
          <w:sz w:val="20"/>
          <w:szCs w:val="20"/>
        </w:rPr>
        <w:t>K</w:t>
      </w:r>
      <w:r w:rsidR="00D94650" w:rsidRPr="00D94650">
        <w:rPr>
          <w:rFonts w:ascii="Lucida Sans Unicode" w:hAnsi="Lucida Sans Unicode" w:cs="Lucida Sans Unicode"/>
          <w:sz w:val="20"/>
          <w:szCs w:val="20"/>
        </w:rPr>
        <w:t>ooperationsvereinbarung, um zukünftig gemeinsam die gesundheitswissenschaftlichen Themen in der Region voranzubringen.</w:t>
      </w:r>
    </w:p>
    <w:p w14:paraId="4B4C4626" w14:textId="0F15CD9C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621D">
        <w:rPr>
          <w:rFonts w:ascii="Lucida Sans Unicode" w:hAnsi="Lucida Sans Unicode" w:cs="Lucida Sans Unicode"/>
          <w:sz w:val="20"/>
          <w:szCs w:val="20"/>
        </w:rPr>
        <w:t>Mareike Rammelt / TH Wildau</w:t>
      </w:r>
    </w:p>
    <w:p w14:paraId="42AFAB57" w14:textId="68A9DC2D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621D">
        <w:rPr>
          <w:rFonts w:ascii="Lucida Sans Unicode" w:hAnsi="Lucida Sans Unicode" w:cs="Lucida Sans Unicode"/>
          <w:sz w:val="20"/>
          <w:szCs w:val="20"/>
        </w:rPr>
        <w:t>Neue Kooperation</w:t>
      </w:r>
    </w:p>
    <w:p w14:paraId="59BAE974" w14:textId="4AA3E7B2" w:rsidR="003C7BD7" w:rsidRPr="00C07BCD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3008D60" w14:textId="55C2CF54" w:rsidR="008471F8" w:rsidRDefault="0075621D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Am </w:t>
      </w:r>
      <w:r w:rsidRPr="0075621D">
        <w:rPr>
          <w:rFonts w:ascii="Lucida Sans Unicode" w:hAnsi="Lucida Sans Unicode" w:cs="Lucida Sans Unicode"/>
          <w:b/>
          <w:sz w:val="20"/>
          <w:szCs w:val="20"/>
        </w:rPr>
        <w:t xml:space="preserve">8. November 2021 unterzeichneten die TH Wildau, vertreten durch die Präsidentin Prof. Ulrike Tippe, den Vizepräsidenten für Studium und Lehre Prof. Jörg Reiff-Stephan sowie den Vizepräsidenten für Forschung und Transfer Prof. Klaus-Martin Melzer, und Dr. med. Götz </w:t>
      </w:r>
      <w:proofErr w:type="spellStart"/>
      <w:r w:rsidRPr="0075621D">
        <w:rPr>
          <w:rFonts w:ascii="Lucida Sans Unicode" w:hAnsi="Lucida Sans Unicode" w:cs="Lucida Sans Unicode"/>
          <w:b/>
          <w:sz w:val="20"/>
          <w:szCs w:val="20"/>
        </w:rPr>
        <w:t>Brodermann</w:t>
      </w:r>
      <w:proofErr w:type="spellEnd"/>
      <w:r w:rsidRPr="0075621D">
        <w:rPr>
          <w:rFonts w:ascii="Lucida Sans Unicode" w:hAnsi="Lucida Sans Unicode" w:cs="Lucida Sans Unicode"/>
          <w:b/>
          <w:sz w:val="20"/>
          <w:szCs w:val="20"/>
        </w:rPr>
        <w:t xml:space="preserve">, Geschäftsführer der Thiem-Research GmbH des Carl-Thiem Klinikums Cottbus, eine Kooperationsvereinbarung, um zukünftig gemeinsam die </w:t>
      </w:r>
      <w:r>
        <w:rPr>
          <w:rFonts w:ascii="Lucida Sans Unicode" w:hAnsi="Lucida Sans Unicode" w:cs="Lucida Sans Unicode"/>
          <w:b/>
          <w:sz w:val="20"/>
          <w:szCs w:val="20"/>
        </w:rPr>
        <w:t>g</w:t>
      </w:r>
      <w:r w:rsidRPr="0075621D">
        <w:rPr>
          <w:rFonts w:ascii="Lucida Sans Unicode" w:hAnsi="Lucida Sans Unicode" w:cs="Lucida Sans Unicode"/>
          <w:b/>
          <w:sz w:val="20"/>
          <w:szCs w:val="20"/>
        </w:rPr>
        <w:t>esundheitswissenschaftlichen Themen in der Region voranzubringen.</w:t>
      </w:r>
    </w:p>
    <w:p w14:paraId="700A844F" w14:textId="73178932" w:rsidR="0042192B" w:rsidRPr="00C07BCD" w:rsidRDefault="0042192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076E1C4" w14:textId="447B1026" w:rsidR="0075621D" w:rsidRDefault="0075621D" w:rsidP="0075621D">
      <w:pPr>
        <w:rPr>
          <w:rFonts w:ascii="Lucida Sans Unicode" w:hAnsi="Lucida Sans Unicode" w:cs="Lucida Sans Unicode"/>
          <w:sz w:val="20"/>
          <w:szCs w:val="20"/>
        </w:rPr>
      </w:pPr>
      <w:r w:rsidRPr="0075621D">
        <w:rPr>
          <w:rFonts w:ascii="Lucida Sans Unicode" w:hAnsi="Lucida Sans Unicode" w:cs="Lucida Sans Unicode"/>
          <w:sz w:val="20"/>
          <w:szCs w:val="20"/>
        </w:rPr>
        <w:t xml:space="preserve">Die Gesundheitswissenschaften sind ein zunehmend interdisziplinär vernetztes Wissensgebiet, dessen Fragestellungen an den Schnittstellen zu den Natur-, Ingenieurs- und Pflegewissenschaften, der Medizin und </w:t>
      </w:r>
      <w:r w:rsidR="008B35A0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Informatik liegen. Die zu </w:t>
      </w:r>
      <w:r w:rsidR="001E5E15">
        <w:rPr>
          <w:rFonts w:ascii="Lucida Sans Unicode" w:hAnsi="Lucida Sans Unicode" w:cs="Lucida Sans Unicode"/>
          <w:sz w:val="20"/>
          <w:szCs w:val="20"/>
        </w:rPr>
        <w:t>betrachtenden relevanten Akteur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innen </w:t>
      </w:r>
      <w:r w:rsidR="001E5E15">
        <w:rPr>
          <w:rFonts w:ascii="Lucida Sans Unicode" w:hAnsi="Lucida Sans Unicode" w:cs="Lucida Sans Unicode"/>
          <w:sz w:val="20"/>
          <w:szCs w:val="20"/>
        </w:rPr>
        <w:t xml:space="preserve">und Akteure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145C1D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75621D">
        <w:rPr>
          <w:rFonts w:ascii="Lucida Sans Unicode" w:hAnsi="Lucida Sans Unicode" w:cs="Lucida Sans Unicode"/>
          <w:sz w:val="20"/>
          <w:szCs w:val="20"/>
        </w:rPr>
        <w:t>Region</w:t>
      </w:r>
      <w:r w:rsidR="00145C1D">
        <w:rPr>
          <w:rFonts w:ascii="Lucida Sans Unicode" w:hAnsi="Lucida Sans Unicode" w:cs="Lucida Sans Unicode"/>
          <w:sz w:val="20"/>
          <w:szCs w:val="20"/>
        </w:rPr>
        <w:t xml:space="preserve"> Berlin-Brandenburg</w:t>
      </w:r>
      <w:r w:rsidR="008B7FD5">
        <w:rPr>
          <w:rFonts w:ascii="Lucida Sans Unicode" w:hAnsi="Lucida Sans Unicode" w:cs="Lucida Sans Unicode"/>
          <w:sz w:val="20"/>
          <w:szCs w:val="20"/>
        </w:rPr>
        <w:t xml:space="preserve"> sind </w:t>
      </w:r>
      <w:r w:rsidR="001E5E15">
        <w:rPr>
          <w:rFonts w:ascii="Lucida Sans Unicode" w:hAnsi="Lucida Sans Unicode" w:cs="Lucida Sans Unicode"/>
          <w:sz w:val="20"/>
          <w:szCs w:val="20"/>
        </w:rPr>
        <w:t>breit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verteilt und es gilt, diese stärker miteinander zu vernetzen, Ressourcen zu optimieren und Synergien</w:t>
      </w:r>
      <w:r w:rsidR="008B7FD5">
        <w:rPr>
          <w:rFonts w:ascii="Lucida Sans Unicode" w:hAnsi="Lucida Sans Unicode" w:cs="Lucida Sans Unicode"/>
          <w:sz w:val="20"/>
          <w:szCs w:val="20"/>
        </w:rPr>
        <w:t xml:space="preserve"> entstehen zu lassen. </w:t>
      </w:r>
      <w:r w:rsidR="008B7FD5" w:rsidRPr="0075621D">
        <w:rPr>
          <w:rFonts w:ascii="Lucida Sans Unicode" w:hAnsi="Lucida Sans Unicode" w:cs="Lucida Sans Unicode"/>
          <w:sz w:val="20"/>
          <w:szCs w:val="20"/>
        </w:rPr>
        <w:t xml:space="preserve">Dazu zählt </w:t>
      </w:r>
      <w:r w:rsidR="001E5E15">
        <w:rPr>
          <w:rFonts w:ascii="Lucida Sans Unicode" w:hAnsi="Lucida Sans Unicode" w:cs="Lucida Sans Unicode"/>
          <w:sz w:val="20"/>
          <w:szCs w:val="20"/>
        </w:rPr>
        <w:t xml:space="preserve">beispielsweise </w:t>
      </w:r>
      <w:r w:rsidR="008B7FD5" w:rsidRPr="0075621D">
        <w:rPr>
          <w:rFonts w:ascii="Lucida Sans Unicode" w:hAnsi="Lucida Sans Unicode" w:cs="Lucida Sans Unicode"/>
          <w:sz w:val="20"/>
          <w:szCs w:val="20"/>
        </w:rPr>
        <w:t xml:space="preserve">die Gewährleistung einer medizinischen und pflegerischen Versorgung für eine </w:t>
      </w:r>
      <w:r w:rsidR="0074566C">
        <w:rPr>
          <w:rFonts w:ascii="Lucida Sans Unicode" w:hAnsi="Lucida Sans Unicode" w:cs="Lucida Sans Unicode"/>
          <w:sz w:val="20"/>
          <w:szCs w:val="20"/>
        </w:rPr>
        <w:t xml:space="preserve">zunehmend </w:t>
      </w:r>
      <w:r w:rsidR="008B7FD5" w:rsidRPr="0075621D">
        <w:rPr>
          <w:rFonts w:ascii="Lucida Sans Unicode" w:hAnsi="Lucida Sans Unicode" w:cs="Lucida Sans Unicode"/>
          <w:sz w:val="20"/>
          <w:szCs w:val="20"/>
        </w:rPr>
        <w:t>alternde Gesellschaft in der ländlichen und vom Strukturwandel betroffenen Lausitz.</w:t>
      </w:r>
      <w:r w:rsidR="008B7FD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1982F81" w14:textId="74A757A9" w:rsidR="008B7FD5" w:rsidRDefault="008B7FD5" w:rsidP="0075621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Mit diesem Ziel im Blick unterzeichneten am 8. November 2021 die</w:t>
      </w:r>
      <w:r w:rsidR="00365C0A">
        <w:rPr>
          <w:rFonts w:ascii="Lucida Sans Unicode" w:hAnsi="Lucida Sans Unicode" w:cs="Lucida Sans Unicode"/>
          <w:sz w:val="20"/>
          <w:szCs w:val="20"/>
        </w:rPr>
        <w:t xml:space="preserve"> Technische Hochschule Wildau (</w:t>
      </w:r>
      <w:r>
        <w:rPr>
          <w:rFonts w:ascii="Lucida Sans Unicode" w:hAnsi="Lucida Sans Unicode" w:cs="Lucida Sans Unicode"/>
          <w:sz w:val="20"/>
          <w:szCs w:val="20"/>
        </w:rPr>
        <w:t>TH Wildau</w:t>
      </w:r>
      <w:r w:rsidR="00365C0A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B7FD5">
        <w:rPr>
          <w:rFonts w:ascii="Lucida Sans Unicode" w:hAnsi="Lucida Sans Unicode" w:cs="Lucida Sans Unicode"/>
          <w:sz w:val="20"/>
          <w:szCs w:val="20"/>
        </w:rPr>
        <w:t xml:space="preserve">vertreten durch die Präsidentin Prof. Ulrike Tippe, den Vizepräsidenten für Studium und Lehre Prof. Jörg Reiff-Stephan sowie den Vizepräsidenten für Forschung und Transfer Prof. Klaus-Martin Melzer, und Dr. med. Götz </w:t>
      </w:r>
      <w:proofErr w:type="spellStart"/>
      <w:r w:rsidRPr="008B7FD5">
        <w:rPr>
          <w:rFonts w:ascii="Lucida Sans Unicode" w:hAnsi="Lucida Sans Unicode" w:cs="Lucida Sans Unicode"/>
          <w:sz w:val="20"/>
          <w:szCs w:val="20"/>
        </w:rPr>
        <w:t>Brodermann</w:t>
      </w:r>
      <w:proofErr w:type="spellEnd"/>
      <w:r w:rsidRPr="008B7FD5">
        <w:rPr>
          <w:rFonts w:ascii="Lucida Sans Unicode" w:hAnsi="Lucida Sans Unicode" w:cs="Lucida Sans Unicode"/>
          <w:sz w:val="20"/>
          <w:szCs w:val="20"/>
        </w:rPr>
        <w:t xml:space="preserve">, Geschäftsführer der Thiem-Research GmbH des Carl-Thiem Klinikums Cottbus, </w:t>
      </w:r>
      <w:r>
        <w:rPr>
          <w:rFonts w:ascii="Lucida Sans Unicode" w:hAnsi="Lucida Sans Unicode" w:cs="Lucida Sans Unicode"/>
          <w:sz w:val="20"/>
          <w:szCs w:val="20"/>
        </w:rPr>
        <w:t xml:space="preserve">eine Kooperationsvereinbarung. Durch die Zusammenarbeit wollen beide Institutionen </w:t>
      </w:r>
      <w:r w:rsidRPr="0075621D">
        <w:rPr>
          <w:rFonts w:ascii="Lucida Sans Unicode" w:hAnsi="Lucida Sans Unicode" w:cs="Lucida Sans Unicode"/>
          <w:sz w:val="20"/>
          <w:szCs w:val="20"/>
        </w:rPr>
        <w:t>einen spezifischen Beitrag zur nachhaltigen und technologischen Entwicklung der Region in Bezug auf gesundheitswi</w:t>
      </w:r>
      <w:r>
        <w:rPr>
          <w:rFonts w:ascii="Lucida Sans Unicode" w:hAnsi="Lucida Sans Unicode" w:cs="Lucida Sans Unicode"/>
          <w:sz w:val="20"/>
          <w:szCs w:val="20"/>
        </w:rPr>
        <w:t xml:space="preserve">ssenschaftliche Themen leisten. Der Leitgedanke der von </w:t>
      </w:r>
      <w:r w:rsidR="001E5E15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TH Wildau und </w:t>
      </w:r>
      <w:r w:rsidR="001E5E15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Thiem-Research GmbH gemeinsam unterzeichneten </w:t>
      </w:r>
      <w:r>
        <w:rPr>
          <w:rFonts w:ascii="Lucida Sans Unicode" w:hAnsi="Lucida Sans Unicode" w:cs="Lucida Sans Unicode"/>
          <w:sz w:val="20"/>
          <w:szCs w:val="20"/>
        </w:rPr>
        <w:t>V</w:t>
      </w:r>
      <w:r w:rsidRPr="0075621D">
        <w:rPr>
          <w:rFonts w:ascii="Lucida Sans Unicode" w:hAnsi="Lucida Sans Unicode" w:cs="Lucida Sans Unicode"/>
          <w:sz w:val="20"/>
          <w:szCs w:val="20"/>
        </w:rPr>
        <w:t>ereinbarung besteht in der</w:t>
      </w:r>
      <w:r>
        <w:rPr>
          <w:rFonts w:ascii="Lucida Sans Unicode" w:hAnsi="Lucida Sans Unicode" w:cs="Lucida Sans Unicode"/>
          <w:sz w:val="20"/>
          <w:szCs w:val="20"/>
        </w:rPr>
        <w:t xml:space="preserve"> jeweiligen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Nutzung von Synergieeffekten sowie dem gegenseitigen Wissen</w:t>
      </w:r>
      <w:r>
        <w:rPr>
          <w:rFonts w:ascii="Lucida Sans Unicode" w:hAnsi="Lucida Sans Unicode" w:cs="Lucida Sans Unicode"/>
          <w:sz w:val="20"/>
          <w:szCs w:val="20"/>
        </w:rPr>
        <w:t>s- und Erfahrungsaustausch.</w:t>
      </w:r>
    </w:p>
    <w:p w14:paraId="5B837D32" w14:textId="5C8C1B1F" w:rsidR="001E5E15" w:rsidRDefault="001E5E15" w:rsidP="001E5E15">
      <w:pPr>
        <w:rPr>
          <w:rFonts w:ascii="Lucida Sans Unicode" w:hAnsi="Lucida Sans Unicode" w:cs="Lucida Sans Unicode"/>
          <w:sz w:val="20"/>
          <w:szCs w:val="20"/>
        </w:rPr>
      </w:pPr>
      <w:r w:rsidRPr="0075621D">
        <w:rPr>
          <w:rFonts w:ascii="Lucida Sans Unicode" w:hAnsi="Lucida Sans Unicode" w:cs="Lucida Sans Unicode"/>
          <w:sz w:val="20"/>
          <w:szCs w:val="20"/>
        </w:rPr>
        <w:t xml:space="preserve">Zukunftsorientiert soll dabei eine enge Zusammenarbeit entstehen, bei der sich die </w:t>
      </w:r>
      <w:r w:rsidR="008B35A0">
        <w:rPr>
          <w:rFonts w:ascii="Lucida Sans Unicode" w:hAnsi="Lucida Sans Unicode" w:cs="Lucida Sans Unicode"/>
          <w:sz w:val="20"/>
          <w:szCs w:val="20"/>
        </w:rPr>
        <w:t>TH Wildau</w:t>
      </w:r>
      <w:r w:rsidR="008B35A0" w:rsidRPr="007562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und die Forschungseinrichtung </w:t>
      </w:r>
      <w:r w:rsidR="008470FC">
        <w:rPr>
          <w:rFonts w:ascii="Lucida Sans Unicode" w:hAnsi="Lucida Sans Unicode" w:cs="Lucida Sans Unicode"/>
          <w:sz w:val="20"/>
          <w:szCs w:val="20"/>
        </w:rPr>
        <w:t>des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Klinikums </w:t>
      </w:r>
      <w:r w:rsidR="008470FC">
        <w:rPr>
          <w:rFonts w:ascii="Lucida Sans Unicode" w:hAnsi="Lucida Sans Unicode" w:cs="Lucida Sans Unicode"/>
          <w:sz w:val="20"/>
          <w:szCs w:val="20"/>
        </w:rPr>
        <w:t xml:space="preserve">gegenseitig ergänzen und die Forschung und Entwicklung in diesem Bereich voranbringen. Gewonnene Erkenntnisse </w:t>
      </w:r>
      <w:r w:rsidR="00365C0A">
        <w:rPr>
          <w:rFonts w:ascii="Lucida Sans Unicode" w:hAnsi="Lucida Sans Unicode" w:cs="Lucida Sans Unicode"/>
          <w:sz w:val="20"/>
          <w:szCs w:val="20"/>
        </w:rPr>
        <w:t xml:space="preserve">sollen gemeinsam an </w:t>
      </w:r>
      <w:r w:rsidRPr="0075621D">
        <w:rPr>
          <w:rFonts w:ascii="Lucida Sans Unicode" w:hAnsi="Lucida Sans Unicode" w:cs="Lucida Sans Unicode"/>
          <w:sz w:val="20"/>
          <w:szCs w:val="20"/>
        </w:rPr>
        <w:t>Nachwuchsforscher</w:t>
      </w:r>
      <w:r w:rsidR="008470FC">
        <w:rPr>
          <w:rFonts w:ascii="Lucida Sans Unicode" w:hAnsi="Lucida Sans Unicode" w:cs="Lucida Sans Unicode"/>
          <w:sz w:val="20"/>
          <w:szCs w:val="20"/>
        </w:rPr>
        <w:t>innen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8470FC">
        <w:rPr>
          <w:rFonts w:ascii="Lucida Sans Unicode" w:hAnsi="Lucida Sans Unicode" w:cs="Lucida Sans Unicode"/>
          <w:sz w:val="20"/>
          <w:szCs w:val="20"/>
        </w:rPr>
        <w:t>–forscher, darunter Studierende und Promovierende,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weitergeben werden. </w:t>
      </w:r>
      <w:r w:rsidR="008470FC">
        <w:rPr>
          <w:rFonts w:ascii="Lucida Sans Unicode" w:hAnsi="Lucida Sans Unicode" w:cs="Lucida Sans Unicode"/>
          <w:sz w:val="20"/>
          <w:szCs w:val="20"/>
        </w:rPr>
        <w:t>Sie bekommen so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die Möglichkeit, die an der TH Wildau gelehrte Theorie in der Praxis zu erproben. Die Thiem-Research </w:t>
      </w:r>
      <w:r w:rsidR="008470FC">
        <w:rPr>
          <w:rFonts w:ascii="Lucida Sans Unicode" w:hAnsi="Lucida Sans Unicode" w:cs="Lucida Sans Unicode"/>
          <w:sz w:val="20"/>
          <w:szCs w:val="20"/>
        </w:rPr>
        <w:t xml:space="preserve">GmbH </w:t>
      </w:r>
      <w:r w:rsidRPr="0075621D">
        <w:rPr>
          <w:rFonts w:ascii="Lucida Sans Unicode" w:hAnsi="Lucida Sans Unicode" w:cs="Lucida Sans Unicode"/>
          <w:sz w:val="20"/>
          <w:szCs w:val="20"/>
        </w:rPr>
        <w:t>beabsichtigt dabei u.a. die Einbindung der Nachwuchs</w:t>
      </w:r>
      <w:r w:rsidR="008470FC">
        <w:rPr>
          <w:rFonts w:ascii="Lucida Sans Unicode" w:hAnsi="Lucida Sans Unicode" w:cs="Lucida Sans Unicode"/>
          <w:sz w:val="20"/>
          <w:szCs w:val="20"/>
        </w:rPr>
        <w:t>wissenschaftlerinnen und -wissenschaftler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in die angewandte Forschung und die </w:t>
      </w:r>
      <w:r w:rsidR="008470FC">
        <w:rPr>
          <w:rFonts w:ascii="Lucida Sans Unicode" w:hAnsi="Lucida Sans Unicode" w:cs="Lucida Sans Unicode"/>
          <w:sz w:val="20"/>
          <w:szCs w:val="20"/>
        </w:rPr>
        <w:t>Nutzung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der klinischen Infrastruktur. Mögliche Resultate </w:t>
      </w:r>
      <w:r w:rsidR="00365C0A">
        <w:rPr>
          <w:rFonts w:ascii="Lucida Sans Unicode" w:hAnsi="Lucida Sans Unicode" w:cs="Lucida Sans Unicode"/>
          <w:sz w:val="20"/>
          <w:szCs w:val="20"/>
        </w:rPr>
        <w:t>können</w:t>
      </w:r>
      <w:r w:rsidR="008470FC">
        <w:rPr>
          <w:rFonts w:ascii="Lucida Sans Unicode" w:hAnsi="Lucida Sans Unicode" w:cs="Lucida Sans Unicode"/>
          <w:sz w:val="20"/>
          <w:szCs w:val="20"/>
        </w:rPr>
        <w:t xml:space="preserve"> dabei neue 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Innovationen </w:t>
      </w:r>
      <w:r w:rsidR="008470FC">
        <w:rPr>
          <w:rFonts w:ascii="Lucida Sans Unicode" w:hAnsi="Lucida Sans Unicode" w:cs="Lucida Sans Unicode"/>
          <w:sz w:val="20"/>
          <w:szCs w:val="20"/>
        </w:rPr>
        <w:t>hervor</w:t>
      </w:r>
      <w:r w:rsidR="00365C0A">
        <w:rPr>
          <w:rFonts w:ascii="Lucida Sans Unicode" w:hAnsi="Lucida Sans Unicode" w:cs="Lucida Sans Unicode"/>
          <w:sz w:val="20"/>
          <w:szCs w:val="20"/>
        </w:rPr>
        <w:t>bringen</w:t>
      </w:r>
      <w:r w:rsidR="008470FC">
        <w:rPr>
          <w:rFonts w:ascii="Lucida Sans Unicode" w:hAnsi="Lucida Sans Unicode" w:cs="Lucida Sans Unicode"/>
          <w:sz w:val="20"/>
          <w:szCs w:val="20"/>
        </w:rPr>
        <w:t xml:space="preserve"> inklusive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entsprechender Qualifikationsarbeiten und optionaler wissenschaftlicher Veröffentlichungen der Ergebnisse.</w:t>
      </w:r>
    </w:p>
    <w:p w14:paraId="207EC8A3" w14:textId="0A5FF7E3" w:rsidR="002B3822" w:rsidRDefault="00202AA9" w:rsidP="001E5E15">
      <w:pPr>
        <w:rPr>
          <w:rFonts w:ascii="Lucida Sans Unicode" w:hAnsi="Lucida Sans Unicode" w:cs="Lucida Sans Unicode"/>
          <w:sz w:val="20"/>
          <w:szCs w:val="20"/>
        </w:rPr>
      </w:pPr>
      <w:r w:rsidRPr="007857E8">
        <w:rPr>
          <w:rFonts w:ascii="Lucida Sans Unicode" w:hAnsi="Lucida Sans Unicode" w:cs="Lucida Sans Unicode"/>
          <w:sz w:val="20"/>
          <w:szCs w:val="20"/>
        </w:rPr>
        <w:t>„Wir freuen uns, dass wir in Zusammenarbeit mit der Thiem-Research GmbH die anwendungsnahe F</w:t>
      </w:r>
      <w:r w:rsidR="00973D71" w:rsidRPr="007857E8">
        <w:rPr>
          <w:rFonts w:ascii="Lucida Sans Unicode" w:hAnsi="Lucida Sans Unicode" w:cs="Lucida Sans Unicode"/>
          <w:sz w:val="20"/>
          <w:szCs w:val="20"/>
        </w:rPr>
        <w:t>orschung und damit die Verzahnung von Theorie und Praxis im Bereich der Gesundheitswissenschaften weiter voranbringen.</w:t>
      </w:r>
      <w:r w:rsidR="00017482" w:rsidRPr="007857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A12CB" w:rsidRPr="007857E8">
        <w:rPr>
          <w:rFonts w:ascii="Lucida Sans Unicode" w:hAnsi="Lucida Sans Unicode" w:cs="Lucida Sans Unicode"/>
          <w:sz w:val="20"/>
          <w:szCs w:val="20"/>
        </w:rPr>
        <w:t xml:space="preserve">Von dem gegenseitigen Austausch </w:t>
      </w:r>
      <w:r w:rsidR="00684A1C" w:rsidRPr="007857E8">
        <w:rPr>
          <w:rFonts w:ascii="Lucida Sans Unicode" w:hAnsi="Lucida Sans Unicode" w:cs="Lucida Sans Unicode"/>
          <w:sz w:val="20"/>
          <w:szCs w:val="20"/>
        </w:rPr>
        <w:t>können</w:t>
      </w:r>
      <w:r w:rsidR="008A12CB" w:rsidRPr="007857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654EC" w:rsidRPr="007857E8">
        <w:rPr>
          <w:rFonts w:ascii="Lucida Sans Unicode" w:hAnsi="Lucida Sans Unicode" w:cs="Lucida Sans Unicode"/>
          <w:sz w:val="20"/>
          <w:szCs w:val="20"/>
        </w:rPr>
        <w:t xml:space="preserve">sowohl </w:t>
      </w:r>
      <w:r w:rsidR="00A03862" w:rsidRPr="007857E8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7857E8" w:rsidRPr="007857E8">
        <w:rPr>
          <w:rFonts w:ascii="Lucida Sans Unicode" w:hAnsi="Lucida Sans Unicode" w:cs="Lucida Sans Unicode"/>
          <w:sz w:val="20"/>
          <w:szCs w:val="20"/>
        </w:rPr>
        <w:t xml:space="preserve">Forschenden und </w:t>
      </w:r>
      <w:r w:rsidR="00A03862" w:rsidRPr="007857E8">
        <w:rPr>
          <w:rFonts w:ascii="Lucida Sans Unicode" w:hAnsi="Lucida Sans Unicode" w:cs="Lucida Sans Unicode"/>
          <w:sz w:val="20"/>
          <w:szCs w:val="20"/>
        </w:rPr>
        <w:t>Studierenden an unserer Hochschule</w:t>
      </w:r>
      <w:r w:rsidR="00684A1C" w:rsidRPr="007857E8">
        <w:rPr>
          <w:rFonts w:ascii="Lucida Sans Unicode" w:hAnsi="Lucida Sans Unicode" w:cs="Lucida Sans Unicode"/>
          <w:sz w:val="20"/>
          <w:szCs w:val="20"/>
        </w:rPr>
        <w:t xml:space="preserve"> als auch </w:t>
      </w:r>
      <w:r w:rsidR="00A03862" w:rsidRPr="007857E8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="00A03862" w:rsidRPr="007857E8">
        <w:rPr>
          <w:rFonts w:ascii="Lucida Sans Unicode" w:hAnsi="Lucida Sans Unicode" w:cs="Lucida Sans Unicode"/>
          <w:sz w:val="20"/>
          <w:szCs w:val="20"/>
        </w:rPr>
        <w:lastRenderedPageBreak/>
        <w:t>Klinikpersonal</w:t>
      </w:r>
      <w:r w:rsidR="008A12CB" w:rsidRPr="007857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4A1C" w:rsidRPr="007857E8">
        <w:rPr>
          <w:rFonts w:ascii="Lucida Sans Unicode" w:hAnsi="Lucida Sans Unicode" w:cs="Lucida Sans Unicode"/>
          <w:sz w:val="20"/>
          <w:szCs w:val="20"/>
        </w:rPr>
        <w:t>und natürlich auch</w:t>
      </w:r>
      <w:r w:rsidR="008A12CB" w:rsidRPr="007857E8">
        <w:rPr>
          <w:rFonts w:ascii="Lucida Sans Unicode" w:hAnsi="Lucida Sans Unicode" w:cs="Lucida Sans Unicode"/>
          <w:sz w:val="20"/>
          <w:szCs w:val="20"/>
        </w:rPr>
        <w:t xml:space="preserve"> die Patientinnen und Patienten vor Ort</w:t>
      </w:r>
      <w:r w:rsidR="00684A1C" w:rsidRPr="007857E8">
        <w:rPr>
          <w:rFonts w:ascii="Lucida Sans Unicode" w:hAnsi="Lucida Sans Unicode" w:cs="Lucida Sans Unicode"/>
          <w:sz w:val="20"/>
          <w:szCs w:val="20"/>
        </w:rPr>
        <w:t xml:space="preserve"> profitieren</w:t>
      </w:r>
      <w:r w:rsidR="002B3822" w:rsidRPr="007857E8">
        <w:rPr>
          <w:rFonts w:ascii="Lucida Sans Unicode" w:hAnsi="Lucida Sans Unicode" w:cs="Lucida Sans Unicode"/>
          <w:sz w:val="20"/>
          <w:szCs w:val="20"/>
        </w:rPr>
        <w:t>“, so Prof. Klaus-Martin Melzer, Vizepräsident für Forschung und Transfer an der TH Wildau.</w:t>
      </w:r>
      <w:r w:rsidR="002B382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464FC50" w14:textId="16E80374" w:rsidR="002B3822" w:rsidRPr="0075621D" w:rsidRDefault="000B7E0D" w:rsidP="001E5E15">
      <w:pPr>
        <w:rPr>
          <w:rFonts w:ascii="Lucida Sans Unicode" w:hAnsi="Lucida Sans Unicode" w:cs="Lucida Sans Unicode"/>
          <w:sz w:val="20"/>
          <w:szCs w:val="20"/>
        </w:rPr>
      </w:pPr>
      <w:r w:rsidRPr="000B7E0D">
        <w:rPr>
          <w:rFonts w:ascii="Lucida Sans Unicode" w:hAnsi="Lucida Sans Unicode" w:cs="Lucida Sans Unicode"/>
          <w:sz w:val="20"/>
          <w:szCs w:val="20"/>
        </w:rPr>
        <w:t xml:space="preserve">„Mit der </w:t>
      </w:r>
      <w:bookmarkStart w:id="0" w:name="_GoBack"/>
      <w:bookmarkEnd w:id="0"/>
      <w:r w:rsidRPr="000B7E0D">
        <w:rPr>
          <w:rFonts w:ascii="Lucida Sans Unicode" w:hAnsi="Lucida Sans Unicode" w:cs="Lucida Sans Unicode"/>
          <w:sz w:val="20"/>
          <w:szCs w:val="20"/>
        </w:rPr>
        <w:t>Kooperationsvereinbarung machen wir uns gemeinsam auf den Weg</w:t>
      </w:r>
      <w:r w:rsidR="00202AA9">
        <w:rPr>
          <w:rFonts w:ascii="Lucida Sans Unicode" w:hAnsi="Lucida Sans Unicode" w:cs="Lucida Sans Unicode"/>
          <w:sz w:val="20"/>
          <w:szCs w:val="20"/>
        </w:rPr>
        <w:t>,</w:t>
      </w:r>
      <w:r w:rsidRPr="000B7E0D">
        <w:rPr>
          <w:rFonts w:ascii="Lucida Sans Unicode" w:hAnsi="Lucida Sans Unicode" w:cs="Lucida Sans Unicode"/>
          <w:sz w:val="20"/>
          <w:szCs w:val="20"/>
        </w:rPr>
        <w:t xml:space="preserve"> anwendungsnahe Forschungsergebnisse in den Klinikalltag zu transferieren. Erste Anknüpfungspunkte sehen wir im Bereich der Optimierung von Krankenhaus</w:t>
      </w:r>
      <w:r w:rsidR="00202AA9">
        <w:rPr>
          <w:rFonts w:ascii="Lucida Sans Unicode" w:hAnsi="Lucida Sans Unicode" w:cs="Lucida Sans Unicode"/>
          <w:sz w:val="20"/>
          <w:szCs w:val="20"/>
        </w:rPr>
        <w:t>l</w:t>
      </w:r>
      <w:r w:rsidRPr="000B7E0D">
        <w:rPr>
          <w:rFonts w:ascii="Lucida Sans Unicode" w:hAnsi="Lucida Sans Unicode" w:cs="Lucida Sans Unicode"/>
          <w:sz w:val="20"/>
          <w:szCs w:val="20"/>
        </w:rPr>
        <w:t>ogistikprozessen. Hier können wir uns auch die Betreuung studentischer Abschlussarbeiten sehr gut vorstellen</w:t>
      </w:r>
      <w:r>
        <w:rPr>
          <w:rFonts w:ascii="Lucida Sans Unicode" w:hAnsi="Lucida Sans Unicode" w:cs="Lucida Sans Unicode"/>
          <w:sz w:val="20"/>
          <w:szCs w:val="20"/>
        </w:rPr>
        <w:t xml:space="preserve">“, </w:t>
      </w:r>
      <w:r w:rsidR="002B3822">
        <w:rPr>
          <w:rFonts w:ascii="Lucida Sans Unicode" w:hAnsi="Lucida Sans Unicode" w:cs="Lucida Sans Unicode"/>
          <w:sz w:val="20"/>
          <w:szCs w:val="20"/>
        </w:rPr>
        <w:t xml:space="preserve">sagt </w:t>
      </w:r>
      <w:r w:rsidR="002B3822" w:rsidRPr="002B3822">
        <w:rPr>
          <w:rFonts w:ascii="Lucida Sans Unicode" w:hAnsi="Lucida Sans Unicode" w:cs="Lucida Sans Unicode"/>
          <w:sz w:val="20"/>
          <w:szCs w:val="20"/>
        </w:rPr>
        <w:t xml:space="preserve">Dr. med. Götz </w:t>
      </w:r>
      <w:proofErr w:type="spellStart"/>
      <w:r w:rsidR="002B3822" w:rsidRPr="002B3822">
        <w:rPr>
          <w:rFonts w:ascii="Lucida Sans Unicode" w:hAnsi="Lucida Sans Unicode" w:cs="Lucida Sans Unicode"/>
          <w:sz w:val="20"/>
          <w:szCs w:val="20"/>
        </w:rPr>
        <w:t>Brodermann</w:t>
      </w:r>
      <w:proofErr w:type="spellEnd"/>
      <w:r w:rsidR="002B3822" w:rsidRPr="002B3822">
        <w:rPr>
          <w:rFonts w:ascii="Lucida Sans Unicode" w:hAnsi="Lucida Sans Unicode" w:cs="Lucida Sans Unicode"/>
          <w:sz w:val="20"/>
          <w:szCs w:val="20"/>
        </w:rPr>
        <w:t>, Geschäftsführer der Thiem-Research GmbH</w:t>
      </w:r>
      <w:r w:rsidR="002B3822">
        <w:rPr>
          <w:rFonts w:ascii="Lucida Sans Unicode" w:hAnsi="Lucida Sans Unicode" w:cs="Lucida Sans Unicode"/>
          <w:sz w:val="20"/>
          <w:szCs w:val="20"/>
        </w:rPr>
        <w:t>.</w:t>
      </w:r>
    </w:p>
    <w:p w14:paraId="3B7264EC" w14:textId="77777777" w:rsidR="0075621D" w:rsidRPr="0075621D" w:rsidRDefault="0075621D" w:rsidP="0075621D">
      <w:pPr>
        <w:rPr>
          <w:rFonts w:ascii="Lucida Sans Unicode" w:hAnsi="Lucida Sans Unicode" w:cs="Lucida Sans Unicode"/>
          <w:b/>
          <w:sz w:val="20"/>
          <w:szCs w:val="20"/>
        </w:rPr>
      </w:pPr>
      <w:r w:rsidRPr="0075621D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00F1662F" w14:textId="1272DFCE" w:rsidR="0075621D" w:rsidRDefault="0075621D" w:rsidP="0075621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Website der Thiem-Research GmbH: </w:t>
      </w:r>
      <w:hyperlink r:id="rId9" w:history="1">
        <w:r w:rsidRPr="006B07C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https://www.ctk.de/research/startseite.html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021D998" w14:textId="4FCB5959" w:rsidR="0075621D" w:rsidRDefault="0075621D" w:rsidP="0075621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Website der TH Wildau: </w:t>
      </w:r>
      <w:hyperlink r:id="rId10" w:history="1">
        <w:r w:rsidRPr="006B07C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FA38183" w14:textId="41C6EB63" w:rsidR="0075621D" w:rsidRPr="0075621D" w:rsidRDefault="0075621D" w:rsidP="0075621D">
      <w:pPr>
        <w:rPr>
          <w:rFonts w:ascii="Lucida Sans Unicode" w:hAnsi="Lucida Sans Unicode" w:cs="Lucida Sans Unicode"/>
          <w:b/>
          <w:sz w:val="20"/>
          <w:szCs w:val="20"/>
        </w:rPr>
      </w:pPr>
      <w:r w:rsidRPr="0075621D">
        <w:rPr>
          <w:rFonts w:ascii="Lucida Sans Unicode" w:hAnsi="Lucida Sans Unicode" w:cs="Lucida Sans Unicode"/>
          <w:b/>
          <w:sz w:val="20"/>
          <w:szCs w:val="20"/>
        </w:rPr>
        <w:t>Über die Thiem-Research GmbH</w:t>
      </w:r>
    </w:p>
    <w:p w14:paraId="1EAC7847" w14:textId="745B5EC9" w:rsidR="0075621D" w:rsidRDefault="0075621D" w:rsidP="0075621D">
      <w:pPr>
        <w:rPr>
          <w:rFonts w:ascii="Lucida Sans Unicode" w:hAnsi="Lucida Sans Unicode" w:cs="Lucida Sans Unicode"/>
          <w:sz w:val="20"/>
          <w:szCs w:val="20"/>
        </w:rPr>
      </w:pPr>
      <w:r w:rsidRPr="0075621D">
        <w:rPr>
          <w:rFonts w:ascii="Lucida Sans Unicode" w:hAnsi="Lucida Sans Unicode" w:cs="Lucida Sans Unicode"/>
          <w:sz w:val="20"/>
          <w:szCs w:val="20"/>
        </w:rPr>
        <w:t>Die Thiem-Research GmbH ist eine gemeinnützige Fors</w:t>
      </w:r>
      <w:r w:rsidR="0078693C">
        <w:rPr>
          <w:rFonts w:ascii="Lucida Sans Unicode" w:hAnsi="Lucida Sans Unicode" w:cs="Lucida Sans Unicode"/>
          <w:sz w:val="20"/>
          <w:szCs w:val="20"/>
        </w:rPr>
        <w:t>chungsgesellschaft, die als 100-prozentige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Tochter des Carl-Thiem-Klinikums Cottbus (CTK) alle Forschungsaktivitäten auf dem Gesundheitscampus des CTK bündelt. Mit der Thiem-Research GmbH will das CTK eine national und international anerkannte Forschungseinrichtung etablieren, die neue wissenschaftliche Erkenntnisse entwickeln, erproben und deren Umsetzung in die Regelversorgung begleiten wird.</w:t>
      </w:r>
    </w:p>
    <w:p w14:paraId="65C555FD" w14:textId="2A300E73" w:rsidR="0078693C" w:rsidRPr="0075621D" w:rsidRDefault="0078693C" w:rsidP="0078693C">
      <w:pPr>
        <w:rPr>
          <w:rFonts w:ascii="Lucida Sans Unicode" w:hAnsi="Lucida Sans Unicode" w:cs="Lucida Sans Unicode"/>
          <w:sz w:val="20"/>
          <w:szCs w:val="20"/>
        </w:rPr>
      </w:pPr>
      <w:r w:rsidRPr="0075621D">
        <w:rPr>
          <w:rFonts w:ascii="Lucida Sans Unicode" w:hAnsi="Lucida Sans Unicode" w:cs="Lucida Sans Unicode"/>
          <w:sz w:val="20"/>
          <w:szCs w:val="20"/>
        </w:rPr>
        <w:t xml:space="preserve">Durch das interdisziplinäre Zusammenspiel zwischen klinischer und technologischer Forschung, wissenschaftlicher Expertise und </w:t>
      </w:r>
      <w:proofErr w:type="spellStart"/>
      <w:r w:rsidRPr="0075621D">
        <w:rPr>
          <w:rFonts w:ascii="Lucida Sans Unicode" w:hAnsi="Lucida Sans Unicode" w:cs="Lucida Sans Unicode"/>
          <w:sz w:val="20"/>
          <w:szCs w:val="20"/>
        </w:rPr>
        <w:t>Know-How</w:t>
      </w:r>
      <w:proofErr w:type="spellEnd"/>
      <w:r w:rsidRPr="0075621D">
        <w:rPr>
          <w:rFonts w:ascii="Lucida Sans Unicode" w:hAnsi="Lucida Sans Unicode" w:cs="Lucida Sans Unicode"/>
          <w:sz w:val="20"/>
          <w:szCs w:val="20"/>
        </w:rPr>
        <w:t xml:space="preserve"> aus der Schwerpunktversorgung schafft die Thiem-Research GmbH die Voraussetzungen für eine funktionierende </w:t>
      </w:r>
      <w:proofErr w:type="spellStart"/>
      <w:r w:rsidRPr="00365C0A">
        <w:rPr>
          <w:rFonts w:ascii="Lucida Sans Unicode" w:hAnsi="Lucida Sans Unicode" w:cs="Lucida Sans Unicode"/>
          <w:sz w:val="20"/>
          <w:szCs w:val="20"/>
        </w:rPr>
        <w:t>translationale</w:t>
      </w:r>
      <w:proofErr w:type="spellEnd"/>
      <w:r w:rsidRPr="00365C0A">
        <w:rPr>
          <w:rFonts w:ascii="Lucida Sans Unicode" w:hAnsi="Lucida Sans Unicode" w:cs="Lucida Sans Unicode"/>
          <w:sz w:val="20"/>
          <w:szCs w:val="20"/>
        </w:rPr>
        <w:t xml:space="preserve"> Medizin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4566C">
        <w:rPr>
          <w:rFonts w:ascii="Lucida Sans Unicode" w:hAnsi="Lucida Sans Unicode" w:cs="Lucida Sans Unicode"/>
          <w:sz w:val="20"/>
          <w:szCs w:val="20"/>
        </w:rPr>
        <w:t>So soll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eine effiziente und hochqualitative Umsetzung präklinischer und anwendungsorientierter Forschung </w:t>
      </w:r>
      <w:r>
        <w:rPr>
          <w:rFonts w:ascii="Lucida Sans Unicode" w:hAnsi="Lucida Sans Unicode" w:cs="Lucida Sans Unicode"/>
          <w:sz w:val="20"/>
          <w:szCs w:val="20"/>
        </w:rPr>
        <w:t>in die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klinische Entwicklung ermöglich</w:t>
      </w:r>
      <w:r w:rsidR="0074566C">
        <w:rPr>
          <w:rFonts w:ascii="Lucida Sans Unicode" w:hAnsi="Lucida Sans Unicode" w:cs="Lucida Sans Unicode"/>
          <w:sz w:val="20"/>
          <w:szCs w:val="20"/>
        </w:rPr>
        <w:t>t werden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4566C">
        <w:rPr>
          <w:rFonts w:ascii="Lucida Sans Unicode" w:hAnsi="Lucida Sans Unicode" w:cs="Lucida Sans Unicode"/>
          <w:sz w:val="20"/>
          <w:szCs w:val="20"/>
        </w:rPr>
        <w:t>Dazu zählt auch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 die Weiterentwicklung des Carl-Thiem-Klinikums zum digitalen Leitkrankenhaus als Zentrum einer </w:t>
      </w:r>
      <w:r>
        <w:rPr>
          <w:rFonts w:ascii="Lucida Sans Unicode" w:hAnsi="Lucida Sans Unicode" w:cs="Lucida Sans Unicode"/>
          <w:sz w:val="20"/>
          <w:szCs w:val="20"/>
        </w:rPr>
        <w:t>„</w:t>
      </w:r>
      <w:r w:rsidRPr="0075621D">
        <w:rPr>
          <w:rFonts w:ascii="Lucida Sans Unicode" w:hAnsi="Lucida Sans Unicode" w:cs="Lucida Sans Unicode"/>
          <w:sz w:val="20"/>
          <w:szCs w:val="20"/>
        </w:rPr>
        <w:t>Modellregion Gesundheit Lausitz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Pr="0075621D">
        <w:rPr>
          <w:rFonts w:ascii="Lucida Sans Unicode" w:hAnsi="Lucida Sans Unicode" w:cs="Lucida Sans Unicode"/>
          <w:sz w:val="20"/>
          <w:szCs w:val="20"/>
        </w:rPr>
        <w:t>.</w:t>
      </w:r>
    </w:p>
    <w:p w14:paraId="5CEB8821" w14:textId="6C04B6F6" w:rsidR="0075621D" w:rsidRPr="0075621D" w:rsidRDefault="0075621D" w:rsidP="0075621D">
      <w:pPr>
        <w:rPr>
          <w:rFonts w:ascii="Lucida Sans Unicode" w:hAnsi="Lucida Sans Unicode" w:cs="Lucida Sans Unicode"/>
          <w:b/>
          <w:sz w:val="20"/>
          <w:szCs w:val="20"/>
        </w:rPr>
      </w:pPr>
      <w:r w:rsidRPr="0075621D">
        <w:rPr>
          <w:rFonts w:ascii="Lucida Sans Unicode" w:hAnsi="Lucida Sans Unicode" w:cs="Lucida Sans Unicode"/>
          <w:b/>
          <w:sz w:val="20"/>
          <w:szCs w:val="20"/>
        </w:rPr>
        <w:t>Über die TH Wildau</w:t>
      </w:r>
    </w:p>
    <w:p w14:paraId="0C25B97A" w14:textId="7583EA92" w:rsidR="0075621D" w:rsidRDefault="0075621D" w:rsidP="00377468">
      <w:pPr>
        <w:rPr>
          <w:rStyle w:val="Fett"/>
          <w:rFonts w:ascii="Lucida Sans" w:hAnsi="Lucida Sans"/>
          <w:sz w:val="20"/>
          <w:szCs w:val="20"/>
        </w:rPr>
      </w:pPr>
      <w:r w:rsidRPr="0075621D">
        <w:rPr>
          <w:rFonts w:ascii="Lucida Sans Unicode" w:hAnsi="Lucida Sans Unicode" w:cs="Lucida Sans Unicode"/>
          <w:sz w:val="20"/>
          <w:szCs w:val="20"/>
        </w:rPr>
        <w:t>Die TH Wildau gehört seit Jahren zu den forschungs- und transferstärksten Fachhochschulen in Deutschland und bearbeitet aktuelle Themen der grundlagennahen und angewandten Forschung. Sie ist dabei ein gefragter Partner und wichtiger Faktor für die wirtschaftliche und gesellschaftliche Ent</w:t>
      </w:r>
      <w:r w:rsidR="004B1428">
        <w:rPr>
          <w:rFonts w:ascii="Lucida Sans Unicode" w:hAnsi="Lucida Sans Unicode" w:cs="Lucida Sans Unicode"/>
          <w:sz w:val="20"/>
          <w:szCs w:val="20"/>
        </w:rPr>
        <w:t>wicklung in der Region Berlin-</w:t>
      </w:r>
      <w:r w:rsidRPr="0075621D">
        <w:rPr>
          <w:rFonts w:ascii="Lucida Sans Unicode" w:hAnsi="Lucida Sans Unicode" w:cs="Lucida Sans Unicode"/>
          <w:sz w:val="20"/>
          <w:szCs w:val="20"/>
        </w:rPr>
        <w:t xml:space="preserve">Brandenburg. Die Biowissenschaften sind derzeit an der TH Wildau vorrangig im Institute </w:t>
      </w:r>
      <w:proofErr w:type="spellStart"/>
      <w:r w:rsidRPr="0075621D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Pr="0075621D">
        <w:rPr>
          <w:rFonts w:ascii="Lucida Sans Unicode" w:hAnsi="Lucida Sans Unicode" w:cs="Lucida Sans Unicode"/>
          <w:sz w:val="20"/>
          <w:szCs w:val="20"/>
        </w:rPr>
        <w:t xml:space="preserve"> Life </w:t>
      </w:r>
      <w:proofErr w:type="spellStart"/>
      <w:r w:rsidRPr="0075621D">
        <w:rPr>
          <w:rFonts w:ascii="Lucida Sans Unicode" w:hAnsi="Lucida Sans Unicode" w:cs="Lucida Sans Unicode"/>
          <w:sz w:val="20"/>
          <w:szCs w:val="20"/>
        </w:rPr>
        <w:t>Sciences</w:t>
      </w:r>
      <w:proofErr w:type="spellEnd"/>
      <w:r w:rsidRPr="0075621D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75621D">
        <w:rPr>
          <w:rFonts w:ascii="Lucida Sans Unicode" w:hAnsi="Lucida Sans Unicode" w:cs="Lucida Sans Unicode"/>
          <w:sz w:val="20"/>
          <w:szCs w:val="20"/>
        </w:rPr>
        <w:t>and</w:t>
      </w:r>
      <w:proofErr w:type="spellEnd"/>
      <w:r w:rsidRPr="0075621D">
        <w:rPr>
          <w:rFonts w:ascii="Lucida Sans Unicode" w:hAnsi="Lucida Sans Unicode" w:cs="Lucida Sans Unicode"/>
          <w:sz w:val="20"/>
          <w:szCs w:val="20"/>
        </w:rPr>
        <w:t xml:space="preserve"> Biomedical Technologies </w:t>
      </w:r>
      <w:r w:rsidRPr="0075621D">
        <w:rPr>
          <w:rFonts w:ascii="Lucida Sans Unicode" w:hAnsi="Lucida Sans Unicode" w:cs="Lucida Sans Unicode"/>
          <w:sz w:val="20"/>
          <w:szCs w:val="20"/>
        </w:rPr>
        <w:lastRenderedPageBreak/>
        <w:t>verankert. Interdisziplinäre Forschungsaktivitäten mit Bezug zu (bio-)medizinischen Themen sind jedoch auch in den ander</w:t>
      </w:r>
      <w:r>
        <w:rPr>
          <w:rFonts w:ascii="Lucida Sans Unicode" w:hAnsi="Lucida Sans Unicode" w:cs="Lucida Sans Unicode"/>
          <w:sz w:val="20"/>
          <w:szCs w:val="20"/>
        </w:rPr>
        <w:t>en Forschungsfeldern zu finden.</w:t>
      </w:r>
    </w:p>
    <w:p w14:paraId="7C743176" w14:textId="71A1168C" w:rsidR="00B34F6F" w:rsidRPr="0075621D" w:rsidRDefault="0075621D" w:rsidP="00377468">
      <w:pP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7730AA" w:rsidRPr="00B565BF">
        <w:rPr>
          <w:rStyle w:val="Fett"/>
          <w:rFonts w:ascii="Lucida Sans" w:hAnsi="Lucida Sans"/>
          <w:sz w:val="20"/>
          <w:szCs w:val="20"/>
        </w:rPr>
        <w:t>Fachliche Ansprechperson</w:t>
      </w:r>
      <w:r w:rsidR="002E2F92">
        <w:rPr>
          <w:rStyle w:val="Fett"/>
          <w:rFonts w:ascii="Lucida Sans" w:hAnsi="Lucida Sans"/>
          <w:sz w:val="20"/>
          <w:szCs w:val="20"/>
        </w:rPr>
        <w:t>en</w:t>
      </w:r>
      <w:r w:rsidR="00BB396D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6802A9" w:rsidRPr="00B565BF">
        <w:rPr>
          <w:rStyle w:val="Fett"/>
          <w:rFonts w:ascii="Lucida Sans" w:hAnsi="Lucida Sans"/>
          <w:sz w:val="20"/>
          <w:szCs w:val="20"/>
        </w:rPr>
        <w:t xml:space="preserve">an der </w:t>
      </w:r>
      <w:r w:rsidR="00BB396D" w:rsidRPr="00B565BF">
        <w:rPr>
          <w:rStyle w:val="Fett"/>
          <w:rFonts w:ascii="Lucida Sans" w:hAnsi="Lucida Sans"/>
          <w:sz w:val="20"/>
          <w:szCs w:val="20"/>
        </w:rPr>
        <w:t>TH Wildau</w:t>
      </w:r>
      <w:r w:rsidR="007730AA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3B448200" w14:textId="1E106DDD" w:rsidR="004B1428" w:rsidRPr="004B1428" w:rsidRDefault="004B1428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Dr. Carsten Hille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Transferscout Life </w:t>
      </w:r>
      <w:proofErr w:type="spellStart"/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Sciences</w:t>
      </w:r>
      <w:proofErr w:type="spellEnd"/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Innovation Hub 13</w:t>
      </w:r>
    </w:p>
    <w:p w14:paraId="68CEEBF9" w14:textId="4E3C0BBF" w:rsidR="00B66D73" w:rsidRPr="008C4688" w:rsidRDefault="004B1428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Zentrum für Forschung und Transfer</w:t>
      </w:r>
    </w:p>
    <w:p w14:paraId="543A1879" w14:textId="77777777" w:rsidR="00B64CE8" w:rsidRDefault="00BB396D" w:rsidP="00FD1D7E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8C468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TH Wildau </w:t>
      </w:r>
      <w:r w:rsidRPr="008C468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15745 Wildau</w:t>
      </w:r>
    </w:p>
    <w:p w14:paraId="09BF7F41" w14:textId="2C7DCD02" w:rsidR="00BB396D" w:rsidRDefault="00B64CE8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bCs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Tel.:</w:t>
      </w:r>
      <w:r w:rsid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+49 (0)3375 508 793</w:t>
      </w:r>
      <w:r w:rsidR="00BB396D" w:rsidRPr="008C468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E-Mail: </w:t>
      </w:r>
      <w:r w:rsidR="004B1428">
        <w:rPr>
          <w:rFonts w:ascii="Lucida Sans Unicode" w:hAnsi="Lucida Sans Unicode" w:cs="Lucida Sans Unicode"/>
          <w:sz w:val="20"/>
          <w:szCs w:val="20"/>
        </w:rPr>
        <w:t>carsten.hille</w:t>
      </w:r>
      <w:r w:rsidR="00B66D73" w:rsidRPr="008C4688">
        <w:rPr>
          <w:rFonts w:ascii="Lucida Sans Unicode" w:hAnsi="Lucida Sans Unicode" w:cs="Lucida Sans Unicode"/>
          <w:sz w:val="20"/>
          <w:szCs w:val="20"/>
        </w:rPr>
        <w:t>@th-wildau.de</w:t>
      </w:r>
      <w:r w:rsidR="00B66D73" w:rsidRPr="00B565BF">
        <w:rPr>
          <w:rStyle w:val="Fett"/>
          <w:rFonts w:ascii="Lucida Sans" w:hAnsi="Lucida Sans"/>
          <w:b w:val="0"/>
          <w:bCs w:val="0"/>
          <w:sz w:val="20"/>
          <w:szCs w:val="20"/>
        </w:rPr>
        <w:t xml:space="preserve"> </w:t>
      </w:r>
    </w:p>
    <w:p w14:paraId="712E9692" w14:textId="68F47A57" w:rsidR="004B1428" w:rsidRDefault="004B1428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bCs w:val="0"/>
          <w:sz w:val="20"/>
          <w:szCs w:val="20"/>
        </w:rPr>
      </w:pPr>
    </w:p>
    <w:p w14:paraId="06063F30" w14:textId="4227FB99" w:rsidR="004B1428" w:rsidRDefault="004B1428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bCs w:val="0"/>
          <w:sz w:val="20"/>
          <w:szCs w:val="20"/>
        </w:rPr>
      </w:pPr>
      <w:r>
        <w:rPr>
          <w:rStyle w:val="Fett"/>
          <w:rFonts w:ascii="Lucida Sans" w:hAnsi="Lucida Sans"/>
          <w:b w:val="0"/>
          <w:bCs w:val="0"/>
          <w:sz w:val="20"/>
          <w:szCs w:val="20"/>
        </w:rPr>
        <w:t>sowie</w:t>
      </w:r>
    </w:p>
    <w:p w14:paraId="672265B7" w14:textId="457C7EA8" w:rsidR="004B1428" w:rsidRDefault="004B1428" w:rsidP="00FD1D7E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bCs w:val="0"/>
          <w:sz w:val="20"/>
          <w:szCs w:val="20"/>
        </w:rPr>
      </w:pPr>
    </w:p>
    <w:p w14:paraId="5413D809" w14:textId="7A607523" w:rsidR="004B1428" w:rsidRDefault="004B1428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Dipl.-</w:t>
      </w:r>
      <w:proofErr w:type="spellStart"/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Wirtsch.infor</w:t>
      </w:r>
      <w:proofErr w:type="spellEnd"/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. (FH) Roger Faulhaber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Wissenschaftlicher Mitarbeiter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Zentrum für </w:t>
      </w:r>
      <w:r w:rsidR="001C7868"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Qualitäts</w:t>
      </w:r>
      <w:r w:rsidR="001C786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entwicklung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Haus 13, 15745 Wildau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Tel: +49 (0) 3375 508 926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E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-M</w:t>
      </w:r>
      <w:r w:rsidRPr="004B142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ail: </w:t>
      </w:r>
      <w:r w:rsidR="002F1956" w:rsidRPr="002E2F92">
        <w:rPr>
          <w:rFonts w:ascii="Lucida Sans Unicode" w:hAnsi="Lucida Sans Unicode" w:cs="Lucida Sans Unicode"/>
          <w:sz w:val="20"/>
          <w:szCs w:val="20"/>
        </w:rPr>
        <w:t>roger.faulhaber@th-wildau.de</w:t>
      </w:r>
    </w:p>
    <w:p w14:paraId="0F664F32" w14:textId="79FFA4C4" w:rsidR="002F1956" w:rsidRDefault="002F1956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5F60E23F" w14:textId="44065FB6" w:rsidR="002F1956" w:rsidRDefault="009A467B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2F1956" w:rsidRPr="002F195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E2F92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2F1956" w:rsidRPr="002F1956">
        <w:rPr>
          <w:rStyle w:val="Fett"/>
          <w:rFonts w:ascii="Lucida Sans Unicode" w:hAnsi="Lucida Sans Unicode" w:cs="Lucida Sans Unicode"/>
          <w:sz w:val="20"/>
          <w:szCs w:val="20"/>
        </w:rPr>
        <w:t xml:space="preserve"> Thiem-Research GmbH:</w:t>
      </w:r>
    </w:p>
    <w:p w14:paraId="0FFD90B9" w14:textId="437ADA76" w:rsidR="002F1956" w:rsidRDefault="002F1956" w:rsidP="004B142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14084F73" w14:textId="5B3A9BD7" w:rsidR="009A467B" w:rsidRPr="009A467B" w:rsidRDefault="002E2F92" w:rsidP="009A467B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Dr. Franziska König und Dr. Steffen Ortmann</w:t>
      </w:r>
      <w:r w:rsidR="009A467B">
        <w:rPr>
          <w:rFonts w:ascii="Lucida Sans Unicode" w:hAnsi="Lucida Sans Unicode" w:cs="Lucida Sans Unicode"/>
          <w:sz w:val="20"/>
          <w:szCs w:val="20"/>
        </w:rPr>
        <w:br/>
      </w:r>
      <w:r w:rsidR="009A467B" w:rsidRPr="002B3822">
        <w:rPr>
          <w:rFonts w:ascii="Lucida Sans Unicode" w:hAnsi="Lucida Sans Unicode" w:cs="Lucida Sans Unicode"/>
          <w:sz w:val="20"/>
          <w:szCs w:val="20"/>
        </w:rPr>
        <w:t>Thiem-Research GmbH</w:t>
      </w:r>
      <w:r w:rsidR="009A467B">
        <w:rPr>
          <w:rFonts w:ascii="Lucida Sans Unicode" w:hAnsi="Lucida Sans Unicode" w:cs="Lucida Sans Unicode"/>
          <w:sz w:val="20"/>
          <w:szCs w:val="20"/>
        </w:rPr>
        <w:br/>
      </w:r>
      <w:proofErr w:type="spellStart"/>
      <w:r w:rsidR="009A467B" w:rsidRPr="009A467B">
        <w:rPr>
          <w:rFonts w:ascii="Lucida Sans Unicode" w:hAnsi="Lucida Sans Unicode" w:cs="Lucida Sans Unicode"/>
          <w:sz w:val="20"/>
          <w:szCs w:val="20"/>
        </w:rPr>
        <w:t>Thiemstr</w:t>
      </w:r>
      <w:proofErr w:type="spellEnd"/>
      <w:r w:rsidR="009A467B" w:rsidRPr="009A467B">
        <w:rPr>
          <w:rFonts w:ascii="Lucida Sans Unicode" w:hAnsi="Lucida Sans Unicode" w:cs="Lucida Sans Unicode"/>
          <w:sz w:val="20"/>
          <w:szCs w:val="20"/>
        </w:rPr>
        <w:t>. 111</w:t>
      </w:r>
    </w:p>
    <w:p w14:paraId="5B1BC964" w14:textId="2F939641" w:rsidR="002F1956" w:rsidRPr="002F1956" w:rsidRDefault="009A467B" w:rsidP="009A467B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A467B">
        <w:rPr>
          <w:rFonts w:ascii="Lucida Sans Unicode" w:hAnsi="Lucida Sans Unicode" w:cs="Lucida Sans Unicode"/>
          <w:sz w:val="20"/>
          <w:szCs w:val="20"/>
        </w:rPr>
        <w:t>03048 Cottbus</w:t>
      </w:r>
      <w:r>
        <w:rPr>
          <w:rFonts w:ascii="Lucida Sans Unicode" w:hAnsi="Lucida Sans Unicode" w:cs="Lucida Sans Unicode"/>
          <w:sz w:val="20"/>
          <w:szCs w:val="20"/>
        </w:rPr>
        <w:br/>
        <w:t>Tel.: +49 (</w:t>
      </w:r>
      <w:r w:rsidRPr="009A467B">
        <w:rPr>
          <w:rFonts w:ascii="Lucida Sans Unicode" w:hAnsi="Lucida Sans Unicode" w:cs="Lucida Sans Unicode"/>
          <w:sz w:val="20"/>
          <w:szCs w:val="20"/>
        </w:rPr>
        <w:t>0</w:t>
      </w:r>
      <w:r>
        <w:rPr>
          <w:rFonts w:ascii="Lucida Sans Unicode" w:hAnsi="Lucida Sans Unicode" w:cs="Lucida Sans Unicode"/>
          <w:sz w:val="20"/>
          <w:szCs w:val="20"/>
        </w:rPr>
        <w:t xml:space="preserve">)355 </w:t>
      </w:r>
      <w:r w:rsidR="002E2F92" w:rsidRPr="002E2F92">
        <w:rPr>
          <w:rFonts w:ascii="Lucida Sans Unicode" w:hAnsi="Lucida Sans Unicode" w:cs="Lucida Sans Unicode"/>
          <w:sz w:val="20"/>
          <w:szCs w:val="20"/>
        </w:rPr>
        <w:t>46 38</w:t>
      </w:r>
      <w:r w:rsidR="002E2F9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F92" w:rsidRPr="002E2F92">
        <w:rPr>
          <w:rFonts w:ascii="Lucida Sans Unicode" w:hAnsi="Lucida Sans Unicode" w:cs="Lucida Sans Unicode"/>
          <w:sz w:val="20"/>
          <w:szCs w:val="20"/>
        </w:rPr>
        <w:t>64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="002E2F92" w:rsidRPr="002E2F92">
        <w:rPr>
          <w:rFonts w:ascii="Lucida Sans Unicode" w:hAnsi="Lucida Sans Unicode" w:cs="Lucida Sans Unicode"/>
          <w:sz w:val="20"/>
          <w:szCs w:val="20"/>
        </w:rPr>
        <w:t>Research@ctk.de</w:t>
      </w:r>
    </w:p>
    <w:p w14:paraId="6AA97D9F" w14:textId="77777777" w:rsidR="00FD1D7E" w:rsidRPr="00B565BF" w:rsidRDefault="00FD1D7E" w:rsidP="00FD1D7E">
      <w:pPr>
        <w:pStyle w:val="StandardWeb"/>
        <w:spacing w:before="0" w:beforeAutospacing="0" w:after="0" w:afterAutospacing="0"/>
        <w:rPr>
          <w:rFonts w:ascii="Lucida Sans" w:hAnsi="Lucida Sans"/>
          <w:bCs/>
          <w:sz w:val="20"/>
          <w:szCs w:val="20"/>
        </w:rPr>
      </w:pPr>
    </w:p>
    <w:p w14:paraId="63E5892B" w14:textId="1AE05519" w:rsidR="001B32D9" w:rsidRPr="00B565BF" w:rsidRDefault="009A467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604AE1"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E063A3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E063A3">
        <w:rPr>
          <w:rStyle w:val="Fett"/>
          <w:rFonts w:ascii="Lucida Sans" w:hAnsi="Lucida Sans"/>
          <w:sz w:val="20"/>
          <w:szCs w:val="20"/>
        </w:rPr>
        <w:t xml:space="preserve"> Kommunikation der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B565BF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8C4688" w:rsidRDefault="00C17084" w:rsidP="00C1708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8C4688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3A114870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414D551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C4688" w:rsidRDefault="008C2E90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C4688" w:rsidRDefault="007730AA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C4688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C468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829E" w14:textId="77777777" w:rsidR="00174A0E" w:rsidRDefault="00174A0E" w:rsidP="00141289">
      <w:pPr>
        <w:spacing w:after="0" w:line="240" w:lineRule="auto"/>
      </w:pPr>
      <w:r>
        <w:separator/>
      </w:r>
    </w:p>
  </w:endnote>
  <w:endnote w:type="continuationSeparator" w:id="0">
    <w:p w14:paraId="4482531E" w14:textId="77777777" w:rsidR="00174A0E" w:rsidRDefault="00174A0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1DCEC6F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72C9" w14:textId="77777777" w:rsidR="00174A0E" w:rsidRDefault="00174A0E" w:rsidP="00141289">
      <w:pPr>
        <w:spacing w:after="0" w:line="240" w:lineRule="auto"/>
      </w:pPr>
      <w:r>
        <w:separator/>
      </w:r>
    </w:p>
  </w:footnote>
  <w:footnote w:type="continuationSeparator" w:id="0">
    <w:p w14:paraId="3514FE09" w14:textId="77777777" w:rsidR="00174A0E" w:rsidRDefault="00174A0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0FEE260" w:rsidR="00567D3A" w:rsidRPr="00B565BF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Wildau</w:t>
    </w:r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5204F2A7" w:rsidR="00B85C47" w:rsidRPr="00B565BF" w:rsidRDefault="00F86E64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10</w:t>
    </w:r>
    <w:r w:rsidR="00B64CE8">
      <w:rPr>
        <w:rFonts w:ascii="Lucida Sans" w:eastAsiaTheme="minorHAnsi" w:hAnsi="Lucida Sans" w:cstheme="minorBidi"/>
        <w:sz w:val="20"/>
        <w:szCs w:val="20"/>
        <w:lang w:val="en-US" w:eastAsia="en-US"/>
      </w:rPr>
      <w:t>.11</w:t>
    </w:r>
    <w:r w:rsidR="00EF554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1A6BE6">
      <w:rPr>
        <w:rFonts w:ascii="Lucida Sans" w:eastAsiaTheme="minorHAnsi" w:hAnsi="Lucida Sans" w:cstheme="minorBidi"/>
        <w:sz w:val="20"/>
        <w:szCs w:val="20"/>
        <w:lang w:val="en-US" w:eastAsia="en-US"/>
      </w:rPr>
      <w:t>21</w:t>
    </w:r>
  </w:p>
  <w:p w14:paraId="7D6552D8" w14:textId="59B1C27E" w:rsidR="001D6F6F" w:rsidRPr="00B565BF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B64CE8">
      <w:rPr>
        <w:rFonts w:ascii="Lucida Sans" w:eastAsiaTheme="minorHAnsi" w:hAnsi="Lucida Sans" w:cstheme="minorBidi"/>
        <w:sz w:val="20"/>
        <w:szCs w:val="20"/>
        <w:lang w:val="en-US" w:eastAsia="en-US"/>
      </w:rPr>
      <w:t>2021/11_04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17482"/>
    <w:rsid w:val="00022C9D"/>
    <w:rsid w:val="00030C88"/>
    <w:rsid w:val="0003268B"/>
    <w:rsid w:val="00033705"/>
    <w:rsid w:val="00037EA3"/>
    <w:rsid w:val="00041350"/>
    <w:rsid w:val="00041DA1"/>
    <w:rsid w:val="0005105D"/>
    <w:rsid w:val="00053AB6"/>
    <w:rsid w:val="00067112"/>
    <w:rsid w:val="00070B8B"/>
    <w:rsid w:val="00072B8E"/>
    <w:rsid w:val="00076A93"/>
    <w:rsid w:val="00077AFB"/>
    <w:rsid w:val="00083407"/>
    <w:rsid w:val="00092400"/>
    <w:rsid w:val="000943A1"/>
    <w:rsid w:val="0009549C"/>
    <w:rsid w:val="000A0721"/>
    <w:rsid w:val="000A2504"/>
    <w:rsid w:val="000A50B8"/>
    <w:rsid w:val="000B74A8"/>
    <w:rsid w:val="000B7E0D"/>
    <w:rsid w:val="000C0371"/>
    <w:rsid w:val="000C4989"/>
    <w:rsid w:val="000C5E70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35D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5C1D"/>
    <w:rsid w:val="001465F9"/>
    <w:rsid w:val="001544CD"/>
    <w:rsid w:val="00164E6A"/>
    <w:rsid w:val="00170A54"/>
    <w:rsid w:val="00174544"/>
    <w:rsid w:val="00174A0E"/>
    <w:rsid w:val="00175728"/>
    <w:rsid w:val="0018053A"/>
    <w:rsid w:val="001835E6"/>
    <w:rsid w:val="0018409F"/>
    <w:rsid w:val="001905FE"/>
    <w:rsid w:val="0019218E"/>
    <w:rsid w:val="001926B9"/>
    <w:rsid w:val="0019754B"/>
    <w:rsid w:val="001979D3"/>
    <w:rsid w:val="001A0F2F"/>
    <w:rsid w:val="001A23D3"/>
    <w:rsid w:val="001A285C"/>
    <w:rsid w:val="001A408E"/>
    <w:rsid w:val="001A6BE6"/>
    <w:rsid w:val="001B0431"/>
    <w:rsid w:val="001B32D9"/>
    <w:rsid w:val="001B3C8B"/>
    <w:rsid w:val="001B44CA"/>
    <w:rsid w:val="001B50D0"/>
    <w:rsid w:val="001B6191"/>
    <w:rsid w:val="001C0C11"/>
    <w:rsid w:val="001C7868"/>
    <w:rsid w:val="001C7F16"/>
    <w:rsid w:val="001D0713"/>
    <w:rsid w:val="001D4583"/>
    <w:rsid w:val="001D527F"/>
    <w:rsid w:val="001D64C4"/>
    <w:rsid w:val="001D6F6F"/>
    <w:rsid w:val="001E11BA"/>
    <w:rsid w:val="001E1535"/>
    <w:rsid w:val="001E1F4F"/>
    <w:rsid w:val="001E5032"/>
    <w:rsid w:val="001E5898"/>
    <w:rsid w:val="001E5E15"/>
    <w:rsid w:val="001F2A72"/>
    <w:rsid w:val="00202AA9"/>
    <w:rsid w:val="00203088"/>
    <w:rsid w:val="002056B5"/>
    <w:rsid w:val="002168E1"/>
    <w:rsid w:val="002224BA"/>
    <w:rsid w:val="00223051"/>
    <w:rsid w:val="00234AF3"/>
    <w:rsid w:val="002367CE"/>
    <w:rsid w:val="00243908"/>
    <w:rsid w:val="002468EC"/>
    <w:rsid w:val="00252AD5"/>
    <w:rsid w:val="00254F7C"/>
    <w:rsid w:val="00256E93"/>
    <w:rsid w:val="002573DB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3822"/>
    <w:rsid w:val="002B407B"/>
    <w:rsid w:val="002C09C9"/>
    <w:rsid w:val="002C26ED"/>
    <w:rsid w:val="002C7CC8"/>
    <w:rsid w:val="002D0F34"/>
    <w:rsid w:val="002D12ED"/>
    <w:rsid w:val="002D1346"/>
    <w:rsid w:val="002D175A"/>
    <w:rsid w:val="002D6297"/>
    <w:rsid w:val="002E2F92"/>
    <w:rsid w:val="002E31E9"/>
    <w:rsid w:val="002E6002"/>
    <w:rsid w:val="002E6262"/>
    <w:rsid w:val="002E6272"/>
    <w:rsid w:val="002F02C2"/>
    <w:rsid w:val="002F03FA"/>
    <w:rsid w:val="002F1956"/>
    <w:rsid w:val="002F686F"/>
    <w:rsid w:val="002F6E9C"/>
    <w:rsid w:val="002F723E"/>
    <w:rsid w:val="0030030C"/>
    <w:rsid w:val="0030065B"/>
    <w:rsid w:val="003042C4"/>
    <w:rsid w:val="00304953"/>
    <w:rsid w:val="00305530"/>
    <w:rsid w:val="00306933"/>
    <w:rsid w:val="00313771"/>
    <w:rsid w:val="003146D8"/>
    <w:rsid w:val="00317EF6"/>
    <w:rsid w:val="00317F38"/>
    <w:rsid w:val="00323CD5"/>
    <w:rsid w:val="003266D1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4DA9"/>
    <w:rsid w:val="00365C0A"/>
    <w:rsid w:val="00370C5E"/>
    <w:rsid w:val="003717FB"/>
    <w:rsid w:val="003730CC"/>
    <w:rsid w:val="00373DD1"/>
    <w:rsid w:val="003756ED"/>
    <w:rsid w:val="00377468"/>
    <w:rsid w:val="00377C1F"/>
    <w:rsid w:val="00377F82"/>
    <w:rsid w:val="003867A3"/>
    <w:rsid w:val="00390DF1"/>
    <w:rsid w:val="00394CCF"/>
    <w:rsid w:val="00394CFD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0306"/>
    <w:rsid w:val="003F1269"/>
    <w:rsid w:val="003F14B8"/>
    <w:rsid w:val="003F5620"/>
    <w:rsid w:val="003F6E5C"/>
    <w:rsid w:val="00401A92"/>
    <w:rsid w:val="0040719F"/>
    <w:rsid w:val="00413577"/>
    <w:rsid w:val="00415D07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E87"/>
    <w:rsid w:val="00445F16"/>
    <w:rsid w:val="004463F1"/>
    <w:rsid w:val="0045049A"/>
    <w:rsid w:val="00455187"/>
    <w:rsid w:val="00456CF8"/>
    <w:rsid w:val="00456D18"/>
    <w:rsid w:val="004608F7"/>
    <w:rsid w:val="00461B0B"/>
    <w:rsid w:val="00471E9A"/>
    <w:rsid w:val="00473EA0"/>
    <w:rsid w:val="00474268"/>
    <w:rsid w:val="00474C8D"/>
    <w:rsid w:val="00480679"/>
    <w:rsid w:val="00482ABD"/>
    <w:rsid w:val="004836AB"/>
    <w:rsid w:val="00484F6A"/>
    <w:rsid w:val="00486607"/>
    <w:rsid w:val="004954E9"/>
    <w:rsid w:val="0049670B"/>
    <w:rsid w:val="00497EB2"/>
    <w:rsid w:val="004A1DAB"/>
    <w:rsid w:val="004A5744"/>
    <w:rsid w:val="004B140D"/>
    <w:rsid w:val="004B1428"/>
    <w:rsid w:val="004B4EFB"/>
    <w:rsid w:val="004B71C7"/>
    <w:rsid w:val="004C0129"/>
    <w:rsid w:val="004C1CDB"/>
    <w:rsid w:val="004C4940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12776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0167"/>
    <w:rsid w:val="00564213"/>
    <w:rsid w:val="0056669D"/>
    <w:rsid w:val="00566CBF"/>
    <w:rsid w:val="00567D3A"/>
    <w:rsid w:val="00570373"/>
    <w:rsid w:val="00575E3E"/>
    <w:rsid w:val="00575E71"/>
    <w:rsid w:val="0058197B"/>
    <w:rsid w:val="00582119"/>
    <w:rsid w:val="00582AD2"/>
    <w:rsid w:val="00582ADE"/>
    <w:rsid w:val="00583A53"/>
    <w:rsid w:val="00584DAB"/>
    <w:rsid w:val="00591098"/>
    <w:rsid w:val="005977B3"/>
    <w:rsid w:val="00597F59"/>
    <w:rsid w:val="005A043C"/>
    <w:rsid w:val="005A5075"/>
    <w:rsid w:val="005A7710"/>
    <w:rsid w:val="005B0B81"/>
    <w:rsid w:val="005B5DA5"/>
    <w:rsid w:val="005B743D"/>
    <w:rsid w:val="005C57FF"/>
    <w:rsid w:val="005C582A"/>
    <w:rsid w:val="005C58DE"/>
    <w:rsid w:val="005C7B08"/>
    <w:rsid w:val="005D0E42"/>
    <w:rsid w:val="005D2204"/>
    <w:rsid w:val="005E123F"/>
    <w:rsid w:val="005E7801"/>
    <w:rsid w:val="005F4775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6F61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40326"/>
    <w:rsid w:val="006428D6"/>
    <w:rsid w:val="006435BE"/>
    <w:rsid w:val="006453A1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A1C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4CA"/>
    <w:rsid w:val="006E7C3B"/>
    <w:rsid w:val="00700E63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27DE5"/>
    <w:rsid w:val="0073114B"/>
    <w:rsid w:val="00731AB5"/>
    <w:rsid w:val="00732CF6"/>
    <w:rsid w:val="00734521"/>
    <w:rsid w:val="0074566C"/>
    <w:rsid w:val="007463C6"/>
    <w:rsid w:val="007468D9"/>
    <w:rsid w:val="00747787"/>
    <w:rsid w:val="00750043"/>
    <w:rsid w:val="0075023D"/>
    <w:rsid w:val="0075090F"/>
    <w:rsid w:val="0075621D"/>
    <w:rsid w:val="00761DD5"/>
    <w:rsid w:val="007656DA"/>
    <w:rsid w:val="00765F1D"/>
    <w:rsid w:val="0077164F"/>
    <w:rsid w:val="007730AA"/>
    <w:rsid w:val="00773AC1"/>
    <w:rsid w:val="007857E8"/>
    <w:rsid w:val="00786014"/>
    <w:rsid w:val="0078693C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9CD"/>
    <w:rsid w:val="007C7DFC"/>
    <w:rsid w:val="007D0131"/>
    <w:rsid w:val="007D03A0"/>
    <w:rsid w:val="007D098B"/>
    <w:rsid w:val="007D4089"/>
    <w:rsid w:val="007D65E6"/>
    <w:rsid w:val="007E571D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0FC"/>
    <w:rsid w:val="008471F8"/>
    <w:rsid w:val="0084721E"/>
    <w:rsid w:val="00861CA6"/>
    <w:rsid w:val="0086217F"/>
    <w:rsid w:val="00863A83"/>
    <w:rsid w:val="0086492E"/>
    <w:rsid w:val="00864F3D"/>
    <w:rsid w:val="00866AA9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15C"/>
    <w:rsid w:val="008A12CB"/>
    <w:rsid w:val="008A1363"/>
    <w:rsid w:val="008A1805"/>
    <w:rsid w:val="008A423E"/>
    <w:rsid w:val="008B289D"/>
    <w:rsid w:val="008B2A50"/>
    <w:rsid w:val="008B35A0"/>
    <w:rsid w:val="008B3A14"/>
    <w:rsid w:val="008B54B9"/>
    <w:rsid w:val="008B7FD5"/>
    <w:rsid w:val="008C0815"/>
    <w:rsid w:val="008C0E2A"/>
    <w:rsid w:val="008C253A"/>
    <w:rsid w:val="008C2E90"/>
    <w:rsid w:val="008C3289"/>
    <w:rsid w:val="008C37DB"/>
    <w:rsid w:val="008C4688"/>
    <w:rsid w:val="008C673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6B47"/>
    <w:rsid w:val="00917D78"/>
    <w:rsid w:val="0092077C"/>
    <w:rsid w:val="00920D13"/>
    <w:rsid w:val="009214EE"/>
    <w:rsid w:val="00923D96"/>
    <w:rsid w:val="00931C0D"/>
    <w:rsid w:val="0093575B"/>
    <w:rsid w:val="0094790E"/>
    <w:rsid w:val="00955820"/>
    <w:rsid w:val="00955F35"/>
    <w:rsid w:val="00957D73"/>
    <w:rsid w:val="0096178F"/>
    <w:rsid w:val="0096201D"/>
    <w:rsid w:val="00963E64"/>
    <w:rsid w:val="00963FDF"/>
    <w:rsid w:val="009656E1"/>
    <w:rsid w:val="00965CB2"/>
    <w:rsid w:val="00966322"/>
    <w:rsid w:val="00973D71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467B"/>
    <w:rsid w:val="009A545E"/>
    <w:rsid w:val="009A74B2"/>
    <w:rsid w:val="009B084A"/>
    <w:rsid w:val="009B2F19"/>
    <w:rsid w:val="009B2F5C"/>
    <w:rsid w:val="009B6F4E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03862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5754"/>
    <w:rsid w:val="00A57345"/>
    <w:rsid w:val="00A61962"/>
    <w:rsid w:val="00A621E9"/>
    <w:rsid w:val="00A65243"/>
    <w:rsid w:val="00A71318"/>
    <w:rsid w:val="00A719CB"/>
    <w:rsid w:val="00A71BE9"/>
    <w:rsid w:val="00A73495"/>
    <w:rsid w:val="00A808FC"/>
    <w:rsid w:val="00A82203"/>
    <w:rsid w:val="00A90579"/>
    <w:rsid w:val="00A96CBF"/>
    <w:rsid w:val="00A96F0F"/>
    <w:rsid w:val="00AA1473"/>
    <w:rsid w:val="00AA595D"/>
    <w:rsid w:val="00AA5EA7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103"/>
    <w:rsid w:val="00AD4E8F"/>
    <w:rsid w:val="00AD51C9"/>
    <w:rsid w:val="00AD7B53"/>
    <w:rsid w:val="00AE0D42"/>
    <w:rsid w:val="00AE78CD"/>
    <w:rsid w:val="00AE7CDE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6113B"/>
    <w:rsid w:val="00B64CE8"/>
    <w:rsid w:val="00B66D73"/>
    <w:rsid w:val="00B67EFB"/>
    <w:rsid w:val="00B717E9"/>
    <w:rsid w:val="00B80211"/>
    <w:rsid w:val="00B81918"/>
    <w:rsid w:val="00B826B9"/>
    <w:rsid w:val="00B85C47"/>
    <w:rsid w:val="00B963F3"/>
    <w:rsid w:val="00B96FB5"/>
    <w:rsid w:val="00BA0EA7"/>
    <w:rsid w:val="00BA113F"/>
    <w:rsid w:val="00BA286B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654EC"/>
    <w:rsid w:val="00C73EFA"/>
    <w:rsid w:val="00C740A1"/>
    <w:rsid w:val="00C7527C"/>
    <w:rsid w:val="00C762DA"/>
    <w:rsid w:val="00C76A21"/>
    <w:rsid w:val="00C802B0"/>
    <w:rsid w:val="00C858C3"/>
    <w:rsid w:val="00CA08AD"/>
    <w:rsid w:val="00CA7850"/>
    <w:rsid w:val="00CB5369"/>
    <w:rsid w:val="00CB6C9A"/>
    <w:rsid w:val="00CB7EE6"/>
    <w:rsid w:val="00CC2802"/>
    <w:rsid w:val="00CC52C2"/>
    <w:rsid w:val="00CC7D03"/>
    <w:rsid w:val="00CC7EA7"/>
    <w:rsid w:val="00CD01F1"/>
    <w:rsid w:val="00CD1327"/>
    <w:rsid w:val="00CD1FB3"/>
    <w:rsid w:val="00CD454F"/>
    <w:rsid w:val="00CD50B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58A7"/>
    <w:rsid w:val="00D51D52"/>
    <w:rsid w:val="00D60B97"/>
    <w:rsid w:val="00D627F0"/>
    <w:rsid w:val="00D629DD"/>
    <w:rsid w:val="00D6455A"/>
    <w:rsid w:val="00D727E7"/>
    <w:rsid w:val="00D743BB"/>
    <w:rsid w:val="00D80E76"/>
    <w:rsid w:val="00D812D2"/>
    <w:rsid w:val="00D821E6"/>
    <w:rsid w:val="00D82322"/>
    <w:rsid w:val="00D82BF3"/>
    <w:rsid w:val="00D9012F"/>
    <w:rsid w:val="00D90A6A"/>
    <w:rsid w:val="00D94650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2563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63A3"/>
    <w:rsid w:val="00E0780B"/>
    <w:rsid w:val="00E136A6"/>
    <w:rsid w:val="00E24FBA"/>
    <w:rsid w:val="00E307DC"/>
    <w:rsid w:val="00E30CFC"/>
    <w:rsid w:val="00E31F9C"/>
    <w:rsid w:val="00E324D3"/>
    <w:rsid w:val="00E33154"/>
    <w:rsid w:val="00E35C88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60238"/>
    <w:rsid w:val="00E62E14"/>
    <w:rsid w:val="00E6634D"/>
    <w:rsid w:val="00E665E7"/>
    <w:rsid w:val="00E711EE"/>
    <w:rsid w:val="00E713B0"/>
    <w:rsid w:val="00E7218E"/>
    <w:rsid w:val="00E72A11"/>
    <w:rsid w:val="00E80BCD"/>
    <w:rsid w:val="00E824D6"/>
    <w:rsid w:val="00E84636"/>
    <w:rsid w:val="00E8666E"/>
    <w:rsid w:val="00E866DD"/>
    <w:rsid w:val="00E9361C"/>
    <w:rsid w:val="00E93DCB"/>
    <w:rsid w:val="00E95FA1"/>
    <w:rsid w:val="00E962D6"/>
    <w:rsid w:val="00E96C48"/>
    <w:rsid w:val="00E96EC0"/>
    <w:rsid w:val="00EA0729"/>
    <w:rsid w:val="00EA365F"/>
    <w:rsid w:val="00EA394D"/>
    <w:rsid w:val="00EA69E5"/>
    <w:rsid w:val="00EB0856"/>
    <w:rsid w:val="00EC14DA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7213"/>
    <w:rsid w:val="00F17324"/>
    <w:rsid w:val="00F17D41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55274"/>
    <w:rsid w:val="00F631CE"/>
    <w:rsid w:val="00F7425A"/>
    <w:rsid w:val="00F768B0"/>
    <w:rsid w:val="00F809E9"/>
    <w:rsid w:val="00F84D9F"/>
    <w:rsid w:val="00F86077"/>
    <w:rsid w:val="00F8672D"/>
    <w:rsid w:val="00F86E64"/>
    <w:rsid w:val="00F93D6F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EDD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k.de/research/startseit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33F3-D045-4D2D-A1E6-D2BC3A08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4</cp:revision>
  <dcterms:created xsi:type="dcterms:W3CDTF">2021-11-10T07:45:00Z</dcterms:created>
  <dcterms:modified xsi:type="dcterms:W3CDTF">2021-11-10T08:36:00Z</dcterms:modified>
</cp:coreProperties>
</file>