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13" w:type="dxa"/>
        <w:tblLayout w:type="fixed"/>
        <w:tblLook w:val="0000" w:firstRow="0" w:lastRow="0" w:firstColumn="0" w:lastColumn="0" w:noHBand="0" w:noVBand="0"/>
      </w:tblPr>
      <w:tblGrid>
        <w:gridCol w:w="5074"/>
        <w:gridCol w:w="2642"/>
        <w:gridCol w:w="2377"/>
      </w:tblGrid>
      <w:tr w:rsidR="00BE308E" w14:paraId="29647FDC" w14:textId="77777777" w:rsidTr="009D7328">
        <w:tc>
          <w:tcPr>
            <w:tcW w:w="5074" w:type="dxa"/>
          </w:tcPr>
          <w:p w14:paraId="46E8A4C5" w14:textId="77777777" w:rsidR="00BE308E" w:rsidRDefault="00BE308E" w:rsidP="009D7328">
            <w:pPr>
              <w:ind w:firstLine="733"/>
              <w:rPr>
                <w:sz w:val="24"/>
              </w:rPr>
            </w:pPr>
            <w:r w:rsidRPr="00290974">
              <w:rPr>
                <w:noProof/>
                <w:sz w:val="24"/>
                <w:lang w:eastAsia="en-GB"/>
              </w:rPr>
              <w:drawing>
                <wp:inline distT="0" distB="0" distL="0" distR="0" wp14:anchorId="4C228522" wp14:editId="635A4942">
                  <wp:extent cx="1562735" cy="914400"/>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735" cy="914400"/>
                          </a:xfrm>
                          <a:prstGeom prst="rect">
                            <a:avLst/>
                          </a:prstGeom>
                          <a:noFill/>
                          <a:ln>
                            <a:noFill/>
                          </a:ln>
                        </pic:spPr>
                      </pic:pic>
                    </a:graphicData>
                  </a:graphic>
                </wp:inline>
              </w:drawing>
            </w:r>
          </w:p>
        </w:tc>
        <w:tc>
          <w:tcPr>
            <w:tcW w:w="2642" w:type="dxa"/>
          </w:tcPr>
          <w:p w14:paraId="6605EEAF" w14:textId="77777777" w:rsidR="00BE308E" w:rsidRPr="005E4056" w:rsidRDefault="00BE308E" w:rsidP="009D7328">
            <w:pPr>
              <w:rPr>
                <w:rFonts w:ascii="Arial" w:hAnsi="Arial" w:cs="Arial"/>
                <w:b/>
                <w:color w:val="FF0000"/>
                <w:sz w:val="40"/>
                <w:szCs w:val="40"/>
              </w:rPr>
            </w:pPr>
          </w:p>
        </w:tc>
        <w:tc>
          <w:tcPr>
            <w:tcW w:w="2377" w:type="dxa"/>
          </w:tcPr>
          <w:p w14:paraId="0CA2969B" w14:textId="77777777" w:rsidR="00BE308E" w:rsidRDefault="00BE308E" w:rsidP="009D7328">
            <w:pPr>
              <w:rPr>
                <w:b/>
              </w:rPr>
            </w:pPr>
          </w:p>
          <w:p w14:paraId="5478626B" w14:textId="77777777" w:rsidR="00BE308E" w:rsidRPr="000F3A9E" w:rsidRDefault="00BE308E" w:rsidP="009D7328">
            <w:pPr>
              <w:rPr>
                <w:b/>
                <w:color w:val="2B0AB6"/>
                <w:sz w:val="24"/>
                <w:szCs w:val="24"/>
              </w:rPr>
            </w:pPr>
          </w:p>
        </w:tc>
      </w:tr>
      <w:tr w:rsidR="00BE308E" w14:paraId="71AEAEC7" w14:textId="77777777" w:rsidTr="009D7328">
        <w:trPr>
          <w:trHeight w:hRule="exact" w:val="160"/>
        </w:trPr>
        <w:tc>
          <w:tcPr>
            <w:tcW w:w="5074" w:type="dxa"/>
          </w:tcPr>
          <w:p w14:paraId="0F89DE5C" w14:textId="77777777" w:rsidR="00BE308E" w:rsidRDefault="00BE308E" w:rsidP="009D7328">
            <w:pPr>
              <w:rPr>
                <w:sz w:val="24"/>
              </w:rPr>
            </w:pPr>
          </w:p>
        </w:tc>
        <w:tc>
          <w:tcPr>
            <w:tcW w:w="2642" w:type="dxa"/>
          </w:tcPr>
          <w:p w14:paraId="3724352E" w14:textId="77777777" w:rsidR="00BE308E" w:rsidRPr="00EA3D16" w:rsidRDefault="00BE308E" w:rsidP="009D7328">
            <w:pPr>
              <w:rPr>
                <w:rFonts w:ascii="Arial" w:hAnsi="Arial"/>
                <w:b/>
              </w:rPr>
            </w:pPr>
          </w:p>
        </w:tc>
        <w:tc>
          <w:tcPr>
            <w:tcW w:w="2377" w:type="dxa"/>
          </w:tcPr>
          <w:p w14:paraId="031903AD" w14:textId="77777777" w:rsidR="00BE308E" w:rsidRDefault="00BE308E" w:rsidP="009D7328">
            <w:pPr>
              <w:rPr>
                <w:rFonts w:ascii="Arial" w:hAnsi="Arial"/>
                <w:b/>
              </w:rPr>
            </w:pPr>
          </w:p>
        </w:tc>
      </w:tr>
    </w:tbl>
    <w:p w14:paraId="55740B92" w14:textId="77777777" w:rsidR="00BE308E" w:rsidRDefault="00BE308E" w:rsidP="00BE308E">
      <w:pPr>
        <w:rPr>
          <w:color w:val="FFFFFF"/>
          <w:sz w:val="24"/>
        </w:rPr>
      </w:pPr>
      <w:r>
        <w:rPr>
          <w:noProof/>
          <w:lang w:eastAsia="en-GB"/>
        </w:rPr>
        <mc:AlternateContent>
          <mc:Choice Requires="wps">
            <w:drawing>
              <wp:anchor distT="0" distB="0" distL="114300" distR="114300" simplePos="0" relativeHeight="251659264" behindDoc="0" locked="0" layoutInCell="0" allowOverlap="1" wp14:anchorId="19B95600" wp14:editId="7624FC7D">
                <wp:simplePos x="0" y="0"/>
                <wp:positionH relativeFrom="column">
                  <wp:posOffset>12065</wp:posOffset>
                </wp:positionH>
                <wp:positionV relativeFrom="paragraph">
                  <wp:posOffset>41275</wp:posOffset>
                </wp:positionV>
                <wp:extent cx="5733415" cy="366395"/>
                <wp:effectExtent l="20320" t="13970" r="1841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8D8573" w14:textId="77777777" w:rsidR="00BE308E" w:rsidRDefault="00BE308E" w:rsidP="00BE308E">
                            <w:pPr>
                              <w:tabs>
                                <w:tab w:val="right" w:pos="8931"/>
                              </w:tabs>
                              <w:rPr>
                                <w:rFonts w:ascii="Arial" w:hAnsi="Arial"/>
                                <w:b/>
                                <w:i/>
                                <w:color w:val="FFFFFF"/>
                                <w:sz w:val="44"/>
                              </w:rPr>
                            </w:pPr>
                            <w:r>
                              <w:rPr>
                                <w:b/>
                                <w:i/>
                                <w:sz w:val="44"/>
                              </w:rPr>
                              <w:tab/>
                            </w:r>
                            <w:r>
                              <w:rPr>
                                <w:rFonts w:ascii="Arial" w:hAnsi="Arial"/>
                                <w:b/>
                                <w:i/>
                                <w:color w:val="FFFFFF"/>
                                <w:sz w:val="44"/>
                              </w:rPr>
                              <w:t>News Release</w:t>
                            </w:r>
                          </w:p>
                          <w:p w14:paraId="7A456830" w14:textId="77777777" w:rsidR="00BE308E" w:rsidRDefault="00BE308E" w:rsidP="00BE308E">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95600"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14:paraId="328D8573" w14:textId="77777777" w:rsidR="00BE308E" w:rsidRDefault="00BE308E" w:rsidP="00BE308E">
                      <w:pPr>
                        <w:tabs>
                          <w:tab w:val="right" w:pos="8931"/>
                        </w:tabs>
                        <w:rPr>
                          <w:rFonts w:ascii="Arial" w:hAnsi="Arial"/>
                          <w:b/>
                          <w:i/>
                          <w:color w:val="FFFFFF"/>
                          <w:sz w:val="44"/>
                        </w:rPr>
                      </w:pPr>
                      <w:r>
                        <w:rPr>
                          <w:b/>
                          <w:i/>
                          <w:sz w:val="44"/>
                        </w:rPr>
                        <w:tab/>
                      </w:r>
                      <w:r>
                        <w:rPr>
                          <w:rFonts w:ascii="Arial" w:hAnsi="Arial"/>
                          <w:b/>
                          <w:i/>
                          <w:color w:val="FFFFFF"/>
                          <w:sz w:val="44"/>
                        </w:rPr>
                        <w:t>News Release</w:t>
                      </w:r>
                    </w:p>
                    <w:p w14:paraId="7A456830" w14:textId="77777777" w:rsidR="00BE308E" w:rsidRDefault="00BE308E" w:rsidP="00BE308E">
                      <w:pPr>
                        <w:rPr>
                          <w:b/>
                          <w:i/>
                          <w:color w:val="FFFFFF"/>
                          <w:sz w:val="44"/>
                        </w:rPr>
                      </w:pPr>
                    </w:p>
                  </w:txbxContent>
                </v:textbox>
              </v:rect>
            </w:pict>
          </mc:Fallback>
        </mc:AlternateContent>
      </w:r>
    </w:p>
    <w:p w14:paraId="5FECB395" w14:textId="77777777" w:rsidR="00BE308E" w:rsidRDefault="00BE308E" w:rsidP="00BE308E">
      <w:pPr>
        <w:pStyle w:val="FootnoteText"/>
        <w:rPr>
          <w:rFonts w:ascii="Arial" w:hAnsi="Arial"/>
          <w:b/>
        </w:rPr>
      </w:pPr>
    </w:p>
    <w:p w14:paraId="16B24947" w14:textId="77777777" w:rsidR="00BE308E" w:rsidRDefault="00BE308E" w:rsidP="00BE308E">
      <w:pPr>
        <w:pStyle w:val="NormalWeb"/>
        <w:suppressAutoHyphens/>
        <w:spacing w:before="0" w:after="0"/>
        <w:rPr>
          <w:rFonts w:ascii="Arial" w:eastAsia="Times New Roman" w:hAnsi="Arial"/>
          <w:spacing w:val="-3"/>
        </w:rPr>
      </w:pPr>
    </w:p>
    <w:p w14:paraId="50B1DCB8" w14:textId="77777777" w:rsidR="00BE308E" w:rsidRDefault="00BE308E" w:rsidP="00BE308E">
      <w:pPr>
        <w:pStyle w:val="NormalWeb"/>
        <w:suppressAutoHyphens/>
        <w:spacing w:before="0" w:after="0"/>
        <w:rPr>
          <w:rFonts w:ascii="Arial" w:eastAsia="Times New Roman" w:hAnsi="Arial"/>
          <w:spacing w:val="-3"/>
        </w:rPr>
        <w:sectPr w:rsidR="00BE308E">
          <w:headerReference w:type="even" r:id="rId8"/>
          <w:footerReference w:type="even" r:id="rId9"/>
          <w:footerReference w:type="default" r:id="rId10"/>
          <w:headerReference w:type="first" r:id="rId11"/>
          <w:footerReference w:type="first" r:id="rId12"/>
          <w:pgSz w:w="11909" w:h="16834"/>
          <w:pgMar w:top="539" w:right="1304" w:bottom="567" w:left="1588" w:header="0" w:footer="567" w:gutter="0"/>
          <w:cols w:space="720"/>
        </w:sectPr>
      </w:pPr>
    </w:p>
    <w:tbl>
      <w:tblPr>
        <w:tblW w:w="0" w:type="auto"/>
        <w:tblInd w:w="-913" w:type="dxa"/>
        <w:tblLayout w:type="fixed"/>
        <w:tblLook w:val="0000" w:firstRow="0" w:lastRow="0" w:firstColumn="0" w:lastColumn="0" w:noHBand="0" w:noVBand="0"/>
      </w:tblPr>
      <w:tblGrid>
        <w:gridCol w:w="1021"/>
        <w:gridCol w:w="685"/>
        <w:gridCol w:w="5116"/>
        <w:gridCol w:w="1137"/>
        <w:gridCol w:w="2132"/>
        <w:gridCol w:w="711"/>
      </w:tblGrid>
      <w:tr w:rsidR="00BE308E" w14:paraId="1E131E53" w14:textId="77777777" w:rsidTr="009D7328">
        <w:trPr>
          <w:cantSplit/>
        </w:trPr>
        <w:tc>
          <w:tcPr>
            <w:tcW w:w="1021" w:type="dxa"/>
          </w:tcPr>
          <w:p w14:paraId="526D53F6" w14:textId="77777777" w:rsidR="00BE308E" w:rsidRDefault="00BE308E" w:rsidP="009D7328">
            <w:pPr>
              <w:spacing w:before="60"/>
            </w:pPr>
          </w:p>
        </w:tc>
        <w:tc>
          <w:tcPr>
            <w:tcW w:w="5801" w:type="dxa"/>
            <w:gridSpan w:val="2"/>
            <w:tcBorders>
              <w:bottom w:val="single" w:sz="12" w:space="0" w:color="auto"/>
            </w:tcBorders>
          </w:tcPr>
          <w:p w14:paraId="473AEB65" w14:textId="77777777" w:rsidR="00BE308E" w:rsidRDefault="00BE308E" w:rsidP="009D7328">
            <w:pPr>
              <w:pStyle w:val="Bannerstrapline"/>
              <w:spacing w:before="60"/>
              <w:rPr>
                <w:rFonts w:ascii="Arial" w:hAnsi="Arial"/>
              </w:rPr>
            </w:pPr>
            <w:r>
              <w:rPr>
                <w:rFonts w:ascii="Arial" w:hAnsi="Arial"/>
              </w:rPr>
              <w:t xml:space="preserve">For the attention of </w:t>
            </w:r>
            <w:bookmarkStart w:id="0" w:name="Text3"/>
            <w:r>
              <w:rPr>
                <w:rFonts w:ascii="Arial" w:hAnsi="Arial"/>
                <w:b/>
                <w:noProof/>
              </w:rPr>
              <w:t>News and Business Desks</w:t>
            </w:r>
            <w:bookmarkEnd w:id="0"/>
            <w:r>
              <w:rPr>
                <w:rFonts w:ascii="Arial" w:hAnsi="Arial"/>
                <w:b/>
              </w:rPr>
              <w:t xml:space="preserve"> </w:t>
            </w:r>
          </w:p>
        </w:tc>
        <w:tc>
          <w:tcPr>
            <w:tcW w:w="3269" w:type="dxa"/>
            <w:gridSpan w:val="2"/>
            <w:tcBorders>
              <w:bottom w:val="single" w:sz="12" w:space="0" w:color="auto"/>
            </w:tcBorders>
          </w:tcPr>
          <w:p w14:paraId="3A65522A" w14:textId="1A2253A0" w:rsidR="00BE308E" w:rsidRPr="00C92261" w:rsidRDefault="00BE308E" w:rsidP="00BC7B99">
            <w:pPr>
              <w:pStyle w:val="Pages"/>
              <w:spacing w:before="60"/>
              <w:rPr>
                <w:rFonts w:ascii="Arial" w:hAnsi="Arial"/>
                <w:highlight w:val="yellow"/>
              </w:rPr>
            </w:pPr>
            <w:r w:rsidRPr="00C470E5">
              <w:rPr>
                <w:rFonts w:ascii="Arial" w:hAnsi="Arial"/>
              </w:rPr>
              <w:t xml:space="preserve">No of pages: </w:t>
            </w:r>
            <w:r w:rsidR="00C470E5" w:rsidRPr="00C470E5">
              <w:rPr>
                <w:rFonts w:ascii="Arial" w:hAnsi="Arial"/>
              </w:rPr>
              <w:t>4</w:t>
            </w:r>
          </w:p>
        </w:tc>
        <w:tc>
          <w:tcPr>
            <w:tcW w:w="711" w:type="dxa"/>
          </w:tcPr>
          <w:p w14:paraId="5C0DF23E" w14:textId="77777777" w:rsidR="00BE308E" w:rsidRPr="00246CB7" w:rsidRDefault="00BE308E" w:rsidP="009D7328">
            <w:pPr>
              <w:spacing w:before="60"/>
              <w:rPr>
                <w:rFonts w:ascii="Arial" w:hAnsi="Arial"/>
              </w:rPr>
            </w:pPr>
          </w:p>
        </w:tc>
      </w:tr>
      <w:tr w:rsidR="00BE308E" w:rsidRPr="000069EF" w14:paraId="3A79EEA8" w14:textId="77777777" w:rsidTr="009D7328">
        <w:trPr>
          <w:cantSplit/>
        </w:trPr>
        <w:tc>
          <w:tcPr>
            <w:tcW w:w="1021" w:type="dxa"/>
          </w:tcPr>
          <w:p w14:paraId="5E7F1BE9" w14:textId="77777777" w:rsidR="00BE308E" w:rsidRDefault="00BE308E" w:rsidP="009D7328">
            <w:pPr>
              <w:spacing w:before="120"/>
            </w:pPr>
          </w:p>
        </w:tc>
        <w:tc>
          <w:tcPr>
            <w:tcW w:w="685" w:type="dxa"/>
            <w:tcBorders>
              <w:top w:val="single" w:sz="12" w:space="0" w:color="auto"/>
            </w:tcBorders>
            <w:vAlign w:val="center"/>
          </w:tcPr>
          <w:p w14:paraId="4D5E979B" w14:textId="77777777" w:rsidR="00BE308E" w:rsidRPr="00C470E5" w:rsidRDefault="00BE308E" w:rsidP="009D7328">
            <w:pPr>
              <w:jc w:val="right"/>
              <w:rPr>
                <w:rFonts w:ascii="Arial" w:hAnsi="Arial"/>
                <w:sz w:val="18"/>
              </w:rPr>
            </w:pPr>
            <w:r w:rsidRPr="00C470E5">
              <w:rPr>
                <w:rFonts w:ascii="Arial" w:hAnsi="Arial"/>
                <w:sz w:val="18"/>
              </w:rPr>
              <w:t>Date:</w:t>
            </w:r>
          </w:p>
        </w:tc>
        <w:tc>
          <w:tcPr>
            <w:tcW w:w="5116" w:type="dxa"/>
            <w:tcBorders>
              <w:top w:val="single" w:sz="12" w:space="0" w:color="auto"/>
            </w:tcBorders>
          </w:tcPr>
          <w:p w14:paraId="40EAE69B" w14:textId="3A3EB750" w:rsidR="00BE308E" w:rsidRPr="00C470E5" w:rsidRDefault="00C470E5" w:rsidP="009D7328">
            <w:pPr>
              <w:pStyle w:val="Issuedate"/>
              <w:rPr>
                <w:rFonts w:ascii="Arial" w:hAnsi="Arial"/>
              </w:rPr>
            </w:pPr>
            <w:r w:rsidRPr="00C470E5">
              <w:rPr>
                <w:rFonts w:ascii="Arial" w:hAnsi="Arial"/>
              </w:rPr>
              <w:t>31 01</w:t>
            </w:r>
            <w:r w:rsidR="00BE308E" w:rsidRPr="00C470E5">
              <w:rPr>
                <w:rFonts w:ascii="Arial" w:hAnsi="Arial"/>
              </w:rPr>
              <w:t xml:space="preserve"> 20</w:t>
            </w:r>
            <w:r w:rsidR="00917E07" w:rsidRPr="00C470E5">
              <w:rPr>
                <w:rFonts w:ascii="Arial" w:hAnsi="Arial"/>
              </w:rPr>
              <w:t>20</w:t>
            </w:r>
          </w:p>
        </w:tc>
        <w:tc>
          <w:tcPr>
            <w:tcW w:w="1137" w:type="dxa"/>
            <w:tcBorders>
              <w:top w:val="single" w:sz="12" w:space="0" w:color="auto"/>
            </w:tcBorders>
            <w:vAlign w:val="center"/>
          </w:tcPr>
          <w:p w14:paraId="0E9DA539" w14:textId="77777777" w:rsidR="00BE308E" w:rsidRPr="00EB4E61" w:rsidRDefault="00BE308E" w:rsidP="009D7328">
            <w:pPr>
              <w:jc w:val="right"/>
              <w:rPr>
                <w:rFonts w:ascii="Arial" w:hAnsi="Arial"/>
                <w:sz w:val="18"/>
              </w:rPr>
            </w:pPr>
            <w:r w:rsidRPr="00EB4E61">
              <w:rPr>
                <w:rFonts w:ascii="Arial" w:hAnsi="Arial"/>
                <w:sz w:val="18"/>
              </w:rPr>
              <w:t>Ref:</w:t>
            </w:r>
          </w:p>
        </w:tc>
        <w:tc>
          <w:tcPr>
            <w:tcW w:w="2132" w:type="dxa"/>
            <w:tcBorders>
              <w:top w:val="single" w:sz="12" w:space="0" w:color="auto"/>
            </w:tcBorders>
          </w:tcPr>
          <w:p w14:paraId="50D8382C" w14:textId="13E6C14F" w:rsidR="00BE308E" w:rsidRPr="00EB4E61" w:rsidRDefault="00BE308E" w:rsidP="00BC7B99">
            <w:pPr>
              <w:pStyle w:val="Ref"/>
              <w:rPr>
                <w:rFonts w:ascii="Arial" w:hAnsi="Arial"/>
              </w:rPr>
            </w:pPr>
            <w:r w:rsidRPr="00EB4E61">
              <w:rPr>
                <w:rFonts w:ascii="Arial" w:hAnsi="Arial"/>
                <w:noProof/>
              </w:rPr>
              <w:t xml:space="preserve">E  </w:t>
            </w:r>
            <w:r w:rsidR="00BC7B99" w:rsidRPr="00EB4E61">
              <w:rPr>
                <w:rFonts w:ascii="Arial" w:hAnsi="Arial"/>
                <w:noProof/>
              </w:rPr>
              <w:t xml:space="preserve"> </w:t>
            </w:r>
            <w:r w:rsidR="00EB4E61" w:rsidRPr="00EB4E61">
              <w:rPr>
                <w:rFonts w:ascii="Arial" w:hAnsi="Arial"/>
                <w:noProof/>
              </w:rPr>
              <w:t>01</w:t>
            </w:r>
            <w:r w:rsidR="00BC7B99" w:rsidRPr="00EB4E61">
              <w:rPr>
                <w:rFonts w:ascii="Arial" w:hAnsi="Arial"/>
                <w:noProof/>
              </w:rPr>
              <w:t xml:space="preserve"> </w:t>
            </w:r>
            <w:r w:rsidR="00C92261" w:rsidRPr="00EB4E61">
              <w:rPr>
                <w:rFonts w:ascii="Arial" w:hAnsi="Arial"/>
                <w:noProof/>
              </w:rPr>
              <w:t>20</w:t>
            </w:r>
            <w:r w:rsidRPr="00EB4E61">
              <w:rPr>
                <w:rFonts w:ascii="Arial" w:hAnsi="Arial"/>
                <w:noProof/>
              </w:rPr>
              <w:t xml:space="preserve"> </w:t>
            </w:r>
          </w:p>
        </w:tc>
        <w:tc>
          <w:tcPr>
            <w:tcW w:w="711" w:type="dxa"/>
          </w:tcPr>
          <w:p w14:paraId="11EFE03B" w14:textId="77777777" w:rsidR="00BE308E" w:rsidRPr="00246CB7" w:rsidRDefault="00BE308E" w:rsidP="009D7328">
            <w:pPr>
              <w:pStyle w:val="Bannerstrapline"/>
              <w:rPr>
                <w:rFonts w:ascii="Arial" w:hAnsi="Arial"/>
              </w:rPr>
            </w:pPr>
          </w:p>
        </w:tc>
      </w:tr>
    </w:tbl>
    <w:p w14:paraId="72C577D9" w14:textId="77777777" w:rsidR="00BE308E" w:rsidRPr="00EF0699" w:rsidRDefault="00BE308E" w:rsidP="00BE308E">
      <w:pPr>
        <w:jc w:val="center"/>
        <w:rPr>
          <w:rFonts w:ascii="Arial" w:hAnsi="Arial" w:cs="Arial"/>
          <w:b/>
          <w:sz w:val="22"/>
          <w:szCs w:val="22"/>
        </w:rPr>
      </w:pPr>
    </w:p>
    <w:p w14:paraId="1C93B15A" w14:textId="74CFC7FB" w:rsidR="00BE308E" w:rsidRPr="000069EF" w:rsidRDefault="009A4D7C" w:rsidP="00BE308E">
      <w:pPr>
        <w:spacing w:line="360" w:lineRule="auto"/>
        <w:jc w:val="center"/>
        <w:rPr>
          <w:rFonts w:ascii="Arial" w:hAnsi="Arial" w:cs="Arial"/>
          <w:b/>
          <w:sz w:val="40"/>
          <w:szCs w:val="40"/>
        </w:rPr>
      </w:pPr>
      <w:r>
        <w:rPr>
          <w:rFonts w:ascii="Arial" w:hAnsi="Arial" w:cs="Arial"/>
          <w:b/>
          <w:color w:val="000000"/>
          <w:sz w:val="40"/>
          <w:szCs w:val="40"/>
        </w:rPr>
        <w:t>P</w:t>
      </w:r>
      <w:r w:rsidR="003730E7">
        <w:rPr>
          <w:rFonts w:ascii="Arial" w:hAnsi="Arial" w:cs="Arial"/>
          <w:b/>
          <w:color w:val="000000"/>
          <w:sz w:val="40"/>
          <w:szCs w:val="40"/>
        </w:rPr>
        <w:t>rint</w:t>
      </w:r>
      <w:r>
        <w:rPr>
          <w:rFonts w:ascii="Arial" w:hAnsi="Arial" w:cs="Arial"/>
          <w:b/>
          <w:color w:val="000000"/>
          <w:sz w:val="40"/>
          <w:szCs w:val="40"/>
        </w:rPr>
        <w:t xml:space="preserve"> firm fraudsters</w:t>
      </w:r>
      <w:r w:rsidR="00BC7B99">
        <w:rPr>
          <w:rFonts w:ascii="Arial" w:hAnsi="Arial" w:cs="Arial"/>
          <w:b/>
          <w:color w:val="000000"/>
          <w:sz w:val="40"/>
          <w:szCs w:val="40"/>
        </w:rPr>
        <w:t xml:space="preserve"> </w:t>
      </w:r>
      <w:r>
        <w:rPr>
          <w:rFonts w:ascii="Arial" w:hAnsi="Arial" w:cs="Arial"/>
          <w:b/>
          <w:color w:val="000000"/>
          <w:sz w:val="40"/>
          <w:szCs w:val="40"/>
        </w:rPr>
        <w:t>slashed s</w:t>
      </w:r>
      <w:bookmarkStart w:id="1" w:name="_GoBack"/>
      <w:bookmarkEnd w:id="1"/>
      <w:r>
        <w:rPr>
          <w:rFonts w:ascii="Arial" w:hAnsi="Arial" w:cs="Arial"/>
          <w:b/>
          <w:color w:val="000000"/>
          <w:sz w:val="40"/>
          <w:szCs w:val="40"/>
        </w:rPr>
        <w:t xml:space="preserve">taff pay </w:t>
      </w:r>
      <w:r w:rsidR="004258F8">
        <w:rPr>
          <w:rFonts w:ascii="Arial" w:hAnsi="Arial" w:cs="Arial"/>
          <w:b/>
          <w:color w:val="000000"/>
          <w:sz w:val="40"/>
          <w:szCs w:val="40"/>
        </w:rPr>
        <w:t>whilst</w:t>
      </w:r>
      <w:r w:rsidR="0030156F">
        <w:rPr>
          <w:rFonts w:ascii="Arial" w:hAnsi="Arial" w:cs="Arial"/>
          <w:b/>
          <w:color w:val="000000"/>
          <w:sz w:val="40"/>
          <w:szCs w:val="40"/>
        </w:rPr>
        <w:t xml:space="preserve"> s</w:t>
      </w:r>
      <w:r w:rsidR="004258F8">
        <w:rPr>
          <w:rFonts w:ascii="Arial" w:hAnsi="Arial" w:cs="Arial"/>
          <w:b/>
          <w:color w:val="000000"/>
          <w:sz w:val="40"/>
          <w:szCs w:val="40"/>
        </w:rPr>
        <w:t>tealing</w:t>
      </w:r>
      <w:r w:rsidR="00BC7B99">
        <w:rPr>
          <w:rFonts w:ascii="Arial" w:hAnsi="Arial" w:cs="Arial"/>
          <w:b/>
          <w:color w:val="000000"/>
          <w:sz w:val="40"/>
          <w:szCs w:val="40"/>
        </w:rPr>
        <w:t xml:space="preserve"> </w:t>
      </w:r>
      <w:r w:rsidR="004258F8">
        <w:rPr>
          <w:rFonts w:ascii="Arial" w:hAnsi="Arial" w:cs="Arial"/>
          <w:b/>
          <w:color w:val="000000"/>
          <w:sz w:val="40"/>
          <w:szCs w:val="40"/>
        </w:rPr>
        <w:t>millions</w:t>
      </w:r>
      <w:r w:rsidR="00BC7B99">
        <w:rPr>
          <w:rFonts w:ascii="Arial" w:hAnsi="Arial" w:cs="Arial"/>
          <w:b/>
          <w:color w:val="000000"/>
          <w:sz w:val="40"/>
          <w:szCs w:val="40"/>
        </w:rPr>
        <w:t xml:space="preserve"> </w:t>
      </w:r>
      <w:r>
        <w:rPr>
          <w:rFonts w:ascii="Arial" w:hAnsi="Arial" w:cs="Arial"/>
          <w:b/>
          <w:color w:val="000000"/>
          <w:sz w:val="40"/>
          <w:szCs w:val="40"/>
        </w:rPr>
        <w:t>from taxpayers</w:t>
      </w:r>
    </w:p>
    <w:p w14:paraId="6907845D" w14:textId="77777777" w:rsidR="00BE308E" w:rsidRPr="0055358E" w:rsidRDefault="00BE308E" w:rsidP="00BE308E">
      <w:pPr>
        <w:rPr>
          <w:rFonts w:ascii="Arial" w:hAnsi="Arial" w:cs="Arial"/>
          <w:b/>
          <w:color w:val="FF0000"/>
          <w:sz w:val="22"/>
          <w:szCs w:val="22"/>
        </w:rPr>
      </w:pPr>
    </w:p>
    <w:p w14:paraId="606DC63D" w14:textId="605C244C" w:rsidR="00BE308E" w:rsidRPr="00917E07" w:rsidRDefault="00D96C40" w:rsidP="00A964BB">
      <w:pPr>
        <w:spacing w:after="240" w:line="360" w:lineRule="auto"/>
        <w:rPr>
          <w:rFonts w:ascii="Arial" w:hAnsi="Arial"/>
          <w:color w:val="000000"/>
          <w:sz w:val="22"/>
          <w:szCs w:val="22"/>
        </w:rPr>
      </w:pPr>
      <w:r w:rsidRPr="00917E07">
        <w:rPr>
          <w:rFonts w:ascii="Arial" w:hAnsi="Arial"/>
          <w:sz w:val="22"/>
          <w:szCs w:val="22"/>
        </w:rPr>
        <w:t>Five</w:t>
      </w:r>
      <w:r w:rsidR="00BC7B99" w:rsidRPr="00917E07">
        <w:rPr>
          <w:rFonts w:ascii="Arial" w:hAnsi="Arial"/>
          <w:sz w:val="22"/>
          <w:szCs w:val="22"/>
        </w:rPr>
        <w:t xml:space="preserve"> company directors from </w:t>
      </w:r>
      <w:r w:rsidR="00A964BB" w:rsidRPr="00917E07">
        <w:rPr>
          <w:rFonts w:ascii="Arial" w:hAnsi="Arial"/>
          <w:sz w:val="22"/>
          <w:szCs w:val="22"/>
        </w:rPr>
        <w:t>Essex</w:t>
      </w:r>
      <w:r w:rsidR="00B1481E" w:rsidRPr="00917E07">
        <w:rPr>
          <w:rFonts w:ascii="Arial" w:hAnsi="Arial"/>
          <w:sz w:val="22"/>
          <w:szCs w:val="22"/>
        </w:rPr>
        <w:t xml:space="preserve"> </w:t>
      </w:r>
      <w:r w:rsidR="00BC7B99" w:rsidRPr="00917E07">
        <w:rPr>
          <w:rFonts w:ascii="Arial" w:hAnsi="Arial"/>
          <w:sz w:val="22"/>
          <w:szCs w:val="22"/>
        </w:rPr>
        <w:t xml:space="preserve">have been </w:t>
      </w:r>
      <w:r w:rsidR="00B44548">
        <w:rPr>
          <w:rFonts w:ascii="Arial" w:hAnsi="Arial"/>
          <w:sz w:val="22"/>
          <w:szCs w:val="22"/>
        </w:rPr>
        <w:t>sentenced</w:t>
      </w:r>
      <w:r w:rsidR="00BC7B99" w:rsidRPr="00917E07">
        <w:rPr>
          <w:rFonts w:ascii="Arial" w:hAnsi="Arial"/>
          <w:sz w:val="22"/>
          <w:szCs w:val="22"/>
        </w:rPr>
        <w:t xml:space="preserve"> for their part in a £3.</w:t>
      </w:r>
      <w:r w:rsidR="00D77509">
        <w:rPr>
          <w:rFonts w:ascii="Arial" w:hAnsi="Arial"/>
          <w:sz w:val="22"/>
          <w:szCs w:val="22"/>
        </w:rPr>
        <w:t>1</w:t>
      </w:r>
      <w:r w:rsidR="00BC7B99" w:rsidRPr="00917E07">
        <w:rPr>
          <w:rFonts w:ascii="Arial" w:hAnsi="Arial"/>
          <w:sz w:val="22"/>
          <w:szCs w:val="22"/>
        </w:rPr>
        <w:t>m fraud</w:t>
      </w:r>
      <w:r w:rsidR="00B1481E" w:rsidRPr="00917E07">
        <w:rPr>
          <w:rFonts w:ascii="Arial" w:hAnsi="Arial"/>
          <w:sz w:val="22"/>
          <w:szCs w:val="22"/>
        </w:rPr>
        <w:t>,</w:t>
      </w:r>
      <w:r w:rsidR="003236E7" w:rsidRPr="00917E07">
        <w:rPr>
          <w:rFonts w:ascii="Arial" w:hAnsi="Arial"/>
          <w:sz w:val="22"/>
          <w:szCs w:val="22"/>
        </w:rPr>
        <w:t xml:space="preserve"> </w:t>
      </w:r>
      <w:r w:rsidR="00D02381" w:rsidRPr="00917E07">
        <w:rPr>
          <w:rFonts w:ascii="Arial" w:hAnsi="Arial"/>
          <w:color w:val="000000"/>
          <w:sz w:val="22"/>
          <w:szCs w:val="22"/>
        </w:rPr>
        <w:t>that</w:t>
      </w:r>
      <w:r w:rsidR="003236E7" w:rsidRPr="00917E07">
        <w:rPr>
          <w:rFonts w:ascii="Arial" w:hAnsi="Arial"/>
          <w:color w:val="000000"/>
          <w:sz w:val="22"/>
          <w:szCs w:val="22"/>
        </w:rPr>
        <w:t xml:space="preserve"> saw </w:t>
      </w:r>
      <w:r w:rsidR="00517912" w:rsidRPr="00917E07">
        <w:rPr>
          <w:rFonts w:ascii="Arial" w:hAnsi="Arial"/>
          <w:color w:val="000000"/>
          <w:sz w:val="22"/>
          <w:szCs w:val="22"/>
        </w:rPr>
        <w:t>each</w:t>
      </w:r>
      <w:r w:rsidR="003236E7" w:rsidRPr="00917E07">
        <w:rPr>
          <w:rFonts w:ascii="Arial" w:hAnsi="Arial"/>
          <w:color w:val="000000"/>
          <w:sz w:val="22"/>
          <w:szCs w:val="22"/>
        </w:rPr>
        <w:t xml:space="preserve"> </w:t>
      </w:r>
      <w:r w:rsidR="00DF3234" w:rsidRPr="00917E07">
        <w:rPr>
          <w:rFonts w:ascii="Arial" w:hAnsi="Arial"/>
          <w:color w:val="000000"/>
          <w:sz w:val="22"/>
          <w:szCs w:val="22"/>
        </w:rPr>
        <w:t>of the</w:t>
      </w:r>
      <w:r w:rsidR="00197A2B" w:rsidRPr="00917E07">
        <w:rPr>
          <w:rFonts w:ascii="Arial" w:hAnsi="Arial"/>
          <w:color w:val="000000"/>
          <w:sz w:val="22"/>
          <w:szCs w:val="22"/>
        </w:rPr>
        <w:t>m</w:t>
      </w:r>
      <w:r w:rsidR="00DF3234" w:rsidRPr="00917E07">
        <w:rPr>
          <w:rFonts w:ascii="Arial" w:hAnsi="Arial"/>
          <w:color w:val="000000"/>
          <w:sz w:val="22"/>
          <w:szCs w:val="22"/>
        </w:rPr>
        <w:t xml:space="preserve"> </w:t>
      </w:r>
      <w:r w:rsidR="00D02381" w:rsidRPr="00917E07">
        <w:rPr>
          <w:rFonts w:ascii="Arial" w:hAnsi="Arial"/>
          <w:color w:val="000000"/>
          <w:sz w:val="22"/>
          <w:szCs w:val="22"/>
        </w:rPr>
        <w:t>pock</w:t>
      </w:r>
      <w:r w:rsidR="003236E7" w:rsidRPr="00917E07">
        <w:rPr>
          <w:rFonts w:ascii="Arial" w:hAnsi="Arial"/>
          <w:color w:val="000000"/>
          <w:sz w:val="22"/>
          <w:szCs w:val="22"/>
        </w:rPr>
        <w:t>et hundreds of thousands of pounds</w:t>
      </w:r>
      <w:r w:rsidR="00DF3234" w:rsidRPr="00917E07">
        <w:rPr>
          <w:rFonts w:ascii="Arial" w:hAnsi="Arial"/>
          <w:color w:val="000000"/>
          <w:sz w:val="22"/>
          <w:szCs w:val="22"/>
        </w:rPr>
        <w:t xml:space="preserve"> of taxpayer cash</w:t>
      </w:r>
      <w:r w:rsidR="003236E7" w:rsidRPr="00917E07">
        <w:rPr>
          <w:rFonts w:ascii="Arial" w:hAnsi="Arial"/>
          <w:color w:val="000000"/>
          <w:sz w:val="22"/>
          <w:szCs w:val="22"/>
        </w:rPr>
        <w:t>.</w:t>
      </w:r>
      <w:r w:rsidR="00B1481E" w:rsidRPr="00917E07">
        <w:rPr>
          <w:rFonts w:ascii="Arial" w:hAnsi="Arial"/>
          <w:sz w:val="22"/>
          <w:szCs w:val="22"/>
        </w:rPr>
        <w:t xml:space="preserve"> </w:t>
      </w:r>
    </w:p>
    <w:p w14:paraId="189E914A" w14:textId="087699B1" w:rsidR="002507EA" w:rsidRDefault="00A964BB" w:rsidP="00A964BB">
      <w:pPr>
        <w:spacing w:after="240" w:line="360" w:lineRule="auto"/>
        <w:rPr>
          <w:rFonts w:ascii="Arial" w:hAnsi="Arial"/>
          <w:color w:val="000000"/>
          <w:sz w:val="22"/>
          <w:szCs w:val="22"/>
        </w:rPr>
      </w:pPr>
      <w:r w:rsidRPr="00917E07">
        <w:rPr>
          <w:rFonts w:ascii="Arial" w:hAnsi="Arial"/>
          <w:color w:val="000000"/>
          <w:sz w:val="22"/>
          <w:szCs w:val="22"/>
        </w:rPr>
        <w:t xml:space="preserve">Stephen Knight, 67, John Knight, 74, Brian Thomas, </w:t>
      </w:r>
      <w:r w:rsidR="00D77509">
        <w:rPr>
          <w:rFonts w:ascii="Arial" w:hAnsi="Arial"/>
          <w:color w:val="000000"/>
          <w:sz w:val="22"/>
          <w:szCs w:val="22"/>
        </w:rPr>
        <w:t>70</w:t>
      </w:r>
      <w:r w:rsidRPr="00917E07">
        <w:rPr>
          <w:rFonts w:ascii="Arial" w:hAnsi="Arial"/>
          <w:color w:val="000000"/>
          <w:sz w:val="22"/>
          <w:szCs w:val="22"/>
        </w:rPr>
        <w:t xml:space="preserve">, Paul Murphy, 57, </w:t>
      </w:r>
      <w:r w:rsidR="00D96C40" w:rsidRPr="00917E07">
        <w:rPr>
          <w:rFonts w:ascii="Arial" w:hAnsi="Arial"/>
          <w:color w:val="000000"/>
          <w:sz w:val="22"/>
          <w:szCs w:val="22"/>
        </w:rPr>
        <w:t xml:space="preserve">and </w:t>
      </w:r>
      <w:r w:rsidRPr="00917E07">
        <w:rPr>
          <w:rFonts w:ascii="Arial" w:hAnsi="Arial"/>
          <w:color w:val="000000"/>
          <w:sz w:val="22"/>
          <w:szCs w:val="22"/>
        </w:rPr>
        <w:t>Philip Sach, 53</w:t>
      </w:r>
      <w:r w:rsidR="00D96C40" w:rsidRPr="00917E07">
        <w:rPr>
          <w:rFonts w:ascii="Arial" w:hAnsi="Arial"/>
          <w:color w:val="000000"/>
          <w:sz w:val="22"/>
          <w:szCs w:val="22"/>
        </w:rPr>
        <w:t xml:space="preserve">, </w:t>
      </w:r>
      <w:r w:rsidR="00446663" w:rsidRPr="00917E07">
        <w:rPr>
          <w:rFonts w:ascii="Arial" w:hAnsi="Arial"/>
          <w:color w:val="000000"/>
          <w:sz w:val="22"/>
          <w:szCs w:val="22"/>
        </w:rPr>
        <w:t>all</w:t>
      </w:r>
      <w:r w:rsidR="00D96C40" w:rsidRPr="00917E07">
        <w:rPr>
          <w:rFonts w:ascii="Arial" w:hAnsi="Arial"/>
          <w:color w:val="000000"/>
          <w:sz w:val="22"/>
          <w:szCs w:val="22"/>
        </w:rPr>
        <w:t xml:space="preserve"> played a part in a</w:t>
      </w:r>
      <w:r w:rsidR="00D02381" w:rsidRPr="00917E07">
        <w:rPr>
          <w:rFonts w:ascii="Arial" w:hAnsi="Arial"/>
          <w:color w:val="000000"/>
          <w:sz w:val="22"/>
          <w:szCs w:val="22"/>
        </w:rPr>
        <w:t xml:space="preserve"> complex</w:t>
      </w:r>
      <w:r w:rsidR="00D96C40" w:rsidRPr="00917E07">
        <w:rPr>
          <w:rFonts w:ascii="Arial" w:hAnsi="Arial"/>
          <w:color w:val="000000"/>
          <w:sz w:val="22"/>
          <w:szCs w:val="22"/>
        </w:rPr>
        <w:t xml:space="preserve"> eight-year fraud </w:t>
      </w:r>
      <w:r w:rsidR="003236E7" w:rsidRPr="00917E07">
        <w:rPr>
          <w:rFonts w:ascii="Arial" w:hAnsi="Arial"/>
          <w:color w:val="000000"/>
          <w:sz w:val="22"/>
          <w:szCs w:val="22"/>
        </w:rPr>
        <w:t xml:space="preserve">that was uncovered </w:t>
      </w:r>
      <w:r w:rsidR="003236E7" w:rsidRPr="00917E07">
        <w:rPr>
          <w:rFonts w:ascii="Arial" w:hAnsi="Arial"/>
          <w:sz w:val="22"/>
          <w:szCs w:val="22"/>
        </w:rPr>
        <w:t>following an investigation by HM Revenue and Customs (HMRC)</w:t>
      </w:r>
      <w:r w:rsidR="003236E7" w:rsidRPr="00917E07">
        <w:rPr>
          <w:rFonts w:ascii="Arial" w:hAnsi="Arial"/>
          <w:color w:val="000000"/>
          <w:sz w:val="22"/>
          <w:szCs w:val="22"/>
        </w:rPr>
        <w:t>.</w:t>
      </w:r>
    </w:p>
    <w:p w14:paraId="34FF20ED" w14:textId="59AE4603" w:rsidR="00BE308E" w:rsidRPr="00917E07" w:rsidRDefault="002507EA" w:rsidP="00A964BB">
      <w:pPr>
        <w:spacing w:after="240" w:line="360" w:lineRule="auto"/>
        <w:rPr>
          <w:rFonts w:ascii="Arial" w:hAnsi="Arial"/>
          <w:color w:val="000000"/>
          <w:sz w:val="22"/>
          <w:szCs w:val="22"/>
        </w:rPr>
      </w:pPr>
      <w:r w:rsidRPr="00917E07">
        <w:rPr>
          <w:rFonts w:ascii="Arial" w:hAnsi="Arial"/>
          <w:color w:val="000000"/>
          <w:sz w:val="22"/>
          <w:szCs w:val="22"/>
        </w:rPr>
        <w:t>The five</w:t>
      </w:r>
      <w:r>
        <w:rPr>
          <w:rFonts w:ascii="Arial" w:hAnsi="Arial"/>
          <w:color w:val="000000"/>
          <w:sz w:val="22"/>
          <w:szCs w:val="22"/>
        </w:rPr>
        <w:t xml:space="preserve"> were</w:t>
      </w:r>
      <w:r w:rsidRPr="00917E07">
        <w:rPr>
          <w:rFonts w:ascii="Arial" w:hAnsi="Arial"/>
          <w:color w:val="000000"/>
          <w:sz w:val="22"/>
          <w:szCs w:val="22"/>
        </w:rPr>
        <w:t xml:space="preserve"> all directors of collapsed Basildon-based</w:t>
      </w:r>
      <w:r w:rsidR="001747FB">
        <w:rPr>
          <w:rFonts w:ascii="Arial" w:hAnsi="Arial"/>
          <w:color w:val="000000"/>
          <w:sz w:val="22"/>
          <w:szCs w:val="22"/>
        </w:rPr>
        <w:t xml:space="preserve"> large</w:t>
      </w:r>
      <w:r w:rsidRPr="00917E07">
        <w:rPr>
          <w:rFonts w:ascii="Arial" w:hAnsi="Arial"/>
          <w:color w:val="000000"/>
          <w:sz w:val="22"/>
          <w:szCs w:val="22"/>
        </w:rPr>
        <w:t xml:space="preserve"> printing business Anton Group Ltd</w:t>
      </w:r>
      <w:r>
        <w:rPr>
          <w:rFonts w:ascii="Arial" w:hAnsi="Arial"/>
          <w:color w:val="000000"/>
          <w:sz w:val="22"/>
          <w:szCs w:val="22"/>
        </w:rPr>
        <w:t xml:space="preserve">.  Some of the directors conspired </w:t>
      </w:r>
      <w:r w:rsidR="00446663" w:rsidRPr="00917E07">
        <w:rPr>
          <w:rFonts w:ascii="Arial" w:hAnsi="Arial"/>
          <w:color w:val="000000"/>
          <w:sz w:val="22"/>
          <w:szCs w:val="22"/>
        </w:rPr>
        <w:t>to keep cash sales of waste paper ‘off record’,</w:t>
      </w:r>
      <w:r>
        <w:rPr>
          <w:rFonts w:ascii="Arial" w:hAnsi="Arial"/>
          <w:color w:val="000000"/>
          <w:sz w:val="22"/>
          <w:szCs w:val="22"/>
        </w:rPr>
        <w:t xml:space="preserve"> whilst they all</w:t>
      </w:r>
      <w:r w:rsidR="00446663" w:rsidRPr="00917E07">
        <w:rPr>
          <w:rFonts w:ascii="Arial" w:hAnsi="Arial"/>
          <w:color w:val="000000"/>
          <w:sz w:val="22"/>
          <w:szCs w:val="22"/>
        </w:rPr>
        <w:t xml:space="preserve"> shar</w:t>
      </w:r>
      <w:r>
        <w:rPr>
          <w:rFonts w:ascii="Arial" w:hAnsi="Arial"/>
          <w:color w:val="000000"/>
          <w:sz w:val="22"/>
          <w:szCs w:val="22"/>
        </w:rPr>
        <w:t>ed</w:t>
      </w:r>
      <w:r w:rsidR="00446663" w:rsidRPr="00917E07">
        <w:rPr>
          <w:rFonts w:ascii="Arial" w:hAnsi="Arial"/>
          <w:color w:val="000000"/>
          <w:sz w:val="22"/>
          <w:szCs w:val="22"/>
        </w:rPr>
        <w:t xml:space="preserve"> the proceeds</w:t>
      </w:r>
      <w:r>
        <w:rPr>
          <w:rFonts w:ascii="Arial" w:hAnsi="Arial"/>
          <w:color w:val="000000"/>
          <w:sz w:val="22"/>
          <w:szCs w:val="22"/>
        </w:rPr>
        <w:t xml:space="preserve">, </w:t>
      </w:r>
      <w:r w:rsidR="00446663" w:rsidRPr="00917E07">
        <w:rPr>
          <w:rFonts w:ascii="Arial" w:hAnsi="Arial"/>
          <w:color w:val="000000"/>
          <w:sz w:val="22"/>
          <w:szCs w:val="22"/>
        </w:rPr>
        <w:t xml:space="preserve">cheating the public purse out of </w:t>
      </w:r>
      <w:r w:rsidR="002C1533" w:rsidRPr="00917E07">
        <w:rPr>
          <w:rFonts w:ascii="Arial" w:hAnsi="Arial"/>
          <w:color w:val="000000"/>
          <w:sz w:val="22"/>
          <w:szCs w:val="22"/>
        </w:rPr>
        <w:t>£3.</w:t>
      </w:r>
      <w:r w:rsidR="00F94E08">
        <w:rPr>
          <w:rFonts w:ascii="Arial" w:hAnsi="Arial"/>
          <w:color w:val="000000"/>
          <w:sz w:val="22"/>
          <w:szCs w:val="22"/>
        </w:rPr>
        <w:t>1</w:t>
      </w:r>
      <w:r w:rsidR="002C1533" w:rsidRPr="00917E07">
        <w:rPr>
          <w:rFonts w:ascii="Arial" w:hAnsi="Arial"/>
          <w:color w:val="000000"/>
          <w:sz w:val="22"/>
          <w:szCs w:val="22"/>
        </w:rPr>
        <w:t>m</w:t>
      </w:r>
      <w:r w:rsidR="00446663" w:rsidRPr="00917E07">
        <w:rPr>
          <w:rFonts w:ascii="Arial" w:hAnsi="Arial"/>
          <w:color w:val="000000"/>
          <w:sz w:val="22"/>
          <w:szCs w:val="22"/>
        </w:rPr>
        <w:t xml:space="preserve"> </w:t>
      </w:r>
      <w:r w:rsidR="002C1533" w:rsidRPr="00917E07">
        <w:rPr>
          <w:rFonts w:ascii="Arial" w:hAnsi="Arial"/>
          <w:color w:val="000000"/>
          <w:sz w:val="22"/>
          <w:szCs w:val="22"/>
        </w:rPr>
        <w:t>in Corporation Tax, Income Tax, VAT and National Insurance Contributions (NIC).</w:t>
      </w:r>
    </w:p>
    <w:p w14:paraId="3063940C" w14:textId="73C77ED4" w:rsidR="009749E4" w:rsidRPr="00917E07" w:rsidRDefault="009749E4" w:rsidP="009749E4">
      <w:pPr>
        <w:spacing w:after="240" w:line="360" w:lineRule="auto"/>
        <w:rPr>
          <w:rFonts w:ascii="Arial" w:hAnsi="Arial"/>
          <w:color w:val="000000"/>
          <w:sz w:val="22"/>
          <w:szCs w:val="22"/>
        </w:rPr>
      </w:pPr>
      <w:r w:rsidRPr="00917E07">
        <w:rPr>
          <w:rFonts w:ascii="Arial" w:hAnsi="Arial"/>
          <w:color w:val="000000"/>
          <w:sz w:val="22"/>
          <w:szCs w:val="22"/>
        </w:rPr>
        <w:t xml:space="preserve">During the fraud, the directors slashed staff pay – including their own – telling employees that this would assist with cash flow and keep the business afloat. However, while it appeared they had each forfeited £5,000 of their own pay per </w:t>
      </w:r>
      <w:r w:rsidR="00873B81" w:rsidRPr="00917E07">
        <w:rPr>
          <w:rFonts w:ascii="Arial" w:hAnsi="Arial"/>
          <w:color w:val="000000"/>
          <w:sz w:val="22"/>
          <w:szCs w:val="22"/>
        </w:rPr>
        <w:t>month</w:t>
      </w:r>
      <w:r w:rsidRPr="00917E07">
        <w:rPr>
          <w:rFonts w:ascii="Arial" w:hAnsi="Arial"/>
          <w:color w:val="000000"/>
          <w:sz w:val="22"/>
          <w:szCs w:val="22"/>
        </w:rPr>
        <w:t>, the Knights, Thomas, Murphy and Sach were</w:t>
      </w:r>
      <w:r w:rsidR="000E4830" w:rsidRPr="00917E07">
        <w:rPr>
          <w:rFonts w:ascii="Arial" w:hAnsi="Arial"/>
          <w:color w:val="000000"/>
          <w:sz w:val="22"/>
          <w:szCs w:val="22"/>
        </w:rPr>
        <w:t xml:space="preserve"> covertly</w:t>
      </w:r>
      <w:r w:rsidRPr="00917E07">
        <w:rPr>
          <w:rFonts w:ascii="Arial" w:hAnsi="Arial"/>
          <w:color w:val="000000"/>
          <w:sz w:val="22"/>
          <w:szCs w:val="22"/>
        </w:rPr>
        <w:t xml:space="preserve"> stealing huge amounts of taxpayer money to line their own pockets.</w:t>
      </w:r>
    </w:p>
    <w:p w14:paraId="3A9EF70B" w14:textId="352E05F4" w:rsidR="00517912" w:rsidRDefault="00517912" w:rsidP="00517912">
      <w:pPr>
        <w:spacing w:after="240" w:line="360" w:lineRule="auto"/>
        <w:rPr>
          <w:rFonts w:ascii="Arial" w:hAnsi="Arial"/>
          <w:color w:val="000000"/>
          <w:sz w:val="22"/>
          <w:szCs w:val="22"/>
        </w:rPr>
      </w:pPr>
      <w:r w:rsidRPr="00917E07">
        <w:rPr>
          <w:rFonts w:ascii="Arial" w:hAnsi="Arial"/>
          <w:color w:val="000000"/>
          <w:sz w:val="22"/>
          <w:szCs w:val="22"/>
        </w:rPr>
        <w:t xml:space="preserve">Alongside non-taxed off record payments, </w:t>
      </w:r>
      <w:r w:rsidR="00197A2B" w:rsidRPr="00917E07">
        <w:rPr>
          <w:rFonts w:ascii="Arial" w:hAnsi="Arial"/>
          <w:color w:val="000000"/>
          <w:sz w:val="22"/>
          <w:szCs w:val="22"/>
        </w:rPr>
        <w:t xml:space="preserve">the </w:t>
      </w:r>
      <w:r w:rsidR="009749E4" w:rsidRPr="00917E07">
        <w:rPr>
          <w:rFonts w:ascii="Arial" w:hAnsi="Arial"/>
          <w:color w:val="000000"/>
          <w:sz w:val="22"/>
          <w:szCs w:val="22"/>
        </w:rPr>
        <w:t>five</w:t>
      </w:r>
      <w:r w:rsidR="00197A2B" w:rsidRPr="00917E07">
        <w:rPr>
          <w:rFonts w:ascii="Arial" w:hAnsi="Arial"/>
          <w:color w:val="000000"/>
          <w:sz w:val="22"/>
          <w:szCs w:val="22"/>
        </w:rPr>
        <w:t xml:space="preserve"> </w:t>
      </w:r>
      <w:r w:rsidRPr="00917E07">
        <w:rPr>
          <w:rFonts w:ascii="Arial" w:hAnsi="Arial"/>
          <w:color w:val="000000"/>
          <w:sz w:val="22"/>
          <w:szCs w:val="22"/>
        </w:rPr>
        <w:t>received significant payments from the Anton Group Ltd, separate from any legitimate forms of payment.</w:t>
      </w:r>
    </w:p>
    <w:p w14:paraId="42E6105F" w14:textId="385A7CC9" w:rsidR="00397306" w:rsidRDefault="00397306" w:rsidP="0054002F">
      <w:pPr>
        <w:spacing w:after="240" w:line="360" w:lineRule="auto"/>
        <w:rPr>
          <w:rFonts w:ascii="Arial" w:hAnsi="Arial"/>
          <w:color w:val="000000"/>
          <w:sz w:val="22"/>
          <w:szCs w:val="22"/>
        </w:rPr>
      </w:pPr>
      <w:r>
        <w:rPr>
          <w:rFonts w:ascii="Arial" w:hAnsi="Arial"/>
          <w:color w:val="000000"/>
          <w:sz w:val="22"/>
          <w:szCs w:val="22"/>
        </w:rPr>
        <w:t>Initial investigations focused on suspected evasion of Corporation Tax due on profits from sales of waste paper bi-product to a local recycling company.</w:t>
      </w:r>
    </w:p>
    <w:p w14:paraId="0F0EDEB6" w14:textId="599E820E" w:rsidR="00397306" w:rsidRDefault="00397306" w:rsidP="0054002F">
      <w:pPr>
        <w:spacing w:after="240" w:line="360" w:lineRule="auto"/>
        <w:rPr>
          <w:rFonts w:ascii="Arial" w:hAnsi="Arial"/>
          <w:color w:val="000000"/>
          <w:sz w:val="22"/>
          <w:szCs w:val="22"/>
        </w:rPr>
      </w:pPr>
      <w:r>
        <w:rPr>
          <w:rFonts w:ascii="Arial" w:hAnsi="Arial"/>
          <w:color w:val="000000"/>
          <w:sz w:val="22"/>
          <w:szCs w:val="22"/>
        </w:rPr>
        <w:t>HMRC officers were told that the paper was given to the recycling company free of charge</w:t>
      </w:r>
      <w:r w:rsidR="003236E7">
        <w:rPr>
          <w:rFonts w:ascii="Arial" w:hAnsi="Arial"/>
          <w:color w:val="000000"/>
          <w:sz w:val="22"/>
          <w:szCs w:val="22"/>
        </w:rPr>
        <w:t>,</w:t>
      </w:r>
      <w:r>
        <w:rPr>
          <w:rFonts w:ascii="Arial" w:hAnsi="Arial"/>
          <w:color w:val="000000"/>
          <w:sz w:val="22"/>
          <w:szCs w:val="22"/>
        </w:rPr>
        <w:t xml:space="preserve"> in exchange for the installation and upkeep of </w:t>
      </w:r>
      <w:r w:rsidR="00FC4E0F">
        <w:rPr>
          <w:rFonts w:ascii="Arial" w:hAnsi="Arial"/>
          <w:color w:val="000000"/>
          <w:sz w:val="22"/>
          <w:szCs w:val="22"/>
        </w:rPr>
        <w:t>machinery</w:t>
      </w:r>
      <w:r w:rsidR="003236E7">
        <w:rPr>
          <w:rFonts w:ascii="Arial" w:hAnsi="Arial"/>
          <w:color w:val="000000"/>
          <w:sz w:val="22"/>
          <w:szCs w:val="22"/>
        </w:rPr>
        <w:t>.</w:t>
      </w:r>
      <w:r w:rsidR="00FC4E0F">
        <w:rPr>
          <w:rFonts w:ascii="Arial" w:hAnsi="Arial"/>
          <w:color w:val="000000"/>
          <w:sz w:val="22"/>
          <w:szCs w:val="22"/>
        </w:rPr>
        <w:t xml:space="preserve"> </w:t>
      </w:r>
      <w:r w:rsidR="003236E7">
        <w:rPr>
          <w:rFonts w:ascii="Arial" w:hAnsi="Arial"/>
          <w:color w:val="000000"/>
          <w:sz w:val="22"/>
          <w:szCs w:val="22"/>
        </w:rPr>
        <w:t xml:space="preserve">But, </w:t>
      </w:r>
      <w:r w:rsidR="00FC4E0F">
        <w:rPr>
          <w:rFonts w:ascii="Arial" w:hAnsi="Arial"/>
          <w:color w:val="000000"/>
          <w:sz w:val="22"/>
          <w:szCs w:val="22"/>
        </w:rPr>
        <w:t>investigators found</w:t>
      </w:r>
      <w:r>
        <w:rPr>
          <w:rFonts w:ascii="Arial" w:hAnsi="Arial"/>
          <w:color w:val="000000"/>
          <w:sz w:val="22"/>
          <w:szCs w:val="22"/>
        </w:rPr>
        <w:t xml:space="preserve"> that money did change hands </w:t>
      </w:r>
      <w:r w:rsidR="003236E7">
        <w:rPr>
          <w:rFonts w:ascii="Arial" w:hAnsi="Arial"/>
          <w:color w:val="000000"/>
          <w:sz w:val="22"/>
          <w:szCs w:val="22"/>
        </w:rPr>
        <w:t>and</w:t>
      </w:r>
      <w:r>
        <w:rPr>
          <w:rFonts w:ascii="Arial" w:hAnsi="Arial"/>
          <w:color w:val="000000"/>
          <w:sz w:val="22"/>
          <w:szCs w:val="22"/>
        </w:rPr>
        <w:t xml:space="preserve"> the Anton Group Ltd receiv</w:t>
      </w:r>
      <w:r w:rsidR="003236E7">
        <w:rPr>
          <w:rFonts w:ascii="Arial" w:hAnsi="Arial"/>
          <w:color w:val="000000"/>
          <w:sz w:val="22"/>
          <w:szCs w:val="22"/>
        </w:rPr>
        <w:t>ed</w:t>
      </w:r>
      <w:r>
        <w:rPr>
          <w:rFonts w:ascii="Arial" w:hAnsi="Arial"/>
          <w:color w:val="000000"/>
          <w:sz w:val="22"/>
          <w:szCs w:val="22"/>
        </w:rPr>
        <w:t xml:space="preserve"> cash payments for the waste paper.</w:t>
      </w:r>
    </w:p>
    <w:p w14:paraId="4882A98F" w14:textId="6AFD8AA7" w:rsidR="00397306" w:rsidRDefault="00881727" w:rsidP="0054002F">
      <w:pPr>
        <w:spacing w:after="240" w:line="360" w:lineRule="auto"/>
        <w:rPr>
          <w:rFonts w:ascii="Arial" w:hAnsi="Arial"/>
          <w:color w:val="000000"/>
          <w:sz w:val="22"/>
          <w:szCs w:val="22"/>
        </w:rPr>
      </w:pPr>
      <w:r>
        <w:rPr>
          <w:rFonts w:ascii="Arial" w:hAnsi="Arial"/>
          <w:color w:val="000000"/>
          <w:sz w:val="22"/>
          <w:szCs w:val="22"/>
        </w:rPr>
        <w:lastRenderedPageBreak/>
        <w:t xml:space="preserve">These cash payments were </w:t>
      </w:r>
      <w:r w:rsidR="00873B81" w:rsidRPr="00A77DA1">
        <w:rPr>
          <w:rFonts w:ascii="Arial" w:hAnsi="Arial"/>
          <w:color w:val="000000"/>
          <w:sz w:val="22"/>
          <w:szCs w:val="22"/>
        </w:rPr>
        <w:t xml:space="preserve">controlled </w:t>
      </w:r>
      <w:r w:rsidRPr="00A77DA1">
        <w:rPr>
          <w:rFonts w:ascii="Arial" w:hAnsi="Arial"/>
          <w:color w:val="000000"/>
          <w:sz w:val="22"/>
          <w:szCs w:val="22"/>
        </w:rPr>
        <w:t>by</w:t>
      </w:r>
      <w:r w:rsidR="00DD5FD6">
        <w:rPr>
          <w:rFonts w:ascii="Arial" w:hAnsi="Arial"/>
          <w:color w:val="000000"/>
          <w:sz w:val="22"/>
          <w:szCs w:val="22"/>
        </w:rPr>
        <w:t xml:space="preserve"> chief executive officer</w:t>
      </w:r>
      <w:r>
        <w:rPr>
          <w:rFonts w:ascii="Arial" w:hAnsi="Arial"/>
          <w:color w:val="000000"/>
          <w:sz w:val="22"/>
          <w:szCs w:val="22"/>
        </w:rPr>
        <w:t xml:space="preserve"> John Knight</w:t>
      </w:r>
      <w:r w:rsidR="00837A75">
        <w:rPr>
          <w:rFonts w:ascii="Arial" w:hAnsi="Arial"/>
          <w:color w:val="000000"/>
          <w:sz w:val="22"/>
          <w:szCs w:val="22"/>
        </w:rPr>
        <w:t xml:space="preserve"> and production director Stephen Knight</w:t>
      </w:r>
      <w:r w:rsidR="00897A77">
        <w:rPr>
          <w:rFonts w:ascii="Arial" w:hAnsi="Arial"/>
          <w:color w:val="000000"/>
          <w:sz w:val="22"/>
          <w:szCs w:val="22"/>
        </w:rPr>
        <w:t xml:space="preserve">, </w:t>
      </w:r>
      <w:r>
        <w:rPr>
          <w:rFonts w:ascii="Arial" w:hAnsi="Arial"/>
          <w:color w:val="000000"/>
          <w:sz w:val="22"/>
          <w:szCs w:val="22"/>
        </w:rPr>
        <w:t xml:space="preserve">who facilitated regular ‘off record’ payments to directors and employees between </w:t>
      </w:r>
      <w:r w:rsidR="00DD5FD6">
        <w:rPr>
          <w:rFonts w:ascii="Arial" w:hAnsi="Arial"/>
          <w:color w:val="000000"/>
          <w:sz w:val="22"/>
          <w:szCs w:val="22"/>
        </w:rPr>
        <w:t>April 2004 and November 2012.</w:t>
      </w:r>
    </w:p>
    <w:p w14:paraId="093416AE" w14:textId="01705F07" w:rsidR="00FF315F" w:rsidRDefault="00B73839" w:rsidP="00A964BB">
      <w:pPr>
        <w:spacing w:after="240" w:line="360" w:lineRule="auto"/>
        <w:rPr>
          <w:rFonts w:ascii="Arial" w:hAnsi="Arial"/>
          <w:color w:val="000000"/>
          <w:sz w:val="22"/>
          <w:szCs w:val="22"/>
        </w:rPr>
      </w:pPr>
      <w:r>
        <w:rPr>
          <w:rFonts w:ascii="Arial" w:hAnsi="Arial"/>
          <w:color w:val="000000"/>
          <w:sz w:val="22"/>
          <w:szCs w:val="22"/>
        </w:rPr>
        <w:t>Around</w:t>
      </w:r>
      <w:r w:rsidR="00E675DF">
        <w:rPr>
          <w:rFonts w:ascii="Arial" w:hAnsi="Arial"/>
          <w:color w:val="000000"/>
          <w:sz w:val="22"/>
          <w:szCs w:val="22"/>
        </w:rPr>
        <w:t xml:space="preserve"> 90 fake invoices</w:t>
      </w:r>
      <w:r w:rsidR="00517912">
        <w:rPr>
          <w:rFonts w:ascii="Arial" w:hAnsi="Arial"/>
          <w:color w:val="000000"/>
          <w:sz w:val="22"/>
          <w:szCs w:val="22"/>
        </w:rPr>
        <w:t>,</w:t>
      </w:r>
      <w:r w:rsidR="00E675DF">
        <w:rPr>
          <w:rFonts w:ascii="Arial" w:hAnsi="Arial"/>
          <w:color w:val="000000"/>
          <w:sz w:val="22"/>
          <w:szCs w:val="22"/>
        </w:rPr>
        <w:t xml:space="preserve"> amounting to </w:t>
      </w:r>
      <w:r w:rsidR="00897A77">
        <w:rPr>
          <w:rFonts w:ascii="Arial" w:hAnsi="Arial"/>
          <w:color w:val="000000"/>
          <w:sz w:val="22"/>
          <w:szCs w:val="22"/>
        </w:rPr>
        <w:t>approximately</w:t>
      </w:r>
      <w:r w:rsidR="00E675DF">
        <w:rPr>
          <w:rFonts w:ascii="Arial" w:hAnsi="Arial"/>
          <w:color w:val="000000"/>
          <w:sz w:val="22"/>
          <w:szCs w:val="22"/>
        </w:rPr>
        <w:t xml:space="preserve"> £1.4m</w:t>
      </w:r>
      <w:r w:rsidR="00517912">
        <w:rPr>
          <w:rFonts w:ascii="Arial" w:hAnsi="Arial"/>
          <w:color w:val="000000"/>
          <w:sz w:val="22"/>
          <w:szCs w:val="22"/>
        </w:rPr>
        <w:t>,</w:t>
      </w:r>
      <w:r w:rsidR="00E675DF">
        <w:rPr>
          <w:rFonts w:ascii="Arial" w:hAnsi="Arial"/>
          <w:color w:val="000000"/>
          <w:sz w:val="22"/>
          <w:szCs w:val="22"/>
        </w:rPr>
        <w:t xml:space="preserve"> were also discovered in the company’s accounts. </w:t>
      </w:r>
      <w:r w:rsidR="00E50C12">
        <w:rPr>
          <w:rFonts w:ascii="Arial" w:hAnsi="Arial"/>
          <w:color w:val="000000"/>
          <w:sz w:val="22"/>
          <w:szCs w:val="22"/>
        </w:rPr>
        <w:t xml:space="preserve">These had been declared as payments to </w:t>
      </w:r>
      <w:r w:rsidR="002C3E39">
        <w:rPr>
          <w:rFonts w:ascii="Arial" w:hAnsi="Arial"/>
          <w:color w:val="000000"/>
          <w:sz w:val="22"/>
          <w:szCs w:val="22"/>
        </w:rPr>
        <w:t>suppliers,</w:t>
      </w:r>
      <w:r w:rsidR="00E50C12">
        <w:rPr>
          <w:rFonts w:ascii="Arial" w:hAnsi="Arial"/>
          <w:color w:val="000000"/>
          <w:sz w:val="22"/>
          <w:szCs w:val="22"/>
        </w:rPr>
        <w:t xml:space="preserve"> but the </w:t>
      </w:r>
      <w:r w:rsidR="007A57EF">
        <w:rPr>
          <w:rFonts w:ascii="Arial" w:hAnsi="Arial"/>
          <w:color w:val="000000"/>
          <w:sz w:val="22"/>
          <w:szCs w:val="22"/>
        </w:rPr>
        <w:t>funds</w:t>
      </w:r>
      <w:r w:rsidR="00E50C12">
        <w:rPr>
          <w:rFonts w:ascii="Arial" w:hAnsi="Arial"/>
          <w:color w:val="000000"/>
          <w:sz w:val="22"/>
          <w:szCs w:val="22"/>
        </w:rPr>
        <w:t xml:space="preserve"> </w:t>
      </w:r>
      <w:r w:rsidR="00FC1EC2">
        <w:rPr>
          <w:rFonts w:ascii="Arial" w:hAnsi="Arial"/>
          <w:color w:val="000000"/>
          <w:sz w:val="22"/>
          <w:szCs w:val="22"/>
        </w:rPr>
        <w:t>were</w:t>
      </w:r>
      <w:r w:rsidR="00E50C12">
        <w:rPr>
          <w:rFonts w:ascii="Arial" w:hAnsi="Arial"/>
          <w:color w:val="000000"/>
          <w:sz w:val="22"/>
          <w:szCs w:val="22"/>
        </w:rPr>
        <w:t xml:space="preserve"> siphoned off into the di</w:t>
      </w:r>
      <w:r w:rsidR="00873B81">
        <w:rPr>
          <w:rFonts w:ascii="Arial" w:hAnsi="Arial"/>
          <w:color w:val="000000"/>
          <w:sz w:val="22"/>
          <w:szCs w:val="22"/>
        </w:rPr>
        <w:t>rectors’ personal bank accounts and used to repay directors</w:t>
      </w:r>
      <w:r w:rsidR="00897A77">
        <w:rPr>
          <w:rFonts w:ascii="Arial" w:hAnsi="Arial"/>
          <w:color w:val="000000"/>
          <w:sz w:val="22"/>
          <w:szCs w:val="22"/>
        </w:rPr>
        <w:t>’</w:t>
      </w:r>
      <w:r w:rsidR="00873B81">
        <w:rPr>
          <w:rFonts w:ascii="Arial" w:hAnsi="Arial"/>
          <w:color w:val="000000"/>
          <w:sz w:val="22"/>
          <w:szCs w:val="22"/>
        </w:rPr>
        <w:t xml:space="preserve"> loans ow</w:t>
      </w:r>
      <w:r w:rsidR="00897A77">
        <w:rPr>
          <w:rFonts w:ascii="Arial" w:hAnsi="Arial"/>
          <w:color w:val="000000"/>
          <w:sz w:val="22"/>
          <w:szCs w:val="22"/>
        </w:rPr>
        <w:t>ed</w:t>
      </w:r>
      <w:r w:rsidR="00873B81">
        <w:rPr>
          <w:rFonts w:ascii="Arial" w:hAnsi="Arial"/>
          <w:color w:val="000000"/>
          <w:sz w:val="22"/>
          <w:szCs w:val="22"/>
        </w:rPr>
        <w:t xml:space="preserve"> to the company.</w:t>
      </w:r>
    </w:p>
    <w:p w14:paraId="2E56C48A" w14:textId="6D4D6760" w:rsidR="00BE308E" w:rsidRPr="00383605" w:rsidRDefault="00873B81" w:rsidP="00A964BB">
      <w:pPr>
        <w:spacing w:after="240" w:line="360" w:lineRule="auto"/>
        <w:rPr>
          <w:rFonts w:ascii="Arial" w:hAnsi="Arial"/>
          <w:color w:val="000000"/>
          <w:sz w:val="22"/>
          <w:szCs w:val="22"/>
        </w:rPr>
      </w:pPr>
      <w:r>
        <w:rPr>
          <w:rFonts w:ascii="Arial" w:hAnsi="Arial"/>
          <w:color w:val="000000"/>
          <w:sz w:val="22"/>
          <w:szCs w:val="22"/>
        </w:rPr>
        <w:t>Adam Kingsgate</w:t>
      </w:r>
      <w:r w:rsidR="00BE308E" w:rsidRPr="00383605">
        <w:rPr>
          <w:rFonts w:ascii="Arial" w:hAnsi="Arial"/>
          <w:color w:val="000000"/>
          <w:sz w:val="22"/>
          <w:szCs w:val="22"/>
        </w:rPr>
        <w:t xml:space="preserve">, </w:t>
      </w:r>
      <w:r w:rsidR="00400E31">
        <w:rPr>
          <w:rFonts w:ascii="Arial" w:hAnsi="Arial"/>
          <w:color w:val="000000"/>
          <w:sz w:val="22"/>
          <w:szCs w:val="22"/>
        </w:rPr>
        <w:t xml:space="preserve">Assistant </w:t>
      </w:r>
      <w:r w:rsidR="00BE308E" w:rsidRPr="00383605">
        <w:rPr>
          <w:rFonts w:ascii="Arial" w:hAnsi="Arial"/>
          <w:color w:val="000000"/>
          <w:sz w:val="22"/>
          <w:szCs w:val="22"/>
        </w:rPr>
        <w:t>Director</w:t>
      </w:r>
      <w:r w:rsidR="00400E31">
        <w:rPr>
          <w:rFonts w:ascii="Arial" w:hAnsi="Arial"/>
          <w:color w:val="000000"/>
          <w:sz w:val="22"/>
          <w:szCs w:val="22"/>
        </w:rPr>
        <w:t>, F</w:t>
      </w:r>
      <w:r w:rsidR="00BE308E" w:rsidRPr="00383605">
        <w:rPr>
          <w:rFonts w:ascii="Arial" w:hAnsi="Arial"/>
          <w:color w:val="000000"/>
          <w:sz w:val="22"/>
          <w:szCs w:val="22"/>
        </w:rPr>
        <w:t>raud Investigation Service, HMRC, said:</w:t>
      </w:r>
    </w:p>
    <w:p w14:paraId="51BEA5DE" w14:textId="00798AB0" w:rsidR="00BE308E" w:rsidRDefault="00BE308E" w:rsidP="00A964BB">
      <w:pPr>
        <w:spacing w:after="240" w:line="360" w:lineRule="auto"/>
        <w:rPr>
          <w:rFonts w:ascii="Arial" w:hAnsi="Arial"/>
          <w:color w:val="000000"/>
          <w:sz w:val="22"/>
          <w:szCs w:val="22"/>
        </w:rPr>
      </w:pPr>
      <w:r w:rsidRPr="00383605">
        <w:rPr>
          <w:rFonts w:ascii="Arial" w:hAnsi="Arial"/>
          <w:color w:val="000000"/>
          <w:sz w:val="22"/>
          <w:szCs w:val="22"/>
        </w:rPr>
        <w:t>“</w:t>
      </w:r>
      <w:r w:rsidR="00900622">
        <w:rPr>
          <w:rFonts w:ascii="Arial" w:hAnsi="Arial"/>
          <w:color w:val="000000"/>
          <w:sz w:val="22"/>
          <w:szCs w:val="22"/>
        </w:rPr>
        <w:t xml:space="preserve">This was a high value and complex fraud involving </w:t>
      </w:r>
      <w:r w:rsidR="00D96C40">
        <w:rPr>
          <w:rFonts w:ascii="Arial" w:hAnsi="Arial"/>
          <w:color w:val="000000"/>
          <w:sz w:val="22"/>
          <w:szCs w:val="22"/>
        </w:rPr>
        <w:t>a group of callous fraudsters who had no care for the impact of their crimes on others</w:t>
      </w:r>
      <w:r w:rsidR="009749E4">
        <w:rPr>
          <w:rFonts w:ascii="Arial" w:hAnsi="Arial"/>
          <w:color w:val="000000"/>
          <w:sz w:val="22"/>
          <w:szCs w:val="22"/>
        </w:rPr>
        <w:t>. They were complicit in</w:t>
      </w:r>
      <w:r w:rsidR="00C473FF">
        <w:rPr>
          <w:rFonts w:ascii="Arial" w:hAnsi="Arial"/>
          <w:color w:val="000000"/>
          <w:sz w:val="22"/>
          <w:szCs w:val="22"/>
        </w:rPr>
        <w:t xml:space="preserve"> almost</w:t>
      </w:r>
      <w:r w:rsidR="009749E4">
        <w:rPr>
          <w:rFonts w:ascii="Arial" w:hAnsi="Arial"/>
          <w:color w:val="000000"/>
          <w:sz w:val="22"/>
          <w:szCs w:val="22"/>
        </w:rPr>
        <w:t xml:space="preserve"> running the business into the ground and leaving hundreds of </w:t>
      </w:r>
      <w:r w:rsidR="00F1535C">
        <w:rPr>
          <w:rFonts w:ascii="Arial" w:hAnsi="Arial"/>
          <w:color w:val="000000"/>
          <w:sz w:val="22"/>
          <w:szCs w:val="22"/>
        </w:rPr>
        <w:t>people</w:t>
      </w:r>
      <w:r w:rsidR="009749E4">
        <w:rPr>
          <w:rFonts w:ascii="Arial" w:hAnsi="Arial"/>
          <w:color w:val="000000"/>
          <w:sz w:val="22"/>
          <w:szCs w:val="22"/>
        </w:rPr>
        <w:t xml:space="preserve"> </w:t>
      </w:r>
      <w:r w:rsidR="00C473FF">
        <w:rPr>
          <w:rFonts w:ascii="Arial" w:hAnsi="Arial"/>
          <w:color w:val="000000"/>
          <w:sz w:val="22"/>
          <w:szCs w:val="22"/>
        </w:rPr>
        <w:t>without jobs.</w:t>
      </w:r>
    </w:p>
    <w:p w14:paraId="19EE1748" w14:textId="77777777" w:rsidR="00900622" w:rsidRPr="00900622" w:rsidRDefault="00900622" w:rsidP="00A964BB">
      <w:pPr>
        <w:spacing w:after="240" w:line="360" w:lineRule="auto"/>
        <w:rPr>
          <w:rFonts w:ascii="Arial" w:hAnsi="Arial"/>
          <w:color w:val="000000"/>
          <w:sz w:val="22"/>
          <w:szCs w:val="22"/>
        </w:rPr>
      </w:pPr>
      <w:r>
        <w:rPr>
          <w:rFonts w:ascii="Arial" w:hAnsi="Arial"/>
          <w:color w:val="000000"/>
          <w:sz w:val="22"/>
          <w:szCs w:val="22"/>
        </w:rPr>
        <w:t>“HMRC is committed to taking action all those who steal from the public purse. Fraudsters who use sophisticated methods to hide their criminal proceeds should know that we are more than a match for them. No tax evader is beyond our reach.</w:t>
      </w:r>
    </w:p>
    <w:p w14:paraId="5DFFF2A1" w14:textId="77777777" w:rsidR="00B35989" w:rsidRDefault="00900622" w:rsidP="00A964BB">
      <w:pPr>
        <w:spacing w:after="240" w:line="360" w:lineRule="auto"/>
        <w:rPr>
          <w:rFonts w:ascii="Arial" w:hAnsi="Arial"/>
          <w:color w:val="000000"/>
          <w:sz w:val="22"/>
          <w:szCs w:val="22"/>
        </w:rPr>
      </w:pPr>
      <w:r w:rsidRPr="00900622">
        <w:rPr>
          <w:rFonts w:ascii="Arial" w:hAnsi="Arial" w:cs="Arial"/>
          <w:sz w:val="22"/>
          <w:szCs w:val="22"/>
          <w:shd w:val="clear" w:color="auto" w:fill="FFFFFF"/>
        </w:rPr>
        <w:t>“If you know of anyone committing any type of tax fraud, you can report them to HMRC online or call our Fraud Hotline on 0800 788 887.”</w:t>
      </w:r>
    </w:p>
    <w:p w14:paraId="3F0C03A6" w14:textId="35FC0184" w:rsidR="00B1481E" w:rsidRDefault="007A1CDC" w:rsidP="00A964BB">
      <w:pPr>
        <w:spacing w:after="240" w:line="360" w:lineRule="auto"/>
        <w:rPr>
          <w:rFonts w:ascii="Arial" w:hAnsi="Arial"/>
          <w:color w:val="000000"/>
          <w:sz w:val="22"/>
          <w:szCs w:val="22"/>
        </w:rPr>
      </w:pPr>
      <w:r>
        <w:rPr>
          <w:rFonts w:ascii="Arial" w:hAnsi="Arial"/>
          <w:color w:val="000000"/>
          <w:sz w:val="22"/>
          <w:szCs w:val="22"/>
        </w:rPr>
        <w:t>Today</w:t>
      </w:r>
      <w:r w:rsidR="00897A77">
        <w:rPr>
          <w:rFonts w:ascii="Arial" w:hAnsi="Arial"/>
          <w:color w:val="000000"/>
          <w:sz w:val="22"/>
          <w:szCs w:val="22"/>
        </w:rPr>
        <w:t>,</w:t>
      </w:r>
      <w:r w:rsidR="00B35989">
        <w:rPr>
          <w:rFonts w:ascii="Arial" w:hAnsi="Arial"/>
          <w:color w:val="000000"/>
          <w:sz w:val="22"/>
          <w:szCs w:val="22"/>
        </w:rPr>
        <w:t xml:space="preserve"> </w:t>
      </w:r>
      <w:r w:rsidR="00897A77">
        <w:rPr>
          <w:rFonts w:ascii="Arial" w:hAnsi="Arial"/>
          <w:color w:val="000000"/>
          <w:sz w:val="22"/>
          <w:szCs w:val="22"/>
        </w:rPr>
        <w:t xml:space="preserve">Friday </w:t>
      </w:r>
      <w:r w:rsidR="00B73839">
        <w:rPr>
          <w:rFonts w:ascii="Arial" w:hAnsi="Arial"/>
          <w:color w:val="000000"/>
          <w:sz w:val="22"/>
          <w:szCs w:val="22"/>
        </w:rPr>
        <w:t>31</w:t>
      </w:r>
      <w:r w:rsidR="00897A77">
        <w:rPr>
          <w:rFonts w:ascii="Arial" w:hAnsi="Arial"/>
          <w:color w:val="000000"/>
          <w:sz w:val="22"/>
          <w:szCs w:val="22"/>
          <w:vertAlign w:val="superscript"/>
        </w:rPr>
        <w:t xml:space="preserve"> </w:t>
      </w:r>
      <w:r w:rsidR="00B73839">
        <w:rPr>
          <w:rFonts w:ascii="Arial" w:hAnsi="Arial"/>
          <w:color w:val="000000"/>
          <w:sz w:val="22"/>
          <w:szCs w:val="22"/>
        </w:rPr>
        <w:t>January</w:t>
      </w:r>
      <w:r w:rsidR="00897A77">
        <w:rPr>
          <w:rFonts w:ascii="Arial" w:hAnsi="Arial"/>
          <w:color w:val="000000"/>
          <w:sz w:val="22"/>
          <w:szCs w:val="22"/>
        </w:rPr>
        <w:t>,</w:t>
      </w:r>
      <w:r>
        <w:rPr>
          <w:rFonts w:ascii="Arial" w:hAnsi="Arial"/>
          <w:color w:val="000000"/>
          <w:sz w:val="22"/>
          <w:szCs w:val="22"/>
        </w:rPr>
        <w:t xml:space="preserve"> at Southwark Crown Court, the group were sentenced</w:t>
      </w:r>
      <w:r w:rsidR="00B35989">
        <w:rPr>
          <w:rFonts w:ascii="Arial" w:hAnsi="Arial"/>
          <w:color w:val="000000"/>
          <w:sz w:val="22"/>
          <w:szCs w:val="22"/>
        </w:rPr>
        <w:t xml:space="preserve"> for</w:t>
      </w:r>
      <w:r>
        <w:rPr>
          <w:rFonts w:ascii="Arial" w:hAnsi="Arial"/>
          <w:color w:val="000000"/>
          <w:sz w:val="22"/>
          <w:szCs w:val="22"/>
        </w:rPr>
        <w:t xml:space="preserve"> </w:t>
      </w:r>
      <w:r w:rsidR="005B02A3">
        <w:rPr>
          <w:rFonts w:ascii="Arial" w:hAnsi="Arial"/>
          <w:color w:val="000000"/>
          <w:sz w:val="22"/>
          <w:szCs w:val="22"/>
        </w:rPr>
        <w:t>their roles in the fraud.</w:t>
      </w:r>
    </w:p>
    <w:p w14:paraId="562BD876" w14:textId="5E8AC19B" w:rsidR="00B44548" w:rsidRPr="000A2C59" w:rsidRDefault="00B44548" w:rsidP="00B44548">
      <w:pPr>
        <w:pStyle w:val="ListParagraph"/>
        <w:numPr>
          <w:ilvl w:val="0"/>
          <w:numId w:val="6"/>
        </w:numPr>
        <w:spacing w:after="240" w:line="360" w:lineRule="auto"/>
        <w:rPr>
          <w:rFonts w:ascii="Arial" w:hAnsi="Arial"/>
          <w:color w:val="000000"/>
          <w:sz w:val="22"/>
          <w:szCs w:val="22"/>
        </w:rPr>
      </w:pPr>
      <w:r>
        <w:rPr>
          <w:rFonts w:ascii="Arial" w:hAnsi="Arial"/>
          <w:color w:val="000000"/>
          <w:sz w:val="22"/>
          <w:szCs w:val="22"/>
        </w:rPr>
        <w:t>John Knight: Three years in prison. Disqualified as a director for seven years.</w:t>
      </w:r>
    </w:p>
    <w:p w14:paraId="4AF4C621" w14:textId="132A6EF7" w:rsidR="00B35989" w:rsidRDefault="000A2C59" w:rsidP="000A2C59">
      <w:pPr>
        <w:pStyle w:val="ListParagraph"/>
        <w:numPr>
          <w:ilvl w:val="0"/>
          <w:numId w:val="6"/>
        </w:numPr>
        <w:spacing w:after="240" w:line="360" w:lineRule="auto"/>
        <w:rPr>
          <w:rFonts w:ascii="Arial" w:hAnsi="Arial"/>
          <w:color w:val="000000"/>
          <w:sz w:val="22"/>
          <w:szCs w:val="22"/>
        </w:rPr>
      </w:pPr>
      <w:r>
        <w:rPr>
          <w:rFonts w:ascii="Arial" w:hAnsi="Arial"/>
          <w:color w:val="000000"/>
          <w:sz w:val="22"/>
          <w:szCs w:val="22"/>
        </w:rPr>
        <w:t>Stephen Knight:</w:t>
      </w:r>
      <w:r w:rsidR="00400E31">
        <w:rPr>
          <w:rFonts w:ascii="Arial" w:hAnsi="Arial"/>
          <w:color w:val="000000"/>
          <w:sz w:val="22"/>
          <w:szCs w:val="22"/>
        </w:rPr>
        <w:t xml:space="preserve"> </w:t>
      </w:r>
      <w:r w:rsidR="00B44548">
        <w:rPr>
          <w:rFonts w:ascii="Arial" w:hAnsi="Arial"/>
          <w:color w:val="000000"/>
          <w:sz w:val="22"/>
          <w:szCs w:val="22"/>
        </w:rPr>
        <w:t>28 months in prison. Disqualified as a director for five years.</w:t>
      </w:r>
    </w:p>
    <w:p w14:paraId="5FA145FF" w14:textId="1D2DD66C" w:rsidR="00B35989" w:rsidRDefault="000A2C59" w:rsidP="00B35989">
      <w:pPr>
        <w:pStyle w:val="ListParagraph"/>
        <w:numPr>
          <w:ilvl w:val="0"/>
          <w:numId w:val="6"/>
        </w:numPr>
        <w:spacing w:after="240" w:line="360" w:lineRule="auto"/>
        <w:rPr>
          <w:rFonts w:ascii="Arial" w:hAnsi="Arial"/>
          <w:color w:val="000000"/>
          <w:sz w:val="22"/>
          <w:szCs w:val="22"/>
        </w:rPr>
      </w:pPr>
      <w:r>
        <w:rPr>
          <w:rFonts w:ascii="Arial" w:hAnsi="Arial"/>
          <w:color w:val="000000"/>
          <w:sz w:val="22"/>
          <w:szCs w:val="22"/>
        </w:rPr>
        <w:t>Brian Thomas:</w:t>
      </w:r>
      <w:r w:rsidR="00400E31">
        <w:rPr>
          <w:rFonts w:ascii="Arial" w:hAnsi="Arial"/>
          <w:color w:val="000000"/>
          <w:sz w:val="22"/>
          <w:szCs w:val="22"/>
        </w:rPr>
        <w:t xml:space="preserve"> </w:t>
      </w:r>
      <w:r w:rsidR="00B44548">
        <w:rPr>
          <w:rFonts w:ascii="Arial" w:hAnsi="Arial"/>
          <w:color w:val="000000"/>
          <w:sz w:val="22"/>
          <w:szCs w:val="22"/>
        </w:rPr>
        <w:t>28 months in prison. Disqualified as a director for four years.</w:t>
      </w:r>
    </w:p>
    <w:p w14:paraId="49072B84" w14:textId="67A1E50B" w:rsidR="00B35989" w:rsidRDefault="000A2C59" w:rsidP="00B35989">
      <w:pPr>
        <w:pStyle w:val="ListParagraph"/>
        <w:numPr>
          <w:ilvl w:val="0"/>
          <w:numId w:val="6"/>
        </w:numPr>
        <w:spacing w:after="240" w:line="360" w:lineRule="auto"/>
        <w:rPr>
          <w:rFonts w:ascii="Arial" w:hAnsi="Arial"/>
          <w:color w:val="000000"/>
          <w:sz w:val="22"/>
          <w:szCs w:val="22"/>
        </w:rPr>
      </w:pPr>
      <w:r>
        <w:rPr>
          <w:rFonts w:ascii="Arial" w:hAnsi="Arial"/>
          <w:color w:val="000000"/>
          <w:sz w:val="22"/>
          <w:szCs w:val="22"/>
        </w:rPr>
        <w:t>Paul Murphy:</w:t>
      </w:r>
      <w:r w:rsidR="00400E31">
        <w:rPr>
          <w:rFonts w:ascii="Arial" w:hAnsi="Arial"/>
          <w:color w:val="000000"/>
          <w:sz w:val="22"/>
          <w:szCs w:val="22"/>
        </w:rPr>
        <w:t xml:space="preserve"> </w:t>
      </w:r>
      <w:r w:rsidR="00B44548">
        <w:rPr>
          <w:rFonts w:ascii="Arial" w:hAnsi="Arial"/>
          <w:color w:val="000000"/>
          <w:sz w:val="22"/>
          <w:szCs w:val="22"/>
        </w:rPr>
        <w:t>Two years in prison, suspended for two years. Disqualified as a director for three years.</w:t>
      </w:r>
    </w:p>
    <w:p w14:paraId="331D45AA" w14:textId="5AAFF246" w:rsidR="00B35989" w:rsidRDefault="000A2C59" w:rsidP="00B35989">
      <w:pPr>
        <w:pStyle w:val="ListParagraph"/>
        <w:numPr>
          <w:ilvl w:val="0"/>
          <w:numId w:val="6"/>
        </w:numPr>
        <w:spacing w:after="240" w:line="360" w:lineRule="auto"/>
        <w:rPr>
          <w:rFonts w:ascii="Arial" w:hAnsi="Arial"/>
          <w:color w:val="000000"/>
          <w:sz w:val="22"/>
          <w:szCs w:val="22"/>
        </w:rPr>
      </w:pPr>
      <w:r>
        <w:rPr>
          <w:rFonts w:ascii="Arial" w:hAnsi="Arial"/>
          <w:color w:val="000000"/>
          <w:sz w:val="22"/>
          <w:szCs w:val="22"/>
        </w:rPr>
        <w:t>Phillip Sach:</w:t>
      </w:r>
      <w:r w:rsidR="00400E31">
        <w:rPr>
          <w:rFonts w:ascii="Arial" w:hAnsi="Arial"/>
          <w:color w:val="000000"/>
          <w:sz w:val="22"/>
          <w:szCs w:val="22"/>
        </w:rPr>
        <w:t xml:space="preserve"> </w:t>
      </w:r>
      <w:r w:rsidR="00B44548">
        <w:rPr>
          <w:rFonts w:ascii="Arial" w:hAnsi="Arial"/>
          <w:color w:val="000000"/>
          <w:sz w:val="22"/>
          <w:szCs w:val="22"/>
        </w:rPr>
        <w:t>Ten months in prison, suspended for 12 months.</w:t>
      </w:r>
    </w:p>
    <w:p w14:paraId="507BA5DA" w14:textId="49C5EF59" w:rsidR="00954C29" w:rsidRPr="00C473FF" w:rsidRDefault="00BE308E" w:rsidP="00C473FF">
      <w:pPr>
        <w:spacing w:after="240" w:line="360" w:lineRule="auto"/>
        <w:rPr>
          <w:rFonts w:ascii="Arial" w:hAnsi="Arial"/>
          <w:color w:val="000000"/>
          <w:sz w:val="22"/>
          <w:szCs w:val="22"/>
        </w:rPr>
      </w:pPr>
      <w:r w:rsidRPr="00E27BB3">
        <w:rPr>
          <w:rFonts w:ascii="Arial" w:hAnsi="Arial"/>
          <w:color w:val="000000"/>
          <w:sz w:val="22"/>
          <w:szCs w:val="22"/>
        </w:rPr>
        <w:t xml:space="preserve">HMRC is </w:t>
      </w:r>
      <w:r w:rsidRPr="0091620E">
        <w:rPr>
          <w:rFonts w:ascii="Arial" w:hAnsi="Arial"/>
          <w:color w:val="000000"/>
          <w:sz w:val="22"/>
          <w:szCs w:val="22"/>
        </w:rPr>
        <w:t>pursuing confiscation</w:t>
      </w:r>
      <w:r w:rsidRPr="00E27BB3">
        <w:rPr>
          <w:rFonts w:ascii="Arial" w:hAnsi="Arial"/>
          <w:color w:val="000000"/>
          <w:sz w:val="22"/>
          <w:szCs w:val="22"/>
        </w:rPr>
        <w:t xml:space="preserve"> </w:t>
      </w:r>
      <w:r w:rsidR="003236E7">
        <w:rPr>
          <w:rFonts w:ascii="Arial" w:hAnsi="Arial"/>
          <w:color w:val="000000"/>
          <w:sz w:val="22"/>
          <w:szCs w:val="22"/>
        </w:rPr>
        <w:t>action</w:t>
      </w:r>
      <w:r>
        <w:rPr>
          <w:rFonts w:ascii="Arial" w:hAnsi="Arial"/>
          <w:color w:val="000000"/>
          <w:sz w:val="22"/>
          <w:szCs w:val="22"/>
        </w:rPr>
        <w:t xml:space="preserve"> </w:t>
      </w:r>
      <w:r w:rsidR="00BC7B99">
        <w:rPr>
          <w:rFonts w:ascii="Arial" w:hAnsi="Arial"/>
          <w:color w:val="000000"/>
          <w:sz w:val="22"/>
          <w:szCs w:val="22"/>
        </w:rPr>
        <w:t xml:space="preserve">to recover </w:t>
      </w:r>
      <w:r w:rsidR="003236E7">
        <w:rPr>
          <w:rFonts w:ascii="Arial" w:hAnsi="Arial"/>
          <w:color w:val="000000"/>
          <w:sz w:val="22"/>
          <w:szCs w:val="22"/>
        </w:rPr>
        <w:t>the stolen money</w:t>
      </w:r>
      <w:r w:rsidR="00BC7B99">
        <w:rPr>
          <w:rFonts w:ascii="Arial" w:hAnsi="Arial"/>
          <w:color w:val="000000"/>
          <w:sz w:val="22"/>
          <w:szCs w:val="22"/>
        </w:rPr>
        <w:t>.</w:t>
      </w:r>
    </w:p>
    <w:p w14:paraId="46512DED" w14:textId="77777777" w:rsidR="000A5813" w:rsidRDefault="000A5813" w:rsidP="00BE308E">
      <w:pPr>
        <w:spacing w:line="360" w:lineRule="auto"/>
        <w:outlineLvl w:val="0"/>
        <w:rPr>
          <w:rFonts w:ascii="Arial" w:hAnsi="Arial" w:cs="Arial"/>
          <w:b/>
          <w:sz w:val="22"/>
          <w:szCs w:val="22"/>
        </w:rPr>
      </w:pPr>
    </w:p>
    <w:p w14:paraId="720F74BE" w14:textId="0B3577C2" w:rsidR="00BE308E" w:rsidRDefault="00BE308E" w:rsidP="00BE308E">
      <w:pPr>
        <w:spacing w:line="360" w:lineRule="auto"/>
        <w:outlineLvl w:val="0"/>
        <w:rPr>
          <w:rFonts w:ascii="Arial" w:hAnsi="Arial" w:cs="Arial"/>
          <w:b/>
          <w:sz w:val="22"/>
          <w:szCs w:val="22"/>
        </w:rPr>
      </w:pPr>
      <w:r w:rsidRPr="003B19B8">
        <w:rPr>
          <w:rFonts w:ascii="Arial" w:hAnsi="Arial" w:cs="Arial"/>
          <w:b/>
          <w:sz w:val="22"/>
          <w:szCs w:val="22"/>
        </w:rPr>
        <w:t xml:space="preserve">Notes </w:t>
      </w:r>
      <w:r>
        <w:rPr>
          <w:rFonts w:ascii="Arial" w:hAnsi="Arial" w:cs="Arial"/>
          <w:b/>
          <w:sz w:val="22"/>
          <w:szCs w:val="22"/>
        </w:rPr>
        <w:t>for</w:t>
      </w:r>
      <w:r w:rsidRPr="003B19B8">
        <w:rPr>
          <w:rFonts w:ascii="Arial" w:hAnsi="Arial" w:cs="Arial"/>
          <w:b/>
          <w:sz w:val="22"/>
          <w:szCs w:val="22"/>
        </w:rPr>
        <w:t xml:space="preserve"> </w:t>
      </w:r>
      <w:r>
        <w:rPr>
          <w:rFonts w:ascii="Arial" w:hAnsi="Arial" w:cs="Arial"/>
          <w:b/>
          <w:sz w:val="22"/>
          <w:szCs w:val="22"/>
        </w:rPr>
        <w:t>E</w:t>
      </w:r>
      <w:r w:rsidRPr="003B19B8">
        <w:rPr>
          <w:rFonts w:ascii="Arial" w:hAnsi="Arial" w:cs="Arial"/>
          <w:b/>
          <w:sz w:val="22"/>
          <w:szCs w:val="22"/>
        </w:rPr>
        <w:t>ditors</w:t>
      </w:r>
    </w:p>
    <w:p w14:paraId="1D3FFE42" w14:textId="3B09E6F8" w:rsidR="00553AE1" w:rsidRDefault="00553AE1" w:rsidP="00BE308E">
      <w:pPr>
        <w:spacing w:line="360" w:lineRule="auto"/>
        <w:outlineLvl w:val="0"/>
        <w:rPr>
          <w:rFonts w:ascii="Arial" w:hAnsi="Arial" w:cs="Arial"/>
          <w:b/>
          <w:sz w:val="22"/>
          <w:szCs w:val="22"/>
        </w:rPr>
      </w:pPr>
    </w:p>
    <w:p w14:paraId="2B8C9911" w14:textId="77777777" w:rsidR="00553AE1" w:rsidRPr="00B44548" w:rsidRDefault="00553AE1" w:rsidP="00553AE1">
      <w:pPr>
        <w:pStyle w:val="ListParagraph"/>
        <w:numPr>
          <w:ilvl w:val="0"/>
          <w:numId w:val="7"/>
        </w:numPr>
        <w:spacing w:after="240" w:line="360" w:lineRule="auto"/>
        <w:rPr>
          <w:rFonts w:ascii="Arial" w:hAnsi="Arial" w:cs="Arial"/>
          <w:sz w:val="22"/>
          <w:szCs w:val="22"/>
        </w:rPr>
      </w:pPr>
      <w:r w:rsidRPr="00B44548">
        <w:rPr>
          <w:rFonts w:ascii="Arial" w:hAnsi="Arial"/>
          <w:sz w:val="22"/>
          <w:szCs w:val="22"/>
        </w:rPr>
        <w:t xml:space="preserve">John KNIGHT (DOB 15/05/1945), of Glebe Road, Ramsden </w:t>
      </w:r>
      <w:proofErr w:type="spellStart"/>
      <w:r w:rsidRPr="00B44548">
        <w:rPr>
          <w:rFonts w:ascii="Arial" w:hAnsi="Arial"/>
          <w:sz w:val="22"/>
          <w:szCs w:val="22"/>
        </w:rPr>
        <w:t>Bellhouse</w:t>
      </w:r>
      <w:proofErr w:type="spellEnd"/>
      <w:r w:rsidRPr="00B44548">
        <w:rPr>
          <w:rFonts w:ascii="Arial" w:hAnsi="Arial"/>
          <w:sz w:val="22"/>
          <w:szCs w:val="22"/>
        </w:rPr>
        <w:t>, was sentenced at Southwark Crown Court on 31</w:t>
      </w:r>
      <w:r w:rsidRPr="00B44548">
        <w:rPr>
          <w:rFonts w:ascii="Arial" w:hAnsi="Arial"/>
          <w:sz w:val="22"/>
          <w:szCs w:val="22"/>
          <w:vertAlign w:val="superscript"/>
        </w:rPr>
        <w:t>st</w:t>
      </w:r>
      <w:r w:rsidRPr="00B44548">
        <w:rPr>
          <w:rFonts w:ascii="Arial" w:hAnsi="Arial"/>
          <w:sz w:val="22"/>
          <w:szCs w:val="22"/>
        </w:rPr>
        <w:t xml:space="preserve"> January 2020 to </w:t>
      </w:r>
      <w:r w:rsidRPr="00B44548">
        <w:rPr>
          <w:rFonts w:ascii="Arial" w:hAnsi="Arial"/>
          <w:color w:val="000000"/>
          <w:sz w:val="22"/>
          <w:szCs w:val="22"/>
        </w:rPr>
        <w:t>three years in prison. Disqualified as a director for seven years.</w:t>
      </w:r>
    </w:p>
    <w:p w14:paraId="4BD8F89E" w14:textId="77777777" w:rsidR="00553AE1" w:rsidRDefault="00553AE1" w:rsidP="00553AE1">
      <w:pPr>
        <w:pStyle w:val="ListParagraph"/>
        <w:numPr>
          <w:ilvl w:val="1"/>
          <w:numId w:val="5"/>
        </w:numPr>
        <w:spacing w:after="240" w:line="360" w:lineRule="auto"/>
        <w:rPr>
          <w:rFonts w:ascii="Arial" w:hAnsi="Arial" w:cs="Arial"/>
          <w:sz w:val="22"/>
          <w:szCs w:val="22"/>
        </w:rPr>
      </w:pPr>
      <w:r>
        <w:rPr>
          <w:rFonts w:ascii="Arial" w:hAnsi="Arial" w:cs="Arial"/>
          <w:sz w:val="22"/>
          <w:szCs w:val="22"/>
        </w:rPr>
        <w:t xml:space="preserve">He pleaded guilty to cheating the public revenue, due as </w:t>
      </w:r>
      <w:r w:rsidRPr="0041606D">
        <w:rPr>
          <w:rFonts w:ascii="Arial" w:hAnsi="Arial" w:cs="Arial"/>
          <w:sz w:val="22"/>
          <w:szCs w:val="22"/>
        </w:rPr>
        <w:t>Corporation Tax and Value Added Tax, by failing to declare income received by Anton Group Ltd from sales of waste paper and aluminium.</w:t>
      </w:r>
    </w:p>
    <w:p w14:paraId="5DC69E43" w14:textId="77777777" w:rsidR="00553AE1" w:rsidRDefault="00553AE1" w:rsidP="00553AE1">
      <w:pPr>
        <w:pStyle w:val="ListParagraph"/>
        <w:numPr>
          <w:ilvl w:val="1"/>
          <w:numId w:val="5"/>
        </w:numPr>
        <w:spacing w:after="240" w:line="360" w:lineRule="auto"/>
        <w:rPr>
          <w:rFonts w:ascii="Arial" w:hAnsi="Arial" w:cs="Arial"/>
          <w:sz w:val="22"/>
          <w:szCs w:val="22"/>
        </w:rPr>
      </w:pPr>
      <w:r>
        <w:rPr>
          <w:rFonts w:ascii="Arial" w:hAnsi="Arial" w:cs="Arial"/>
          <w:sz w:val="22"/>
          <w:szCs w:val="22"/>
        </w:rPr>
        <w:lastRenderedPageBreak/>
        <w:t xml:space="preserve">He pleaded guilty to cheating the public revenue, </w:t>
      </w:r>
      <w:r w:rsidRPr="0041606D">
        <w:rPr>
          <w:rFonts w:ascii="Arial" w:hAnsi="Arial" w:cs="Arial"/>
          <w:sz w:val="22"/>
          <w:szCs w:val="22"/>
        </w:rPr>
        <w:t>due as Income Tax and National Insurance Contributions, by failing to declare to Her Majesty’s Revenue and Customs payments made for the remuneration of directors and employees of Anton Group Ltd.</w:t>
      </w:r>
    </w:p>
    <w:p w14:paraId="27B25A84" w14:textId="77777777" w:rsidR="00553AE1" w:rsidRPr="00B44548" w:rsidRDefault="00553AE1" w:rsidP="00553AE1">
      <w:pPr>
        <w:pStyle w:val="ListParagraph"/>
        <w:numPr>
          <w:ilvl w:val="1"/>
          <w:numId w:val="5"/>
        </w:numPr>
        <w:spacing w:after="240" w:line="360" w:lineRule="auto"/>
        <w:rPr>
          <w:rFonts w:ascii="Arial" w:hAnsi="Arial" w:cs="Arial"/>
          <w:sz w:val="22"/>
          <w:szCs w:val="22"/>
        </w:rPr>
      </w:pPr>
      <w:r w:rsidRPr="00B44548">
        <w:rPr>
          <w:rFonts w:ascii="Arial" w:hAnsi="Arial" w:cs="Arial"/>
          <w:sz w:val="22"/>
          <w:szCs w:val="22"/>
        </w:rPr>
        <w:t>He was found guilty of cheating the public revenue, due as Corporation Tax, by concealing the true balances of directors’ loan accounts held by directors of Anton Group Ltd.</w:t>
      </w:r>
    </w:p>
    <w:p w14:paraId="55FE9069" w14:textId="77777777" w:rsidR="00BE308E" w:rsidRDefault="00BE308E" w:rsidP="00BE308E">
      <w:pPr>
        <w:outlineLvl w:val="0"/>
        <w:rPr>
          <w:rFonts w:ascii="Arial" w:hAnsi="Arial" w:cs="Arial"/>
          <w:b/>
          <w:sz w:val="22"/>
          <w:szCs w:val="22"/>
        </w:rPr>
      </w:pPr>
    </w:p>
    <w:p w14:paraId="0B5768D1" w14:textId="65EDFAF2" w:rsidR="00B44548" w:rsidRDefault="00BE308E" w:rsidP="00B44548">
      <w:pPr>
        <w:pStyle w:val="ListParagraph"/>
        <w:numPr>
          <w:ilvl w:val="0"/>
          <w:numId w:val="7"/>
        </w:numPr>
        <w:spacing w:after="240" w:line="360" w:lineRule="auto"/>
        <w:rPr>
          <w:rFonts w:ascii="Arial" w:hAnsi="Arial"/>
          <w:color w:val="000000"/>
          <w:sz w:val="22"/>
          <w:szCs w:val="22"/>
        </w:rPr>
      </w:pPr>
      <w:r w:rsidRPr="005B02A3">
        <w:rPr>
          <w:rFonts w:ascii="Arial" w:hAnsi="Arial"/>
          <w:sz w:val="22"/>
          <w:szCs w:val="22"/>
        </w:rPr>
        <w:t xml:space="preserve">Stephen KNIGHT (DOB 14/03/1952), of Perry Street, Billericay, </w:t>
      </w:r>
      <w:r w:rsidR="007A1CDC" w:rsidRPr="005B02A3">
        <w:rPr>
          <w:rFonts w:ascii="Arial" w:hAnsi="Arial"/>
          <w:sz w:val="22"/>
          <w:szCs w:val="22"/>
        </w:rPr>
        <w:t>pleaded</w:t>
      </w:r>
      <w:r w:rsidRPr="005B02A3">
        <w:rPr>
          <w:rFonts w:ascii="Arial" w:hAnsi="Arial"/>
          <w:sz w:val="22"/>
          <w:szCs w:val="22"/>
        </w:rPr>
        <w:t xml:space="preserve"> guilty </w:t>
      </w:r>
      <w:r w:rsidR="007A1CDC" w:rsidRPr="005B02A3">
        <w:rPr>
          <w:rFonts w:ascii="Arial" w:hAnsi="Arial"/>
          <w:sz w:val="22"/>
          <w:szCs w:val="22"/>
        </w:rPr>
        <w:t xml:space="preserve">to two counts </w:t>
      </w:r>
      <w:r w:rsidRPr="005B02A3">
        <w:rPr>
          <w:rFonts w:ascii="Arial" w:hAnsi="Arial"/>
          <w:sz w:val="22"/>
          <w:szCs w:val="22"/>
        </w:rPr>
        <w:t>of Cheating the Public Revenue contrary to Common Law</w:t>
      </w:r>
      <w:r w:rsidR="001F508D">
        <w:rPr>
          <w:rFonts w:ascii="Arial" w:hAnsi="Arial"/>
          <w:sz w:val="22"/>
          <w:szCs w:val="22"/>
        </w:rPr>
        <w:t>. A</w:t>
      </w:r>
      <w:r w:rsidRPr="005B02A3">
        <w:rPr>
          <w:rFonts w:ascii="Arial" w:hAnsi="Arial"/>
          <w:sz w:val="22"/>
          <w:szCs w:val="22"/>
        </w:rPr>
        <w:t xml:space="preserve">t Southwark Crown Court on </w:t>
      </w:r>
      <w:r w:rsidR="00157A9B">
        <w:rPr>
          <w:rFonts w:ascii="Arial" w:hAnsi="Arial"/>
          <w:sz w:val="22"/>
          <w:szCs w:val="22"/>
        </w:rPr>
        <w:t>31</w:t>
      </w:r>
      <w:r w:rsidR="00157A9B" w:rsidRPr="00157A9B">
        <w:rPr>
          <w:rFonts w:ascii="Arial" w:hAnsi="Arial"/>
          <w:sz w:val="22"/>
          <w:szCs w:val="22"/>
          <w:vertAlign w:val="superscript"/>
        </w:rPr>
        <w:t>st</w:t>
      </w:r>
      <w:r w:rsidR="00157A9B">
        <w:rPr>
          <w:rFonts w:ascii="Arial" w:hAnsi="Arial"/>
          <w:sz w:val="22"/>
          <w:szCs w:val="22"/>
        </w:rPr>
        <w:t xml:space="preserve"> January </w:t>
      </w:r>
      <w:r w:rsidR="00157A9B" w:rsidRPr="00157A9B">
        <w:rPr>
          <w:rFonts w:ascii="Arial" w:hAnsi="Arial"/>
          <w:sz w:val="22"/>
          <w:szCs w:val="22"/>
        </w:rPr>
        <w:t>2020</w:t>
      </w:r>
      <w:r w:rsidRPr="00157A9B">
        <w:rPr>
          <w:rFonts w:ascii="Arial" w:hAnsi="Arial"/>
          <w:sz w:val="22"/>
          <w:szCs w:val="22"/>
        </w:rPr>
        <w:t xml:space="preserve"> he was sentenced to </w:t>
      </w:r>
      <w:r w:rsidR="00B44548">
        <w:rPr>
          <w:rFonts w:ascii="Arial" w:hAnsi="Arial"/>
          <w:color w:val="000000"/>
          <w:sz w:val="22"/>
          <w:szCs w:val="22"/>
        </w:rPr>
        <w:t>28 months in prison and was disqualified as a director for five years.</w:t>
      </w:r>
    </w:p>
    <w:p w14:paraId="1C0F161D" w14:textId="4E47EC2F" w:rsidR="007A1CDC" w:rsidRDefault="007A1CDC" w:rsidP="005B02A3">
      <w:pPr>
        <w:pStyle w:val="ListParagraph"/>
        <w:numPr>
          <w:ilvl w:val="1"/>
          <w:numId w:val="5"/>
        </w:numPr>
        <w:spacing w:after="240" w:line="360" w:lineRule="auto"/>
        <w:rPr>
          <w:rFonts w:ascii="Arial" w:hAnsi="Arial" w:cs="Arial"/>
          <w:sz w:val="22"/>
          <w:szCs w:val="22"/>
        </w:rPr>
      </w:pPr>
      <w:r>
        <w:rPr>
          <w:rFonts w:ascii="Arial" w:hAnsi="Arial" w:cs="Arial"/>
          <w:sz w:val="22"/>
          <w:szCs w:val="22"/>
        </w:rPr>
        <w:t xml:space="preserve">Cheating the public revenue, due as </w:t>
      </w:r>
      <w:r w:rsidRPr="0041606D">
        <w:rPr>
          <w:rFonts w:ascii="Arial" w:hAnsi="Arial" w:cs="Arial"/>
          <w:sz w:val="22"/>
          <w:szCs w:val="22"/>
        </w:rPr>
        <w:t xml:space="preserve">Corporation Tax </w:t>
      </w:r>
      <w:r w:rsidR="00B44548">
        <w:rPr>
          <w:rFonts w:ascii="Arial" w:hAnsi="Arial" w:cs="Arial"/>
          <w:sz w:val="22"/>
          <w:szCs w:val="22"/>
        </w:rPr>
        <w:t>a</w:t>
      </w:r>
      <w:r w:rsidRPr="0041606D">
        <w:rPr>
          <w:rFonts w:ascii="Arial" w:hAnsi="Arial" w:cs="Arial"/>
          <w:sz w:val="22"/>
          <w:szCs w:val="22"/>
        </w:rPr>
        <w:t>nd Value Added Tax, by failing to declare income received by Anton Group Ltd from sales of waste paper and aluminium.</w:t>
      </w:r>
    </w:p>
    <w:p w14:paraId="7BF7F4B3" w14:textId="7A66844C" w:rsidR="00B35989" w:rsidRDefault="007A1CDC" w:rsidP="00553AE1">
      <w:pPr>
        <w:pStyle w:val="ListParagraph"/>
        <w:numPr>
          <w:ilvl w:val="1"/>
          <w:numId w:val="5"/>
        </w:numPr>
        <w:spacing w:after="240" w:line="360" w:lineRule="auto"/>
        <w:rPr>
          <w:rFonts w:ascii="Arial" w:hAnsi="Arial" w:cs="Arial"/>
          <w:sz w:val="22"/>
          <w:szCs w:val="22"/>
        </w:rPr>
      </w:pPr>
      <w:r>
        <w:rPr>
          <w:rFonts w:ascii="Arial" w:hAnsi="Arial" w:cs="Arial"/>
          <w:sz w:val="22"/>
          <w:szCs w:val="22"/>
        </w:rPr>
        <w:t xml:space="preserve">Cheating the public revenue, </w:t>
      </w:r>
      <w:r w:rsidRPr="0041606D">
        <w:rPr>
          <w:rFonts w:ascii="Arial" w:hAnsi="Arial" w:cs="Arial"/>
          <w:sz w:val="22"/>
          <w:szCs w:val="22"/>
        </w:rPr>
        <w:t>due as Income Tax and National Insurance Contributions, by failing to declare to Her Majesty’s Revenue and Customs payments made for the remuneration of directors and employees of Anton Group Ltd.</w:t>
      </w:r>
    </w:p>
    <w:p w14:paraId="49EE48D3" w14:textId="77777777" w:rsidR="00553AE1" w:rsidRPr="00553AE1" w:rsidRDefault="00553AE1" w:rsidP="00553AE1">
      <w:pPr>
        <w:pStyle w:val="ListParagraph"/>
        <w:spacing w:after="240" w:line="360" w:lineRule="auto"/>
        <w:ind w:left="1080"/>
        <w:rPr>
          <w:rFonts w:ascii="Arial" w:hAnsi="Arial" w:cs="Arial"/>
          <w:sz w:val="22"/>
          <w:szCs w:val="22"/>
        </w:rPr>
      </w:pPr>
    </w:p>
    <w:p w14:paraId="72736193" w14:textId="6A0002E2" w:rsidR="00BE308E" w:rsidRPr="00B44548" w:rsidRDefault="00BE308E" w:rsidP="00B44548">
      <w:pPr>
        <w:pStyle w:val="ListParagraph"/>
        <w:numPr>
          <w:ilvl w:val="0"/>
          <w:numId w:val="7"/>
        </w:numPr>
        <w:spacing w:after="240" w:line="360" w:lineRule="auto"/>
        <w:rPr>
          <w:rFonts w:ascii="Arial" w:hAnsi="Arial"/>
          <w:color w:val="000000"/>
          <w:sz w:val="22"/>
          <w:szCs w:val="22"/>
        </w:rPr>
      </w:pPr>
      <w:r w:rsidRPr="005B02A3">
        <w:rPr>
          <w:rFonts w:ascii="Arial" w:hAnsi="Arial"/>
          <w:sz w:val="22"/>
          <w:szCs w:val="22"/>
        </w:rPr>
        <w:t xml:space="preserve">Brian THOMAS (DOB 01/01/1950) of </w:t>
      </w:r>
      <w:r w:rsidR="00C935D2">
        <w:rPr>
          <w:rFonts w:ascii="Arial" w:hAnsi="Arial"/>
          <w:sz w:val="22"/>
          <w:szCs w:val="22"/>
        </w:rPr>
        <w:t>Newton Road</w:t>
      </w:r>
      <w:r w:rsidRPr="005B02A3">
        <w:rPr>
          <w:rFonts w:ascii="Arial" w:hAnsi="Arial"/>
          <w:sz w:val="22"/>
          <w:szCs w:val="22"/>
        </w:rPr>
        <w:t>,</w:t>
      </w:r>
      <w:r w:rsidR="00C935D2">
        <w:rPr>
          <w:rFonts w:ascii="Arial" w:hAnsi="Arial"/>
          <w:sz w:val="22"/>
          <w:szCs w:val="22"/>
        </w:rPr>
        <w:t xml:space="preserve"> Sporle,</w:t>
      </w:r>
      <w:r w:rsidRPr="005B02A3">
        <w:rPr>
          <w:rFonts w:ascii="Arial" w:hAnsi="Arial"/>
          <w:sz w:val="22"/>
          <w:szCs w:val="22"/>
        </w:rPr>
        <w:t xml:space="preserve"> </w:t>
      </w:r>
      <w:r w:rsidR="00B1481E" w:rsidRPr="005B02A3">
        <w:rPr>
          <w:rFonts w:ascii="Arial" w:hAnsi="Arial"/>
          <w:sz w:val="22"/>
          <w:szCs w:val="22"/>
        </w:rPr>
        <w:t>pleaded</w:t>
      </w:r>
      <w:r w:rsidRPr="005B02A3">
        <w:rPr>
          <w:rFonts w:ascii="Arial" w:hAnsi="Arial"/>
          <w:sz w:val="22"/>
          <w:szCs w:val="22"/>
        </w:rPr>
        <w:t xml:space="preserve"> guilty </w:t>
      </w:r>
      <w:r w:rsidR="00B1481E" w:rsidRPr="005B02A3">
        <w:rPr>
          <w:rFonts w:ascii="Arial" w:hAnsi="Arial"/>
          <w:sz w:val="22"/>
          <w:szCs w:val="22"/>
        </w:rPr>
        <w:t>to three counts of</w:t>
      </w:r>
      <w:r w:rsidRPr="005B02A3">
        <w:rPr>
          <w:rFonts w:ascii="Arial" w:hAnsi="Arial"/>
          <w:sz w:val="22"/>
          <w:szCs w:val="22"/>
        </w:rPr>
        <w:t xml:space="preserve"> Cheating the Public Revenue contrary to Common Law</w:t>
      </w:r>
      <w:r w:rsidR="00B1481E" w:rsidRPr="005B02A3">
        <w:rPr>
          <w:rFonts w:ascii="Arial" w:hAnsi="Arial"/>
          <w:sz w:val="22"/>
          <w:szCs w:val="22"/>
        </w:rPr>
        <w:t xml:space="preserve"> in December 2017. </w:t>
      </w:r>
      <w:r w:rsidR="00400E31">
        <w:rPr>
          <w:rFonts w:ascii="Arial" w:hAnsi="Arial"/>
          <w:sz w:val="22"/>
          <w:szCs w:val="22"/>
        </w:rPr>
        <w:t>He</w:t>
      </w:r>
      <w:r w:rsidR="00B1481E" w:rsidRPr="005B02A3">
        <w:rPr>
          <w:rFonts w:ascii="Arial" w:hAnsi="Arial"/>
          <w:sz w:val="22"/>
          <w:szCs w:val="22"/>
        </w:rPr>
        <w:t xml:space="preserve"> was sentenced at </w:t>
      </w:r>
      <w:r w:rsidRPr="005B02A3">
        <w:rPr>
          <w:rFonts w:ascii="Arial" w:hAnsi="Arial"/>
          <w:sz w:val="22"/>
          <w:szCs w:val="22"/>
        </w:rPr>
        <w:t>Southwark Crown Court</w:t>
      </w:r>
      <w:r w:rsidR="00400E31">
        <w:rPr>
          <w:rFonts w:ascii="Arial" w:hAnsi="Arial"/>
          <w:sz w:val="22"/>
          <w:szCs w:val="22"/>
        </w:rPr>
        <w:t xml:space="preserve"> on </w:t>
      </w:r>
      <w:r w:rsidR="003751D4">
        <w:rPr>
          <w:rFonts w:ascii="Arial" w:hAnsi="Arial"/>
          <w:sz w:val="22"/>
          <w:szCs w:val="22"/>
        </w:rPr>
        <w:t>31</w:t>
      </w:r>
      <w:r w:rsidR="003751D4" w:rsidRPr="003751D4">
        <w:rPr>
          <w:rFonts w:ascii="Arial" w:hAnsi="Arial"/>
          <w:sz w:val="22"/>
          <w:szCs w:val="22"/>
          <w:vertAlign w:val="superscript"/>
        </w:rPr>
        <w:t>st</w:t>
      </w:r>
      <w:r w:rsidR="003751D4">
        <w:rPr>
          <w:rFonts w:ascii="Arial" w:hAnsi="Arial"/>
          <w:sz w:val="22"/>
          <w:szCs w:val="22"/>
        </w:rPr>
        <w:t xml:space="preserve"> January 2020</w:t>
      </w:r>
      <w:r w:rsidR="00B44548">
        <w:rPr>
          <w:rFonts w:ascii="Arial" w:hAnsi="Arial"/>
          <w:sz w:val="22"/>
          <w:szCs w:val="22"/>
        </w:rPr>
        <w:t xml:space="preserve"> to </w:t>
      </w:r>
      <w:r w:rsidR="00B44548">
        <w:rPr>
          <w:rFonts w:ascii="Arial" w:hAnsi="Arial"/>
          <w:color w:val="000000"/>
          <w:sz w:val="22"/>
          <w:szCs w:val="22"/>
        </w:rPr>
        <w:t>28 months in prison. Disqualified as a director for four years.</w:t>
      </w:r>
    </w:p>
    <w:p w14:paraId="4F7329A1" w14:textId="77777777" w:rsidR="005A4CA1" w:rsidRDefault="0041606D" w:rsidP="005B02A3">
      <w:pPr>
        <w:pStyle w:val="ListParagraph"/>
        <w:numPr>
          <w:ilvl w:val="1"/>
          <w:numId w:val="5"/>
        </w:numPr>
        <w:spacing w:after="240" w:line="360" w:lineRule="auto"/>
        <w:rPr>
          <w:rFonts w:ascii="Arial" w:hAnsi="Arial" w:cs="Arial"/>
          <w:sz w:val="22"/>
          <w:szCs w:val="22"/>
        </w:rPr>
      </w:pPr>
      <w:r>
        <w:rPr>
          <w:rFonts w:ascii="Arial" w:hAnsi="Arial" w:cs="Arial"/>
          <w:sz w:val="22"/>
          <w:szCs w:val="22"/>
        </w:rPr>
        <w:t xml:space="preserve">Cheating the public revenue, due as </w:t>
      </w:r>
      <w:r w:rsidRPr="0041606D">
        <w:rPr>
          <w:rFonts w:ascii="Arial" w:hAnsi="Arial" w:cs="Arial"/>
          <w:sz w:val="22"/>
          <w:szCs w:val="22"/>
        </w:rPr>
        <w:t>Corporation Tax and Value Added Tax, by failing to declare income received by Anton Group Ltd from sales of waste paper and aluminium.</w:t>
      </w:r>
    </w:p>
    <w:p w14:paraId="1010EE9E" w14:textId="77777777" w:rsidR="00B1481E" w:rsidRDefault="00B1481E" w:rsidP="005B02A3">
      <w:pPr>
        <w:pStyle w:val="ListParagraph"/>
        <w:numPr>
          <w:ilvl w:val="1"/>
          <w:numId w:val="5"/>
        </w:numPr>
        <w:spacing w:after="240" w:line="360" w:lineRule="auto"/>
        <w:rPr>
          <w:rFonts w:ascii="Arial" w:hAnsi="Arial" w:cs="Arial"/>
          <w:sz w:val="22"/>
          <w:szCs w:val="22"/>
        </w:rPr>
      </w:pPr>
      <w:bookmarkStart w:id="2" w:name="_Hlk30597948"/>
      <w:r>
        <w:rPr>
          <w:rFonts w:ascii="Arial" w:hAnsi="Arial" w:cs="Arial"/>
          <w:sz w:val="22"/>
          <w:szCs w:val="22"/>
        </w:rPr>
        <w:t xml:space="preserve">Cheating the public revenue, </w:t>
      </w:r>
      <w:r w:rsidR="0041606D" w:rsidRPr="0041606D">
        <w:rPr>
          <w:rFonts w:ascii="Arial" w:hAnsi="Arial" w:cs="Arial"/>
          <w:sz w:val="22"/>
          <w:szCs w:val="22"/>
        </w:rPr>
        <w:t>due as Corporation Tax, by concealing the true balances of directors’ loan accounts held by directors of Anton Group Ltd.</w:t>
      </w:r>
    </w:p>
    <w:bookmarkEnd w:id="2"/>
    <w:p w14:paraId="749ED0CD" w14:textId="77777777" w:rsidR="00B1481E" w:rsidRDefault="00B1481E" w:rsidP="005B02A3">
      <w:pPr>
        <w:pStyle w:val="ListParagraph"/>
        <w:numPr>
          <w:ilvl w:val="1"/>
          <w:numId w:val="5"/>
        </w:numPr>
        <w:spacing w:after="240" w:line="360" w:lineRule="auto"/>
        <w:rPr>
          <w:rFonts w:ascii="Arial" w:hAnsi="Arial" w:cs="Arial"/>
          <w:sz w:val="22"/>
          <w:szCs w:val="22"/>
        </w:rPr>
      </w:pPr>
      <w:r>
        <w:rPr>
          <w:rFonts w:ascii="Arial" w:hAnsi="Arial" w:cs="Arial"/>
          <w:sz w:val="22"/>
          <w:szCs w:val="22"/>
        </w:rPr>
        <w:t xml:space="preserve">Cheating the public revenue, </w:t>
      </w:r>
      <w:r w:rsidR="0041606D" w:rsidRPr="0041606D">
        <w:rPr>
          <w:rFonts w:ascii="Arial" w:hAnsi="Arial" w:cs="Arial"/>
          <w:sz w:val="22"/>
          <w:szCs w:val="22"/>
        </w:rPr>
        <w:t>due as Income Tax and National Insurance Contributions, by failing to declare to Her Majesty’s Revenue and Customs payments made for the remuneration of directors and employees of Anton Group Ltd.</w:t>
      </w:r>
    </w:p>
    <w:p w14:paraId="0BBD4B87" w14:textId="77777777" w:rsidR="00B35989" w:rsidRDefault="00B35989" w:rsidP="00B35989">
      <w:pPr>
        <w:pStyle w:val="ListParagraph"/>
        <w:spacing w:after="240" w:line="360" w:lineRule="auto"/>
        <w:ind w:left="1080"/>
        <w:rPr>
          <w:rFonts w:ascii="Arial" w:hAnsi="Arial" w:cs="Arial"/>
          <w:sz w:val="22"/>
          <w:szCs w:val="22"/>
        </w:rPr>
      </w:pPr>
    </w:p>
    <w:p w14:paraId="780721AD" w14:textId="4081967A" w:rsidR="007A1CDC" w:rsidRPr="00B44548" w:rsidRDefault="00BE308E" w:rsidP="00B44548">
      <w:pPr>
        <w:pStyle w:val="ListParagraph"/>
        <w:numPr>
          <w:ilvl w:val="0"/>
          <w:numId w:val="7"/>
        </w:numPr>
        <w:spacing w:after="240" w:line="360" w:lineRule="auto"/>
        <w:rPr>
          <w:rFonts w:ascii="Arial" w:hAnsi="Arial" w:cs="Arial"/>
          <w:sz w:val="22"/>
          <w:szCs w:val="22"/>
        </w:rPr>
      </w:pPr>
      <w:r w:rsidRPr="00B44548">
        <w:rPr>
          <w:rFonts w:ascii="Arial" w:hAnsi="Arial"/>
          <w:sz w:val="22"/>
          <w:szCs w:val="22"/>
        </w:rPr>
        <w:t xml:space="preserve">Paul MURPHY (DOB 05/09/1961) of Spring Elms Lane, Little Baddow, </w:t>
      </w:r>
      <w:r w:rsidR="007A1CDC" w:rsidRPr="00B44548">
        <w:rPr>
          <w:rFonts w:ascii="Arial" w:hAnsi="Arial"/>
          <w:sz w:val="22"/>
          <w:szCs w:val="22"/>
        </w:rPr>
        <w:t xml:space="preserve">was sentenced at Southwark Crown Court on </w:t>
      </w:r>
      <w:r w:rsidR="003751D4" w:rsidRPr="00B44548">
        <w:rPr>
          <w:rFonts w:ascii="Arial" w:hAnsi="Arial"/>
          <w:sz w:val="22"/>
          <w:szCs w:val="22"/>
        </w:rPr>
        <w:t>31</w:t>
      </w:r>
      <w:r w:rsidR="003751D4" w:rsidRPr="00B44548">
        <w:rPr>
          <w:rFonts w:ascii="Arial" w:hAnsi="Arial"/>
          <w:sz w:val="22"/>
          <w:szCs w:val="22"/>
          <w:vertAlign w:val="superscript"/>
        </w:rPr>
        <w:t>st</w:t>
      </w:r>
      <w:r w:rsidR="003751D4" w:rsidRPr="00B44548">
        <w:rPr>
          <w:rFonts w:ascii="Arial" w:hAnsi="Arial"/>
          <w:sz w:val="22"/>
          <w:szCs w:val="22"/>
        </w:rPr>
        <w:t xml:space="preserve"> January 2020</w:t>
      </w:r>
      <w:r w:rsidR="00B44548" w:rsidRPr="00B44548">
        <w:rPr>
          <w:rFonts w:ascii="Arial" w:hAnsi="Arial"/>
          <w:sz w:val="22"/>
          <w:szCs w:val="22"/>
        </w:rPr>
        <w:t xml:space="preserve"> to t</w:t>
      </w:r>
      <w:r w:rsidR="00B44548" w:rsidRPr="00B44548">
        <w:rPr>
          <w:rFonts w:ascii="Arial" w:hAnsi="Arial"/>
          <w:color w:val="000000"/>
          <w:sz w:val="22"/>
          <w:szCs w:val="22"/>
        </w:rPr>
        <w:t>wo years in prison, suspended for two years. Disqualified as a director for three years</w:t>
      </w:r>
      <w:r w:rsidR="00B44548">
        <w:rPr>
          <w:rFonts w:ascii="Arial" w:hAnsi="Arial"/>
          <w:color w:val="000000"/>
          <w:sz w:val="22"/>
          <w:szCs w:val="22"/>
        </w:rPr>
        <w:t xml:space="preserve"> and ordered to complete </w:t>
      </w:r>
      <w:r w:rsidR="001C4C7D">
        <w:rPr>
          <w:rFonts w:ascii="Arial" w:hAnsi="Arial"/>
          <w:color w:val="000000"/>
          <w:sz w:val="22"/>
          <w:szCs w:val="22"/>
        </w:rPr>
        <w:t>150 hours of unpaid community work.</w:t>
      </w:r>
    </w:p>
    <w:p w14:paraId="5FD82093" w14:textId="72209C7E" w:rsidR="007A1CDC" w:rsidRPr="007A1CDC" w:rsidRDefault="007A1CDC" w:rsidP="005B02A3">
      <w:pPr>
        <w:pStyle w:val="ListParagraph"/>
        <w:numPr>
          <w:ilvl w:val="1"/>
          <w:numId w:val="5"/>
        </w:numPr>
        <w:spacing w:after="240" w:line="360" w:lineRule="auto"/>
        <w:rPr>
          <w:rFonts w:ascii="Arial" w:hAnsi="Arial" w:cs="Arial"/>
          <w:sz w:val="22"/>
          <w:szCs w:val="22"/>
        </w:rPr>
      </w:pPr>
      <w:r w:rsidRPr="007A1CDC">
        <w:rPr>
          <w:rFonts w:ascii="Arial" w:hAnsi="Arial" w:cs="Arial"/>
          <w:sz w:val="22"/>
          <w:szCs w:val="22"/>
        </w:rPr>
        <w:lastRenderedPageBreak/>
        <w:t>He</w:t>
      </w:r>
      <w:r w:rsidR="003751D4">
        <w:rPr>
          <w:rFonts w:ascii="Arial" w:hAnsi="Arial" w:cs="Arial"/>
          <w:sz w:val="22"/>
          <w:szCs w:val="22"/>
        </w:rPr>
        <w:t xml:space="preserve"> was found</w:t>
      </w:r>
      <w:r w:rsidRPr="007A1CDC">
        <w:rPr>
          <w:rFonts w:ascii="Arial" w:hAnsi="Arial" w:cs="Arial"/>
          <w:sz w:val="22"/>
          <w:szCs w:val="22"/>
        </w:rPr>
        <w:t xml:space="preserve"> </w:t>
      </w:r>
      <w:r>
        <w:rPr>
          <w:rFonts w:ascii="Arial" w:hAnsi="Arial" w:cs="Arial"/>
          <w:sz w:val="22"/>
          <w:szCs w:val="22"/>
        </w:rPr>
        <w:t>guilty to</w:t>
      </w:r>
      <w:r w:rsidRPr="007A1CDC">
        <w:rPr>
          <w:rFonts w:ascii="Arial" w:hAnsi="Arial" w:cs="Arial"/>
          <w:sz w:val="22"/>
          <w:szCs w:val="22"/>
        </w:rPr>
        <w:t xml:space="preserve"> cheating the public revenue, due as Corporation Tax, by concealing the true balances of directors’ loan accounts held by directors of Anton Group Ltd.</w:t>
      </w:r>
    </w:p>
    <w:p w14:paraId="0166872A" w14:textId="77777777" w:rsidR="007A1CDC" w:rsidRPr="003751D4" w:rsidRDefault="007A1CDC" w:rsidP="005B02A3">
      <w:pPr>
        <w:pStyle w:val="ListParagraph"/>
        <w:numPr>
          <w:ilvl w:val="1"/>
          <w:numId w:val="5"/>
        </w:numPr>
        <w:spacing w:after="240" w:line="360" w:lineRule="auto"/>
        <w:rPr>
          <w:rFonts w:ascii="Arial" w:hAnsi="Arial" w:cs="Arial"/>
          <w:sz w:val="22"/>
          <w:szCs w:val="22"/>
        </w:rPr>
      </w:pPr>
      <w:r w:rsidRPr="003751D4">
        <w:rPr>
          <w:rFonts w:ascii="Arial" w:hAnsi="Arial" w:cs="Arial"/>
          <w:sz w:val="22"/>
          <w:szCs w:val="22"/>
        </w:rPr>
        <w:t>He was found guilty of cheating the public revenue, due as Income Tax and National Insurance Contributions, by failing to declare to Her Majesty’s Revenue and Customs payments made for the remuneration of directors and employees of Anton Group Ltd.</w:t>
      </w:r>
    </w:p>
    <w:p w14:paraId="555C0EFA" w14:textId="77777777" w:rsidR="00B35989" w:rsidRPr="007A1CDC" w:rsidRDefault="00B35989" w:rsidP="00B35989">
      <w:pPr>
        <w:pStyle w:val="ListParagraph"/>
        <w:spacing w:after="240" w:line="360" w:lineRule="auto"/>
        <w:ind w:left="1080"/>
        <w:rPr>
          <w:rFonts w:ascii="Arial" w:hAnsi="Arial" w:cs="Arial"/>
          <w:sz w:val="22"/>
          <w:szCs w:val="22"/>
          <w:highlight w:val="yellow"/>
        </w:rPr>
      </w:pPr>
    </w:p>
    <w:p w14:paraId="47B779EB" w14:textId="6D061440" w:rsidR="00B35989" w:rsidRPr="00B44548" w:rsidRDefault="00BC7B99" w:rsidP="00B44548">
      <w:pPr>
        <w:pStyle w:val="ListParagraph"/>
        <w:numPr>
          <w:ilvl w:val="0"/>
          <w:numId w:val="7"/>
        </w:numPr>
        <w:spacing w:after="240" w:line="360" w:lineRule="auto"/>
        <w:rPr>
          <w:rFonts w:ascii="Arial" w:hAnsi="Arial" w:cs="Arial"/>
          <w:sz w:val="22"/>
          <w:szCs w:val="22"/>
        </w:rPr>
      </w:pPr>
      <w:r w:rsidRPr="00B44548">
        <w:rPr>
          <w:rFonts w:ascii="Arial" w:hAnsi="Arial"/>
          <w:sz w:val="22"/>
          <w:szCs w:val="22"/>
        </w:rPr>
        <w:t>Phillip SACH (DOB</w:t>
      </w:r>
      <w:r w:rsidR="00A964BB" w:rsidRPr="00B44548">
        <w:rPr>
          <w:rFonts w:ascii="Arial" w:hAnsi="Arial"/>
          <w:sz w:val="22"/>
          <w:szCs w:val="22"/>
        </w:rPr>
        <w:t xml:space="preserve"> </w:t>
      </w:r>
      <w:r w:rsidRPr="00B44548">
        <w:rPr>
          <w:rFonts w:ascii="Arial" w:hAnsi="Arial"/>
          <w:sz w:val="22"/>
          <w:szCs w:val="22"/>
        </w:rPr>
        <w:t xml:space="preserve">20/06/1966) of The Lintons, </w:t>
      </w:r>
      <w:r w:rsidR="00A964BB" w:rsidRPr="00B44548">
        <w:rPr>
          <w:rFonts w:ascii="Arial" w:hAnsi="Arial"/>
          <w:sz w:val="22"/>
          <w:szCs w:val="22"/>
        </w:rPr>
        <w:t>Chelmsford</w:t>
      </w:r>
      <w:r w:rsidRPr="00B44548">
        <w:rPr>
          <w:rFonts w:ascii="Arial" w:hAnsi="Arial"/>
          <w:sz w:val="22"/>
          <w:szCs w:val="22"/>
        </w:rPr>
        <w:t xml:space="preserve">, </w:t>
      </w:r>
      <w:r w:rsidR="00B1481E" w:rsidRPr="00B44548">
        <w:rPr>
          <w:rFonts w:ascii="Arial" w:hAnsi="Arial"/>
          <w:sz w:val="22"/>
          <w:szCs w:val="22"/>
        </w:rPr>
        <w:t>pleaded</w:t>
      </w:r>
      <w:r w:rsidRPr="00B44548">
        <w:rPr>
          <w:rFonts w:ascii="Arial" w:hAnsi="Arial"/>
          <w:sz w:val="22"/>
          <w:szCs w:val="22"/>
        </w:rPr>
        <w:t xml:space="preserve"> guilty</w:t>
      </w:r>
      <w:r w:rsidR="000A2C59" w:rsidRPr="00B44548">
        <w:rPr>
          <w:rFonts w:ascii="Arial" w:hAnsi="Arial"/>
          <w:sz w:val="22"/>
          <w:szCs w:val="22"/>
        </w:rPr>
        <w:t xml:space="preserve"> to</w:t>
      </w:r>
      <w:r w:rsidRPr="00B44548">
        <w:rPr>
          <w:rFonts w:ascii="Arial" w:hAnsi="Arial"/>
          <w:sz w:val="22"/>
          <w:szCs w:val="22"/>
        </w:rPr>
        <w:t xml:space="preserve"> </w:t>
      </w:r>
      <w:r w:rsidR="00B1481E" w:rsidRPr="00B44548">
        <w:rPr>
          <w:rFonts w:ascii="Arial" w:hAnsi="Arial"/>
          <w:sz w:val="22"/>
          <w:szCs w:val="22"/>
        </w:rPr>
        <w:t>the fraudulent evasion of Income Tax in December 2017</w:t>
      </w:r>
      <w:r w:rsidR="000A2C59" w:rsidRPr="00B44548">
        <w:rPr>
          <w:rFonts w:ascii="Arial" w:hAnsi="Arial"/>
          <w:sz w:val="22"/>
          <w:szCs w:val="22"/>
        </w:rPr>
        <w:t xml:space="preserve">. He was </w:t>
      </w:r>
      <w:r w:rsidRPr="00B44548">
        <w:rPr>
          <w:rFonts w:ascii="Arial" w:hAnsi="Arial"/>
          <w:sz w:val="22"/>
          <w:szCs w:val="22"/>
        </w:rPr>
        <w:t xml:space="preserve">sentenced to </w:t>
      </w:r>
      <w:r w:rsidR="00B44548">
        <w:rPr>
          <w:rFonts w:ascii="Arial" w:hAnsi="Arial"/>
          <w:color w:val="000000"/>
          <w:sz w:val="22"/>
          <w:szCs w:val="22"/>
        </w:rPr>
        <w:t>t</w:t>
      </w:r>
      <w:r w:rsidR="00B44548" w:rsidRPr="00B44548">
        <w:rPr>
          <w:rFonts w:ascii="Arial" w:hAnsi="Arial"/>
          <w:color w:val="000000"/>
          <w:sz w:val="22"/>
          <w:szCs w:val="22"/>
        </w:rPr>
        <w:t>en months in prison, suspended for 12 months</w:t>
      </w:r>
      <w:r w:rsidR="00B44548">
        <w:rPr>
          <w:rFonts w:ascii="Arial" w:hAnsi="Arial"/>
          <w:color w:val="000000"/>
          <w:sz w:val="22"/>
          <w:szCs w:val="22"/>
        </w:rPr>
        <w:t>, at S</w:t>
      </w:r>
      <w:r w:rsidR="000A2C59" w:rsidRPr="00B44548">
        <w:rPr>
          <w:rFonts w:ascii="Arial" w:hAnsi="Arial"/>
          <w:sz w:val="22"/>
          <w:szCs w:val="22"/>
        </w:rPr>
        <w:t xml:space="preserve">outhwark Crown Court on </w:t>
      </w:r>
      <w:r w:rsidR="003C6B9D" w:rsidRPr="00B44548">
        <w:rPr>
          <w:rFonts w:ascii="Arial" w:hAnsi="Arial"/>
          <w:sz w:val="22"/>
          <w:szCs w:val="22"/>
        </w:rPr>
        <w:t>31</w:t>
      </w:r>
      <w:r w:rsidR="003C6B9D" w:rsidRPr="00B44548">
        <w:rPr>
          <w:rFonts w:ascii="Arial" w:hAnsi="Arial"/>
          <w:sz w:val="22"/>
          <w:szCs w:val="22"/>
          <w:vertAlign w:val="superscript"/>
        </w:rPr>
        <w:t>st</w:t>
      </w:r>
      <w:r w:rsidR="003C6B9D" w:rsidRPr="00B44548">
        <w:rPr>
          <w:rFonts w:ascii="Arial" w:hAnsi="Arial"/>
          <w:sz w:val="22"/>
          <w:szCs w:val="22"/>
        </w:rPr>
        <w:t xml:space="preserve"> January 2020</w:t>
      </w:r>
      <w:r w:rsidR="000A2C59" w:rsidRPr="00B44548">
        <w:rPr>
          <w:rFonts w:ascii="Arial" w:hAnsi="Arial"/>
          <w:sz w:val="22"/>
          <w:szCs w:val="22"/>
        </w:rPr>
        <w:t>.</w:t>
      </w:r>
      <w:r w:rsidR="001C4C7D">
        <w:rPr>
          <w:rFonts w:ascii="Arial" w:hAnsi="Arial"/>
          <w:sz w:val="22"/>
          <w:szCs w:val="22"/>
        </w:rPr>
        <w:t xml:space="preserve"> Sach was not disqualified as a director. He was ordered to complete 100 hours of unpaid community work.</w:t>
      </w:r>
    </w:p>
    <w:p w14:paraId="3EC16C8B" w14:textId="77777777" w:rsidR="00954C29" w:rsidRPr="00954C29" w:rsidRDefault="00954C29" w:rsidP="00954C29">
      <w:pPr>
        <w:pStyle w:val="ListParagraph"/>
        <w:spacing w:after="240" w:line="360" w:lineRule="auto"/>
        <w:ind w:left="360"/>
        <w:rPr>
          <w:rFonts w:ascii="Arial" w:hAnsi="Arial" w:cs="Arial"/>
          <w:sz w:val="22"/>
          <w:szCs w:val="22"/>
        </w:rPr>
      </w:pPr>
    </w:p>
    <w:p w14:paraId="51AFE8D6" w14:textId="78E1B22D" w:rsidR="00954C29" w:rsidRPr="00954C29" w:rsidRDefault="00954C29" w:rsidP="00B44548">
      <w:pPr>
        <w:pStyle w:val="ListParagraph"/>
        <w:numPr>
          <w:ilvl w:val="0"/>
          <w:numId w:val="7"/>
        </w:numPr>
        <w:spacing w:after="240" w:line="360" w:lineRule="auto"/>
        <w:outlineLvl w:val="0"/>
        <w:rPr>
          <w:rFonts w:ascii="Arial" w:hAnsi="Arial" w:cs="Arial"/>
          <w:sz w:val="22"/>
          <w:szCs w:val="22"/>
        </w:rPr>
      </w:pPr>
      <w:r w:rsidRPr="00954C29">
        <w:rPr>
          <w:rFonts w:ascii="Arial" w:hAnsi="Arial" w:cs="Arial"/>
          <w:sz w:val="22"/>
          <w:szCs w:val="22"/>
        </w:rPr>
        <w:t xml:space="preserve">The five resigned as directors of the Anton Group Ltd on 1 October 2014, when the </w:t>
      </w:r>
      <w:r>
        <w:rPr>
          <w:rFonts w:ascii="Arial" w:hAnsi="Arial" w:cs="Arial"/>
          <w:sz w:val="22"/>
          <w:szCs w:val="22"/>
        </w:rPr>
        <w:t>business</w:t>
      </w:r>
      <w:r w:rsidRPr="00954C29">
        <w:rPr>
          <w:rFonts w:ascii="Arial" w:hAnsi="Arial" w:cs="Arial"/>
          <w:sz w:val="22"/>
          <w:szCs w:val="22"/>
        </w:rPr>
        <w:t xml:space="preserve"> was sold to the Anton Employee Ownership Trust. The </w:t>
      </w:r>
      <w:r>
        <w:rPr>
          <w:rFonts w:ascii="Arial" w:hAnsi="Arial" w:cs="Arial"/>
          <w:sz w:val="22"/>
          <w:szCs w:val="22"/>
        </w:rPr>
        <w:t>company</w:t>
      </w:r>
      <w:r w:rsidRPr="00954C29">
        <w:rPr>
          <w:rFonts w:ascii="Arial" w:hAnsi="Arial" w:cs="Arial"/>
          <w:sz w:val="22"/>
          <w:szCs w:val="22"/>
        </w:rPr>
        <w:t xml:space="preserve"> ceased trading </w:t>
      </w:r>
      <w:r w:rsidR="00DF43A6">
        <w:rPr>
          <w:rFonts w:ascii="Arial" w:hAnsi="Arial" w:cs="Arial"/>
          <w:sz w:val="22"/>
          <w:szCs w:val="22"/>
        </w:rPr>
        <w:t>on 5th</w:t>
      </w:r>
      <w:r w:rsidRPr="00954C29">
        <w:rPr>
          <w:rFonts w:ascii="Arial" w:hAnsi="Arial" w:cs="Arial"/>
          <w:sz w:val="22"/>
          <w:szCs w:val="22"/>
        </w:rPr>
        <w:t xml:space="preserve"> April 2017.</w:t>
      </w:r>
    </w:p>
    <w:p w14:paraId="64CCFD4B" w14:textId="63CCA2A4" w:rsidR="000A2C59" w:rsidRPr="00954C29" w:rsidRDefault="000A2C59" w:rsidP="00954C29">
      <w:pPr>
        <w:pStyle w:val="ListParagraph"/>
        <w:spacing w:after="240" w:line="360" w:lineRule="auto"/>
        <w:ind w:left="360"/>
        <w:rPr>
          <w:rFonts w:ascii="Arial" w:hAnsi="Arial" w:cs="Arial"/>
          <w:sz w:val="22"/>
          <w:szCs w:val="22"/>
        </w:rPr>
      </w:pPr>
    </w:p>
    <w:p w14:paraId="271E06AE" w14:textId="41B1C31F" w:rsidR="00BE308E" w:rsidRPr="005B02A3" w:rsidRDefault="00BE308E" w:rsidP="00B44548">
      <w:pPr>
        <w:pStyle w:val="ListParagraph"/>
        <w:numPr>
          <w:ilvl w:val="0"/>
          <w:numId w:val="7"/>
        </w:numPr>
        <w:spacing w:after="240" w:line="360" w:lineRule="auto"/>
        <w:rPr>
          <w:rFonts w:ascii="Arial" w:hAnsi="Arial" w:cs="Arial"/>
          <w:sz w:val="22"/>
          <w:szCs w:val="22"/>
        </w:rPr>
      </w:pPr>
      <w:r w:rsidRPr="005B02A3">
        <w:rPr>
          <w:rFonts w:ascii="Arial" w:hAnsi="Arial" w:cs="Arial"/>
          <w:sz w:val="22"/>
          <w:lang w:eastAsia="en-GB"/>
        </w:rPr>
        <w:t>Follow HMRC Press Office on Twitter @HMRCpressoffice</w:t>
      </w:r>
    </w:p>
    <w:p w14:paraId="45F31249" w14:textId="77777777" w:rsidR="00BE308E" w:rsidRDefault="00BE308E" w:rsidP="00BE308E">
      <w:pPr>
        <w:rPr>
          <w:rFonts w:ascii="Arial" w:hAnsi="Arial" w:cs="Arial"/>
          <w:sz w:val="22"/>
          <w:szCs w:val="22"/>
        </w:rPr>
      </w:pPr>
    </w:p>
    <w:p w14:paraId="19114287" w14:textId="77777777" w:rsidR="00BE308E" w:rsidRDefault="00BE308E" w:rsidP="00BE308E"/>
    <w:p w14:paraId="4631FDE0" w14:textId="77777777" w:rsidR="00BE308E" w:rsidRPr="00D7032A" w:rsidRDefault="00BE308E" w:rsidP="00BE308E">
      <w:pPr>
        <w:spacing w:line="360" w:lineRule="auto"/>
        <w:outlineLvl w:val="0"/>
        <w:rPr>
          <w:rFonts w:ascii="Arial" w:hAnsi="Arial"/>
          <w:b/>
          <w:sz w:val="22"/>
          <w:szCs w:val="22"/>
        </w:rPr>
      </w:pPr>
      <w:r w:rsidRPr="00D7032A">
        <w:rPr>
          <w:rFonts w:ascii="Arial" w:hAnsi="Arial"/>
          <w:b/>
          <w:sz w:val="22"/>
          <w:szCs w:val="22"/>
        </w:rPr>
        <w:t>Issued by HM Revenue &amp; Customs Press Office</w:t>
      </w:r>
    </w:p>
    <w:p w14:paraId="06E54322" w14:textId="77777777" w:rsidR="00BE308E" w:rsidRPr="00D7032A" w:rsidRDefault="00BE308E" w:rsidP="00BE308E">
      <w:pPr>
        <w:spacing w:line="360" w:lineRule="auto"/>
        <w:outlineLvl w:val="0"/>
        <w:rPr>
          <w:rFonts w:ascii="Arial" w:hAnsi="Arial"/>
          <w:b/>
          <w:sz w:val="22"/>
          <w:szCs w:val="22"/>
        </w:rPr>
      </w:pPr>
      <w:r w:rsidRPr="00D7032A">
        <w:rPr>
          <w:rFonts w:ascii="Arial" w:hAnsi="Arial"/>
          <w:b/>
          <w:sz w:val="22"/>
          <w:szCs w:val="22"/>
        </w:rPr>
        <w:t>Press enquiries only please contact:</w:t>
      </w:r>
    </w:p>
    <w:p w14:paraId="244D3124" w14:textId="77777777" w:rsidR="00BE308E" w:rsidRDefault="00BE308E" w:rsidP="00BE308E">
      <w:pPr>
        <w:spacing w:line="360" w:lineRule="auto"/>
        <w:jc w:val="both"/>
        <w:rPr>
          <w:rFonts w:ascii="Arial" w:hAnsi="Arial"/>
          <w:sz w:val="22"/>
        </w:rPr>
      </w:pPr>
    </w:p>
    <w:p w14:paraId="4062F7FD" w14:textId="77777777" w:rsidR="00BE308E" w:rsidRPr="0023217D" w:rsidRDefault="00B35989" w:rsidP="00BE308E">
      <w:pPr>
        <w:spacing w:line="360" w:lineRule="auto"/>
        <w:jc w:val="both"/>
        <w:rPr>
          <w:rFonts w:ascii="Arial" w:hAnsi="Arial"/>
          <w:sz w:val="22"/>
        </w:rPr>
      </w:pPr>
      <w:r>
        <w:rPr>
          <w:rFonts w:ascii="Arial" w:hAnsi="Arial"/>
          <w:sz w:val="22"/>
        </w:rPr>
        <w:t>Ed Casson</w:t>
      </w:r>
    </w:p>
    <w:p w14:paraId="2FD06A72" w14:textId="77777777" w:rsidR="00BE308E" w:rsidRPr="0023217D" w:rsidRDefault="00BE308E" w:rsidP="00BE308E">
      <w:pPr>
        <w:overflowPunct w:val="0"/>
        <w:autoSpaceDE w:val="0"/>
        <w:autoSpaceDN w:val="0"/>
        <w:adjustRightInd w:val="0"/>
        <w:spacing w:line="360" w:lineRule="auto"/>
        <w:textAlignment w:val="baseline"/>
        <w:rPr>
          <w:rFonts w:ascii="Arial" w:hAnsi="Arial"/>
          <w:sz w:val="22"/>
        </w:rPr>
      </w:pPr>
      <w:r>
        <w:rPr>
          <w:rFonts w:ascii="Arial" w:hAnsi="Arial"/>
          <w:sz w:val="22"/>
        </w:rPr>
        <w:t xml:space="preserve">Tel: </w:t>
      </w:r>
      <w:r>
        <w:rPr>
          <w:rFonts w:ascii="Arial" w:hAnsi="Arial"/>
          <w:sz w:val="22"/>
        </w:rPr>
        <w:tab/>
      </w:r>
      <w:r>
        <w:rPr>
          <w:rFonts w:ascii="Arial" w:hAnsi="Arial"/>
          <w:sz w:val="22"/>
        </w:rPr>
        <w:tab/>
        <w:t>03000 52</w:t>
      </w:r>
      <w:r w:rsidR="00B35989">
        <w:rPr>
          <w:rFonts w:ascii="Arial" w:hAnsi="Arial"/>
          <w:sz w:val="22"/>
        </w:rPr>
        <w:t>4 697</w:t>
      </w:r>
      <w:r>
        <w:rPr>
          <w:rFonts w:ascii="Arial" w:hAnsi="Arial"/>
          <w:sz w:val="22"/>
        </w:rPr>
        <w:t xml:space="preserve"> / 07</w:t>
      </w:r>
      <w:r w:rsidR="00B35989">
        <w:rPr>
          <w:rFonts w:ascii="Arial" w:hAnsi="Arial"/>
          <w:sz w:val="22"/>
        </w:rPr>
        <w:t>815 444469</w:t>
      </w:r>
    </w:p>
    <w:p w14:paraId="69906078" w14:textId="77777777" w:rsidR="00BE308E" w:rsidRDefault="00BE308E" w:rsidP="00BE308E">
      <w:pPr>
        <w:overflowPunct w:val="0"/>
        <w:autoSpaceDE w:val="0"/>
        <w:autoSpaceDN w:val="0"/>
        <w:adjustRightInd w:val="0"/>
        <w:spacing w:line="360" w:lineRule="auto"/>
        <w:textAlignment w:val="baseline"/>
        <w:rPr>
          <w:rFonts w:ascii="Arial" w:hAnsi="Arial"/>
          <w:color w:val="0000FF"/>
          <w:sz w:val="22"/>
          <w:u w:val="single"/>
        </w:rPr>
      </w:pPr>
      <w:r w:rsidRPr="0023217D">
        <w:rPr>
          <w:rFonts w:ascii="Arial" w:hAnsi="Arial"/>
          <w:sz w:val="22"/>
        </w:rPr>
        <w:t xml:space="preserve">Email: </w:t>
      </w:r>
      <w:r w:rsidRPr="0023217D">
        <w:rPr>
          <w:rFonts w:ascii="Arial" w:hAnsi="Arial"/>
          <w:sz w:val="22"/>
        </w:rPr>
        <w:tab/>
      </w:r>
      <w:r w:rsidRPr="0023217D">
        <w:rPr>
          <w:rFonts w:ascii="Arial" w:hAnsi="Arial"/>
          <w:sz w:val="22"/>
        </w:rPr>
        <w:tab/>
      </w:r>
      <w:hyperlink r:id="rId13" w:history="1">
        <w:r w:rsidR="000A2C59" w:rsidRPr="00667181">
          <w:rPr>
            <w:rStyle w:val="Hyperlink"/>
            <w:rFonts w:ascii="Arial" w:hAnsi="Arial"/>
            <w:sz w:val="22"/>
          </w:rPr>
          <w:t>ed.casson@hmrc.gov.uk</w:t>
        </w:r>
      </w:hyperlink>
    </w:p>
    <w:p w14:paraId="62D1B941" w14:textId="77777777" w:rsidR="00BE308E" w:rsidRDefault="00BE308E" w:rsidP="00BE308E">
      <w:pPr>
        <w:overflowPunct w:val="0"/>
        <w:autoSpaceDE w:val="0"/>
        <w:autoSpaceDN w:val="0"/>
        <w:adjustRightInd w:val="0"/>
        <w:spacing w:line="360" w:lineRule="auto"/>
        <w:textAlignment w:val="baseline"/>
        <w:rPr>
          <w:rFonts w:ascii="Arial" w:hAnsi="Arial"/>
          <w:sz w:val="22"/>
        </w:rPr>
      </w:pPr>
    </w:p>
    <w:p w14:paraId="22BCCE67" w14:textId="77777777" w:rsidR="00BE308E" w:rsidRDefault="00BE308E" w:rsidP="00BE308E">
      <w:pPr>
        <w:tabs>
          <w:tab w:val="left" w:pos="580"/>
          <w:tab w:val="left" w:pos="1180"/>
        </w:tabs>
        <w:spacing w:line="360" w:lineRule="auto"/>
        <w:rPr>
          <w:rFonts w:ascii="Arial" w:hAnsi="Arial"/>
          <w:sz w:val="22"/>
        </w:rPr>
      </w:pPr>
    </w:p>
    <w:p w14:paraId="40470C73" w14:textId="77777777" w:rsidR="00BE308E" w:rsidRDefault="00BE308E" w:rsidP="00BE308E">
      <w:pPr>
        <w:tabs>
          <w:tab w:val="left" w:pos="580"/>
          <w:tab w:val="left" w:pos="1180"/>
        </w:tabs>
        <w:spacing w:line="360" w:lineRule="auto"/>
        <w:rPr>
          <w:rFonts w:ascii="Arial" w:hAnsi="Arial"/>
          <w:sz w:val="22"/>
        </w:rPr>
      </w:pPr>
      <w:r w:rsidRPr="006F2ABC">
        <w:rPr>
          <w:rFonts w:ascii="Arial" w:hAnsi="Arial"/>
          <w:sz w:val="22"/>
        </w:rPr>
        <w:t>Out of hours</w:t>
      </w:r>
    </w:p>
    <w:p w14:paraId="00B5791D" w14:textId="77777777" w:rsidR="00BE308E" w:rsidRPr="00B150B9" w:rsidRDefault="00BE308E" w:rsidP="00BE308E">
      <w:pPr>
        <w:tabs>
          <w:tab w:val="left" w:pos="580"/>
          <w:tab w:val="left" w:pos="1180"/>
        </w:tabs>
        <w:spacing w:line="360" w:lineRule="auto"/>
        <w:rPr>
          <w:rFonts w:ascii="Arial" w:hAnsi="Arial"/>
          <w:sz w:val="22"/>
        </w:rPr>
      </w:pPr>
      <w:r w:rsidRPr="00D7032A">
        <w:rPr>
          <w:rFonts w:ascii="Arial" w:hAnsi="Arial"/>
          <w:sz w:val="22"/>
          <w:szCs w:val="22"/>
        </w:rPr>
        <w:t xml:space="preserve">Tel: </w:t>
      </w:r>
      <w:r w:rsidRPr="00D7032A">
        <w:rPr>
          <w:rFonts w:ascii="Arial" w:hAnsi="Arial"/>
          <w:sz w:val="22"/>
          <w:szCs w:val="22"/>
        </w:rPr>
        <w:tab/>
      </w:r>
      <w:r w:rsidRPr="00D7032A">
        <w:rPr>
          <w:rFonts w:ascii="Arial" w:hAnsi="Arial"/>
          <w:sz w:val="22"/>
          <w:szCs w:val="22"/>
        </w:rPr>
        <w:tab/>
      </w:r>
      <w:r>
        <w:rPr>
          <w:rFonts w:ascii="Arial" w:hAnsi="Arial"/>
          <w:sz w:val="22"/>
          <w:szCs w:val="22"/>
        </w:rPr>
        <w:tab/>
      </w:r>
      <w:r w:rsidRPr="00D7032A">
        <w:rPr>
          <w:rFonts w:ascii="Arial" w:hAnsi="Arial"/>
          <w:sz w:val="22"/>
          <w:szCs w:val="22"/>
        </w:rPr>
        <w:t>07860 359544</w:t>
      </w:r>
    </w:p>
    <w:p w14:paraId="4CF3FF23" w14:textId="77777777" w:rsidR="00BE308E" w:rsidRDefault="00BE308E" w:rsidP="00BE308E">
      <w:pPr>
        <w:pStyle w:val="BodyText"/>
        <w:jc w:val="left"/>
        <w:rPr>
          <w:szCs w:val="22"/>
        </w:rPr>
      </w:pPr>
      <w:r w:rsidRPr="00D7032A">
        <w:rPr>
          <w:b/>
        </w:rPr>
        <w:t>Website</w:t>
      </w:r>
      <w:r w:rsidRPr="00D7032A">
        <w:rPr>
          <w:b/>
        </w:rPr>
        <w:tab/>
      </w:r>
      <w:hyperlink r:id="rId14" w:history="1">
        <w:r w:rsidRPr="008F2FF0">
          <w:rPr>
            <w:rStyle w:val="Hyperlink"/>
            <w:szCs w:val="22"/>
          </w:rPr>
          <w:t>www.gov.uk/hmrc</w:t>
        </w:r>
      </w:hyperlink>
    </w:p>
    <w:p w14:paraId="478FC4FF" w14:textId="77777777" w:rsidR="00BE308E" w:rsidRDefault="00BE308E" w:rsidP="00BE308E"/>
    <w:p w14:paraId="7185436D" w14:textId="77777777" w:rsidR="00BE308E" w:rsidRDefault="00BE308E" w:rsidP="00BE308E"/>
    <w:p w14:paraId="20788FCE" w14:textId="77777777" w:rsidR="00BE308E" w:rsidRDefault="00BE308E" w:rsidP="00BE308E">
      <w:pPr>
        <w:jc w:val="center"/>
        <w:rPr>
          <w:rFonts w:ascii="Arial" w:hAnsi="Arial" w:cs="Arial"/>
          <w:b/>
          <w:color w:val="FF0000"/>
          <w:sz w:val="40"/>
          <w:szCs w:val="40"/>
        </w:rPr>
      </w:pPr>
    </w:p>
    <w:p w14:paraId="4C319831" w14:textId="77777777" w:rsidR="00BE308E" w:rsidRDefault="00BE308E" w:rsidP="00BE308E">
      <w:pPr>
        <w:jc w:val="center"/>
      </w:pPr>
    </w:p>
    <w:p w14:paraId="25A87F25" w14:textId="77777777" w:rsidR="001973E0" w:rsidRDefault="009B0AB2"/>
    <w:sectPr w:rsidR="001973E0">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ED16F" w14:textId="77777777" w:rsidR="009B0AB2" w:rsidRDefault="009B0AB2">
      <w:r>
        <w:separator/>
      </w:r>
    </w:p>
  </w:endnote>
  <w:endnote w:type="continuationSeparator" w:id="0">
    <w:p w14:paraId="69FAC467" w14:textId="77777777" w:rsidR="009B0AB2" w:rsidRDefault="009B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80CE" w14:textId="77777777" w:rsidR="00951573" w:rsidRDefault="007A1CDC" w:rsidP="00951573">
    <w:pPr>
      <w:pStyle w:val="Footer"/>
      <w:jc w:val="center"/>
    </w:pPr>
    <w:r>
      <w:fldChar w:fldCharType="begin"/>
    </w:r>
    <w:r w:rsidRPr="00C23422">
      <w:rPr>
        <w:rFonts w:ascii="Calibri" w:hAnsi="Calibri"/>
        <w:b w:val="0"/>
        <w:color w:val="000000"/>
        <w:sz w:val="22"/>
      </w:rPr>
      <w:instrText xml:space="preserve"> DOCPROPERTY  bjDocumentSecurityLabel"  \* MERGEFORMAT </w:instrText>
    </w:r>
    <w:r>
      <w:fldChar w:fldCharType="separate"/>
    </w:r>
    <w:r>
      <w:rPr>
        <w:b w:val="0"/>
        <w:bCs/>
        <w:lang w:val="en-U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5B0E6" w14:textId="77777777" w:rsidR="00951573" w:rsidRDefault="007A1CDC" w:rsidP="00951573">
    <w:pPr>
      <w:pStyle w:val="Footer"/>
      <w:tabs>
        <w:tab w:val="clear" w:pos="8306"/>
      </w:tabs>
      <w:jc w:val="center"/>
      <w:rPr>
        <w:rFonts w:ascii="Arial" w:hAnsi="Arial"/>
      </w:rP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39225" w14:textId="77777777" w:rsidR="00951573" w:rsidRDefault="007A1CDC" w:rsidP="00951573">
    <w:pPr>
      <w:pStyle w:val="Footer"/>
      <w:jc w:val="center"/>
    </w:pPr>
    <w:r>
      <w:fldChar w:fldCharType="begin"/>
    </w:r>
    <w:r w:rsidRPr="00C23422">
      <w:rPr>
        <w:rFonts w:ascii="Calibri" w:hAnsi="Calibri"/>
        <w:b w:val="0"/>
        <w:color w:val="000000"/>
        <w:sz w:val="22"/>
      </w:rPr>
      <w:instrText xml:space="preserve"> DOCPROPERTY  bjDocumentSecurityLabel"  \* MERGEFORMAT </w:instrText>
    </w:r>
    <w:r>
      <w:fldChar w:fldCharType="separate"/>
    </w:r>
    <w:r>
      <w:rPr>
        <w:b w:val="0"/>
        <w:bCs/>
        <w:lang w:val="en-U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C3902" w14:textId="77777777" w:rsidR="009B0AB2" w:rsidRDefault="009B0AB2">
      <w:r>
        <w:separator/>
      </w:r>
    </w:p>
  </w:footnote>
  <w:footnote w:type="continuationSeparator" w:id="0">
    <w:p w14:paraId="5237DBF4" w14:textId="77777777" w:rsidR="009B0AB2" w:rsidRDefault="009B0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69FDD" w14:textId="77777777" w:rsidR="00951573" w:rsidRDefault="007A1CDC" w:rsidP="00951573">
    <w:pPr>
      <w:pStyle w:val="Header"/>
      <w:jc w:val="center"/>
    </w:pPr>
    <w:r>
      <w:fldChar w:fldCharType="begin"/>
    </w:r>
    <w:r w:rsidRPr="00C23422">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995B1" w14:textId="77777777" w:rsidR="00951573" w:rsidRDefault="007A1CDC" w:rsidP="00951573">
    <w:pPr>
      <w:pStyle w:val="Header"/>
      <w:jc w:val="center"/>
    </w:pPr>
    <w:r>
      <w:fldChar w:fldCharType="begin"/>
    </w:r>
    <w:r w:rsidRPr="00C23422">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2723"/>
    <w:multiLevelType w:val="hybridMultilevel"/>
    <w:tmpl w:val="40D6CAB0"/>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323E2C"/>
    <w:multiLevelType w:val="hybridMultilevel"/>
    <w:tmpl w:val="BB7AD87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8404B3"/>
    <w:multiLevelType w:val="hybridMultilevel"/>
    <w:tmpl w:val="070CA858"/>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3">
      <w:start w:val="1"/>
      <w:numFmt w:val="upperRoman"/>
      <w:lvlText w:val="%5."/>
      <w:lvlJc w:val="righ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A3F052C"/>
    <w:multiLevelType w:val="hybridMultilevel"/>
    <w:tmpl w:val="0CB6F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26558E"/>
    <w:multiLevelType w:val="hybridMultilevel"/>
    <w:tmpl w:val="3BFA5B3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CF5253"/>
    <w:multiLevelType w:val="hybridMultilevel"/>
    <w:tmpl w:val="20246AAE"/>
    <w:lvl w:ilvl="0" w:tplc="DD7436B6">
      <w:numFmt w:val="bullet"/>
      <w:lvlText w:val="-"/>
      <w:lvlJc w:val="left"/>
      <w:pPr>
        <w:ind w:left="720" w:hanging="360"/>
      </w:pPr>
      <w:rPr>
        <w:rFonts w:ascii="Arial" w:eastAsia="Times New Roman"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DD7436B6">
      <w:numFmt w:val="bullet"/>
      <w:lvlText w:val="-"/>
      <w:lvlJc w:val="left"/>
      <w:pPr>
        <w:ind w:left="4500" w:hanging="360"/>
      </w:pPr>
      <w:rPr>
        <w:rFonts w:ascii="Arial" w:eastAsia="Times New Roman" w:hAnsi="Arial" w:cs="Arial"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C00608"/>
    <w:multiLevelType w:val="hybridMultilevel"/>
    <w:tmpl w:val="9DFE8F82"/>
    <w:lvl w:ilvl="0" w:tplc="EA545A9C">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8E"/>
    <w:rsid w:val="00067B84"/>
    <w:rsid w:val="000A2C59"/>
    <w:rsid w:val="000A5813"/>
    <w:rsid w:val="000E4830"/>
    <w:rsid w:val="00144BFE"/>
    <w:rsid w:val="00157A9B"/>
    <w:rsid w:val="00165C22"/>
    <w:rsid w:val="001747FB"/>
    <w:rsid w:val="00197A2B"/>
    <w:rsid w:val="001C4C7D"/>
    <w:rsid w:val="001F4C4A"/>
    <w:rsid w:val="001F508D"/>
    <w:rsid w:val="002507EA"/>
    <w:rsid w:val="002C1533"/>
    <w:rsid w:val="002C3E39"/>
    <w:rsid w:val="002C53F8"/>
    <w:rsid w:val="0030156F"/>
    <w:rsid w:val="003236E7"/>
    <w:rsid w:val="003730E7"/>
    <w:rsid w:val="003751D4"/>
    <w:rsid w:val="00397306"/>
    <w:rsid w:val="003C6B9D"/>
    <w:rsid w:val="00400E31"/>
    <w:rsid w:val="0041606D"/>
    <w:rsid w:val="004258F8"/>
    <w:rsid w:val="004277F6"/>
    <w:rsid w:val="00446663"/>
    <w:rsid w:val="00473940"/>
    <w:rsid w:val="004952E9"/>
    <w:rsid w:val="004A2524"/>
    <w:rsid w:val="004E5316"/>
    <w:rsid w:val="00517912"/>
    <w:rsid w:val="00521CF8"/>
    <w:rsid w:val="0054002F"/>
    <w:rsid w:val="00553AE1"/>
    <w:rsid w:val="00563F8D"/>
    <w:rsid w:val="005867F2"/>
    <w:rsid w:val="005A3FD4"/>
    <w:rsid w:val="005A4CA1"/>
    <w:rsid w:val="005B02A3"/>
    <w:rsid w:val="005C5B83"/>
    <w:rsid w:val="005F32E9"/>
    <w:rsid w:val="005F5525"/>
    <w:rsid w:val="00647584"/>
    <w:rsid w:val="006B199D"/>
    <w:rsid w:val="00797B75"/>
    <w:rsid w:val="007A1CDC"/>
    <w:rsid w:val="007A57EF"/>
    <w:rsid w:val="007F66B7"/>
    <w:rsid w:val="00837A75"/>
    <w:rsid w:val="00873B81"/>
    <w:rsid w:val="00881727"/>
    <w:rsid w:val="008822FF"/>
    <w:rsid w:val="00897A77"/>
    <w:rsid w:val="008C2571"/>
    <w:rsid w:val="008F7651"/>
    <w:rsid w:val="00900622"/>
    <w:rsid w:val="009027F7"/>
    <w:rsid w:val="00917E07"/>
    <w:rsid w:val="0092223A"/>
    <w:rsid w:val="00954C29"/>
    <w:rsid w:val="009749E4"/>
    <w:rsid w:val="009A4D7C"/>
    <w:rsid w:val="009B0AB2"/>
    <w:rsid w:val="009B2B93"/>
    <w:rsid w:val="009F4024"/>
    <w:rsid w:val="00A205AB"/>
    <w:rsid w:val="00A74A9E"/>
    <w:rsid w:val="00A77DA1"/>
    <w:rsid w:val="00A964BB"/>
    <w:rsid w:val="00AD6601"/>
    <w:rsid w:val="00B1481E"/>
    <w:rsid w:val="00B22514"/>
    <w:rsid w:val="00B26C0C"/>
    <w:rsid w:val="00B35989"/>
    <w:rsid w:val="00B44548"/>
    <w:rsid w:val="00B73839"/>
    <w:rsid w:val="00BB6946"/>
    <w:rsid w:val="00BC7B99"/>
    <w:rsid w:val="00BE308E"/>
    <w:rsid w:val="00BE746D"/>
    <w:rsid w:val="00C222DE"/>
    <w:rsid w:val="00C2483D"/>
    <w:rsid w:val="00C470E5"/>
    <w:rsid w:val="00C473FF"/>
    <w:rsid w:val="00C801DB"/>
    <w:rsid w:val="00C92261"/>
    <w:rsid w:val="00C935D2"/>
    <w:rsid w:val="00D02381"/>
    <w:rsid w:val="00D77509"/>
    <w:rsid w:val="00D96C40"/>
    <w:rsid w:val="00DD5FD6"/>
    <w:rsid w:val="00DF3234"/>
    <w:rsid w:val="00DF43A6"/>
    <w:rsid w:val="00E31C2D"/>
    <w:rsid w:val="00E50C12"/>
    <w:rsid w:val="00E675DF"/>
    <w:rsid w:val="00EB4E61"/>
    <w:rsid w:val="00EB6A01"/>
    <w:rsid w:val="00F07E2D"/>
    <w:rsid w:val="00F1535C"/>
    <w:rsid w:val="00F4431F"/>
    <w:rsid w:val="00F94E08"/>
    <w:rsid w:val="00FC1EC2"/>
    <w:rsid w:val="00FC4E0F"/>
    <w:rsid w:val="00FF315F"/>
    <w:rsid w:val="00FF3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BC54"/>
  <w15:chartTrackingRefBased/>
  <w15:docId w15:val="{B409A564-7729-4D77-A811-BB8288D0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08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E308E"/>
  </w:style>
  <w:style w:type="character" w:customStyle="1" w:styleId="FootnoteTextChar">
    <w:name w:val="Footnote Text Char"/>
    <w:basedOn w:val="DefaultParagraphFont"/>
    <w:link w:val="FootnoteText"/>
    <w:semiHidden/>
    <w:rsid w:val="00BE308E"/>
    <w:rPr>
      <w:rFonts w:ascii="Times New Roman" w:eastAsia="Times New Roman" w:hAnsi="Times New Roman" w:cs="Times New Roman"/>
      <w:sz w:val="20"/>
      <w:szCs w:val="20"/>
    </w:rPr>
  </w:style>
  <w:style w:type="paragraph" w:styleId="Footer">
    <w:name w:val="footer"/>
    <w:basedOn w:val="Normal"/>
    <w:link w:val="FooterChar"/>
    <w:rsid w:val="00BE308E"/>
    <w:pPr>
      <w:tabs>
        <w:tab w:val="center" w:pos="4153"/>
        <w:tab w:val="right" w:pos="8306"/>
      </w:tabs>
    </w:pPr>
    <w:rPr>
      <w:b/>
      <w:sz w:val="26"/>
    </w:rPr>
  </w:style>
  <w:style w:type="character" w:customStyle="1" w:styleId="FooterChar">
    <w:name w:val="Footer Char"/>
    <w:basedOn w:val="DefaultParagraphFont"/>
    <w:link w:val="Footer"/>
    <w:rsid w:val="00BE308E"/>
    <w:rPr>
      <w:rFonts w:ascii="Times New Roman" w:eastAsia="Times New Roman" w:hAnsi="Times New Roman" w:cs="Times New Roman"/>
      <w:b/>
      <w:sz w:val="26"/>
      <w:szCs w:val="20"/>
    </w:rPr>
  </w:style>
  <w:style w:type="paragraph" w:styleId="Header">
    <w:name w:val="header"/>
    <w:basedOn w:val="Normal"/>
    <w:link w:val="HeaderChar"/>
    <w:rsid w:val="00BE308E"/>
    <w:pPr>
      <w:tabs>
        <w:tab w:val="center" w:pos="4153"/>
        <w:tab w:val="right" w:pos="8306"/>
      </w:tabs>
    </w:pPr>
  </w:style>
  <w:style w:type="character" w:customStyle="1" w:styleId="HeaderChar">
    <w:name w:val="Header Char"/>
    <w:basedOn w:val="DefaultParagraphFont"/>
    <w:link w:val="Header"/>
    <w:rsid w:val="00BE308E"/>
    <w:rPr>
      <w:rFonts w:ascii="Times New Roman" w:eastAsia="Times New Roman" w:hAnsi="Times New Roman" w:cs="Times New Roman"/>
      <w:sz w:val="20"/>
      <w:szCs w:val="20"/>
    </w:rPr>
  </w:style>
  <w:style w:type="character" w:styleId="Hyperlink">
    <w:name w:val="Hyperlink"/>
    <w:rsid w:val="00BE308E"/>
    <w:rPr>
      <w:color w:val="0000FF"/>
      <w:u w:val="single"/>
    </w:rPr>
  </w:style>
  <w:style w:type="paragraph" w:styleId="NormalWeb">
    <w:name w:val="Normal (Web)"/>
    <w:basedOn w:val="Normal"/>
    <w:rsid w:val="00BE308E"/>
    <w:pPr>
      <w:spacing w:before="100" w:after="100"/>
    </w:pPr>
    <w:rPr>
      <w:rFonts w:ascii="Arial Unicode MS" w:eastAsia="Arial Unicode MS" w:hAnsi="Arial Unicode MS"/>
      <w:sz w:val="24"/>
    </w:rPr>
  </w:style>
  <w:style w:type="paragraph" w:customStyle="1" w:styleId="Issuedate">
    <w:name w:val="Issue date"/>
    <w:basedOn w:val="Normal"/>
    <w:rsid w:val="00BE308E"/>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BE308E"/>
    <w:pPr>
      <w:jc w:val="right"/>
    </w:pPr>
  </w:style>
  <w:style w:type="paragraph" w:customStyle="1" w:styleId="Bannerstrapline">
    <w:name w:val="Banner strapline"/>
    <w:basedOn w:val="Normal"/>
    <w:rsid w:val="00BE308E"/>
    <w:pPr>
      <w:overflowPunct w:val="0"/>
      <w:autoSpaceDE w:val="0"/>
      <w:autoSpaceDN w:val="0"/>
      <w:adjustRightInd w:val="0"/>
      <w:spacing w:before="120" w:after="120"/>
      <w:textAlignment w:val="baseline"/>
    </w:pPr>
  </w:style>
  <w:style w:type="paragraph" w:customStyle="1" w:styleId="Ref">
    <w:name w:val="Ref"/>
    <w:basedOn w:val="Issuedate"/>
    <w:rsid w:val="00BE308E"/>
    <w:pPr>
      <w:jc w:val="right"/>
    </w:pPr>
  </w:style>
  <w:style w:type="paragraph" w:styleId="BodyText">
    <w:name w:val="Body Text"/>
    <w:aliases w:val="heading_txt,bodytxy2,One Page Summary,CV Body Text,Body Text - Level 2,contents,body text"/>
    <w:basedOn w:val="Normal"/>
    <w:link w:val="BodyTextChar"/>
    <w:rsid w:val="00BE308E"/>
    <w:pPr>
      <w:spacing w:line="360" w:lineRule="auto"/>
      <w:jc w:val="both"/>
    </w:pPr>
    <w:rPr>
      <w:rFonts w:ascii="Arial" w:hAnsi="Arial"/>
      <w:sz w:val="22"/>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BE308E"/>
    <w:rPr>
      <w:rFonts w:ascii="Arial" w:eastAsia="Times New Roman" w:hAnsi="Arial" w:cs="Times New Roman"/>
      <w:szCs w:val="20"/>
    </w:rPr>
  </w:style>
  <w:style w:type="paragraph" w:styleId="ListParagraph">
    <w:name w:val="List Paragraph"/>
    <w:basedOn w:val="Normal"/>
    <w:uiPriority w:val="34"/>
    <w:qFormat/>
    <w:rsid w:val="00B1481E"/>
    <w:pPr>
      <w:ind w:left="720"/>
      <w:contextualSpacing/>
    </w:pPr>
  </w:style>
  <w:style w:type="paragraph" w:styleId="BalloonText">
    <w:name w:val="Balloon Text"/>
    <w:basedOn w:val="Normal"/>
    <w:link w:val="BalloonTextChar"/>
    <w:uiPriority w:val="99"/>
    <w:semiHidden/>
    <w:unhideWhenUsed/>
    <w:rsid w:val="00B35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989"/>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0A2C59"/>
    <w:rPr>
      <w:color w:val="605E5C"/>
      <w:shd w:val="clear" w:color="auto" w:fill="E1DFDD"/>
    </w:rPr>
  </w:style>
  <w:style w:type="character" w:styleId="CommentReference">
    <w:name w:val="annotation reference"/>
    <w:basedOn w:val="DefaultParagraphFont"/>
    <w:uiPriority w:val="99"/>
    <w:semiHidden/>
    <w:unhideWhenUsed/>
    <w:rsid w:val="00900622"/>
    <w:rPr>
      <w:sz w:val="16"/>
      <w:szCs w:val="16"/>
    </w:rPr>
  </w:style>
  <w:style w:type="paragraph" w:styleId="CommentText">
    <w:name w:val="annotation text"/>
    <w:basedOn w:val="Normal"/>
    <w:link w:val="CommentTextChar"/>
    <w:uiPriority w:val="99"/>
    <w:semiHidden/>
    <w:unhideWhenUsed/>
    <w:rsid w:val="00900622"/>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900622"/>
    <w:rPr>
      <w:sz w:val="20"/>
      <w:szCs w:val="20"/>
    </w:rPr>
  </w:style>
  <w:style w:type="paragraph" w:styleId="CommentSubject">
    <w:name w:val="annotation subject"/>
    <w:basedOn w:val="CommentText"/>
    <w:next w:val="CommentText"/>
    <w:link w:val="CommentSubjectChar"/>
    <w:uiPriority w:val="99"/>
    <w:semiHidden/>
    <w:unhideWhenUsed/>
    <w:rsid w:val="005179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517912"/>
    <w:rPr>
      <w:rFonts w:ascii="Times New Roman" w:eastAsia="Times New Roman" w:hAnsi="Times New Roman" w:cs="Times New Roman"/>
      <w:b/>
      <w:bCs/>
      <w:sz w:val="20"/>
      <w:szCs w:val="20"/>
    </w:rPr>
  </w:style>
  <w:style w:type="character" w:styleId="Strong">
    <w:name w:val="Strong"/>
    <w:basedOn w:val="DefaultParagraphFont"/>
    <w:uiPriority w:val="22"/>
    <w:qFormat/>
    <w:rsid w:val="00954C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d.casson@hmrc.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gov.uk/hm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Jemma (HMRC Comms Press Office)</dc:creator>
  <cp:keywords/>
  <dc:description/>
  <cp:lastModifiedBy>Casson, Ed (HMRC Comms Press Office)</cp:lastModifiedBy>
  <cp:revision>29</cp:revision>
  <dcterms:created xsi:type="dcterms:W3CDTF">2020-01-22T13:59:00Z</dcterms:created>
  <dcterms:modified xsi:type="dcterms:W3CDTF">2020-01-31T16:48:00Z</dcterms:modified>
</cp:coreProperties>
</file>