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751" w:rsidRDefault="004321ED">
      <w:pPr>
        <w:pStyle w:val="Body"/>
      </w:pPr>
      <w:r>
        <w:rPr>
          <w:noProof/>
        </w:rPr>
        <w:drawing>
          <wp:anchor distT="0" distB="0" distL="0" distR="0" simplePos="0" relativeHeight="251659264" behindDoc="0" locked="0" layoutInCell="1" allowOverlap="1">
            <wp:simplePos x="0" y="0"/>
            <wp:positionH relativeFrom="column">
              <wp:posOffset>-32384</wp:posOffset>
            </wp:positionH>
            <wp:positionV relativeFrom="line">
              <wp:posOffset>-116205</wp:posOffset>
            </wp:positionV>
            <wp:extent cx="1525906" cy="265430"/>
            <wp:effectExtent l="0" t="0" r="0" b="0"/>
            <wp:wrapNone/>
            <wp:docPr id="1073741825" name="officeArt object" descr="sony_bl"/>
            <wp:cNvGraphicFramePr/>
            <a:graphic xmlns:a="http://schemas.openxmlformats.org/drawingml/2006/main">
              <a:graphicData uri="http://schemas.openxmlformats.org/drawingml/2006/picture">
                <pic:pic xmlns:pic="http://schemas.openxmlformats.org/drawingml/2006/picture">
                  <pic:nvPicPr>
                    <pic:cNvPr id="1073741825" name="sony_bl" descr="sony_bl"/>
                    <pic:cNvPicPr>
                      <a:picLocks noChangeAspect="1"/>
                    </pic:cNvPicPr>
                  </pic:nvPicPr>
                  <pic:blipFill>
                    <a:blip r:embed="rId7">
                      <a:extLst/>
                    </a:blip>
                    <a:stretch>
                      <a:fillRect/>
                    </a:stretch>
                  </pic:blipFill>
                  <pic:spPr>
                    <a:xfrm>
                      <a:off x="0" y="0"/>
                      <a:ext cx="1525906" cy="265430"/>
                    </a:xfrm>
                    <a:prstGeom prst="rect">
                      <a:avLst/>
                    </a:prstGeom>
                    <a:ln w="12700" cap="flat">
                      <a:noFill/>
                      <a:miter lim="400000"/>
                    </a:ln>
                    <a:effectLst/>
                  </pic:spPr>
                </pic:pic>
              </a:graphicData>
            </a:graphic>
          </wp:anchor>
        </w:drawing>
      </w:r>
    </w:p>
    <w:p w:rsidR="00893751" w:rsidRDefault="00893751">
      <w:pPr>
        <w:pStyle w:val="Body"/>
      </w:pPr>
    </w:p>
    <w:p w:rsidR="00893751" w:rsidRDefault="004321ED">
      <w:pPr>
        <w:pStyle w:val="Header"/>
        <w:tabs>
          <w:tab w:val="clear" w:pos="9072"/>
          <w:tab w:val="right" w:pos="8478"/>
        </w:tabs>
        <w:rPr>
          <w:sz w:val="32"/>
          <w:szCs w:val="32"/>
          <w:lang w:val="en-US"/>
        </w:rPr>
      </w:pPr>
      <w:r>
        <w:rPr>
          <w:rFonts w:ascii="Helvetica" w:hAnsi="Helvetica"/>
          <w:sz w:val="32"/>
          <w:szCs w:val="32"/>
          <w:lang w:val="en-US"/>
        </w:rPr>
        <w:t xml:space="preserve">Basın </w:t>
      </w:r>
      <w:proofErr w:type="spellStart"/>
      <w:r>
        <w:rPr>
          <w:rFonts w:ascii="Helvetica" w:hAnsi="Helvetica"/>
          <w:sz w:val="32"/>
          <w:szCs w:val="32"/>
          <w:lang w:val="en-US"/>
        </w:rPr>
        <w:t>Bülteni</w:t>
      </w:r>
      <w:proofErr w:type="spellEnd"/>
    </w:p>
    <w:p w:rsidR="00893751" w:rsidRDefault="00893751">
      <w:pPr>
        <w:pStyle w:val="Header"/>
        <w:tabs>
          <w:tab w:val="clear" w:pos="9072"/>
          <w:tab w:val="right" w:pos="8478"/>
        </w:tabs>
        <w:rPr>
          <w:rFonts w:ascii="Verdana" w:eastAsia="Verdana" w:hAnsi="Verdana" w:cs="Verdana"/>
          <w:b/>
          <w:bCs/>
          <w:color w:val="808080"/>
          <w:sz w:val="22"/>
          <w:szCs w:val="22"/>
          <w:u w:color="808080"/>
          <w:lang w:val="en-US"/>
        </w:rPr>
      </w:pPr>
    </w:p>
    <w:p w:rsidR="00893751" w:rsidRDefault="00893751">
      <w:pPr>
        <w:pStyle w:val="Body"/>
        <w:jc w:val="center"/>
        <w:rPr>
          <w:rFonts w:ascii="Verdana" w:eastAsia="Verdana" w:hAnsi="Verdana" w:cs="Verdana"/>
          <w:b/>
          <w:bCs/>
          <w:sz w:val="40"/>
          <w:szCs w:val="40"/>
        </w:rPr>
      </w:pPr>
    </w:p>
    <w:p w:rsidR="00893751" w:rsidRDefault="004321ED">
      <w:pPr>
        <w:pStyle w:val="Body"/>
        <w:jc w:val="center"/>
        <w:rPr>
          <w:rFonts w:ascii="Verdana" w:eastAsia="Verdana" w:hAnsi="Verdana" w:cs="Verdana"/>
          <w:b/>
          <w:bCs/>
          <w:sz w:val="40"/>
          <w:szCs w:val="40"/>
        </w:rPr>
      </w:pPr>
      <w:bookmarkStart w:id="0" w:name="_GoBack"/>
      <w:r>
        <w:rPr>
          <w:rFonts w:ascii="Verdana" w:hAnsi="Verdana"/>
          <w:b/>
          <w:bCs/>
          <w:sz w:val="40"/>
          <w:szCs w:val="40"/>
        </w:rPr>
        <w:t>Yüksek kaliteli ses ile çok kaynaklı müzik: Sony</w:t>
      </w:r>
      <w:r>
        <w:rPr>
          <w:rFonts w:ascii="Verdana" w:hAnsi="Verdana"/>
          <w:b/>
          <w:bCs/>
          <w:sz w:val="40"/>
          <w:szCs w:val="40"/>
          <w:lang w:val="en-US"/>
        </w:rPr>
        <w:t>’</w:t>
      </w:r>
      <w:proofErr w:type="spellStart"/>
      <w:r>
        <w:rPr>
          <w:rFonts w:ascii="Verdana" w:hAnsi="Verdana"/>
          <w:b/>
          <w:bCs/>
          <w:sz w:val="40"/>
          <w:szCs w:val="40"/>
          <w:lang w:val="en-US"/>
        </w:rPr>
        <w:t>nin</w:t>
      </w:r>
      <w:proofErr w:type="spellEnd"/>
      <w:r>
        <w:rPr>
          <w:rFonts w:ascii="Verdana" w:hAnsi="Verdana"/>
          <w:b/>
          <w:bCs/>
          <w:sz w:val="40"/>
          <w:szCs w:val="40"/>
        </w:rPr>
        <w:t xml:space="preserve"> </w:t>
      </w:r>
      <w:r w:rsidR="00D10FFE">
        <w:rPr>
          <w:rFonts w:ascii="Verdana" w:hAnsi="Verdana"/>
          <w:b/>
          <w:bCs/>
          <w:sz w:val="40"/>
          <w:szCs w:val="40"/>
        </w:rPr>
        <w:t>y</w:t>
      </w:r>
      <w:r>
        <w:rPr>
          <w:rFonts w:ascii="Verdana" w:hAnsi="Verdana"/>
          <w:b/>
          <w:bCs/>
          <w:sz w:val="40"/>
          <w:szCs w:val="40"/>
        </w:rPr>
        <w:t>eni Walkman</w:t>
      </w:r>
      <w:r>
        <w:rPr>
          <w:rFonts w:ascii="Verdana" w:hAnsi="Verdana"/>
          <w:b/>
          <w:bCs/>
          <w:sz w:val="40"/>
          <w:szCs w:val="40"/>
          <w:vertAlign w:val="superscript"/>
          <w:lang w:val="en-US"/>
        </w:rPr>
        <w:t>®</w:t>
      </w:r>
      <w:r>
        <w:rPr>
          <w:rFonts w:ascii="Verdana" w:hAnsi="Verdana"/>
          <w:b/>
          <w:bCs/>
          <w:sz w:val="40"/>
          <w:szCs w:val="40"/>
        </w:rPr>
        <w:t>’i NW-ZX507 ile tanışın</w:t>
      </w:r>
    </w:p>
    <w:p w:rsidR="00893751" w:rsidRDefault="00893751">
      <w:pPr>
        <w:pStyle w:val="Body"/>
        <w:jc w:val="center"/>
        <w:rPr>
          <w:rFonts w:ascii="Verdana" w:eastAsia="Verdana" w:hAnsi="Verdana" w:cs="Verdana"/>
          <w:b/>
          <w:bCs/>
        </w:rPr>
      </w:pPr>
    </w:p>
    <w:p w:rsidR="00893751" w:rsidRDefault="004321ED">
      <w:pPr>
        <w:pStyle w:val="Body"/>
        <w:numPr>
          <w:ilvl w:val="0"/>
          <w:numId w:val="2"/>
        </w:numPr>
        <w:rPr>
          <w:rFonts w:ascii="Verdana" w:hAnsi="Verdana"/>
          <w:b/>
          <w:bCs/>
        </w:rPr>
      </w:pPr>
      <w:r>
        <w:rPr>
          <w:rFonts w:ascii="Verdana" w:hAnsi="Verdana"/>
          <w:b/>
          <w:bCs/>
        </w:rPr>
        <w:t xml:space="preserve">Gelişmiş ses teknolojisi ile Yüksek Çözünürlüklü sesin tadını çıkarın </w:t>
      </w:r>
    </w:p>
    <w:p w:rsidR="00893751" w:rsidRDefault="004321ED">
      <w:pPr>
        <w:pStyle w:val="Body"/>
        <w:numPr>
          <w:ilvl w:val="0"/>
          <w:numId w:val="2"/>
        </w:numPr>
        <w:rPr>
          <w:rFonts w:ascii="Verdana" w:hAnsi="Verdana"/>
          <w:b/>
          <w:bCs/>
        </w:rPr>
      </w:pPr>
      <w:r>
        <w:rPr>
          <w:rFonts w:ascii="Verdana" w:hAnsi="Verdana"/>
          <w:b/>
          <w:bCs/>
        </w:rPr>
        <w:t xml:space="preserve">En sevdiğiniz </w:t>
      </w:r>
      <w:r w:rsidR="00D10FFE">
        <w:rPr>
          <w:rFonts w:ascii="Verdana" w:hAnsi="Verdana"/>
          <w:b/>
          <w:bCs/>
        </w:rPr>
        <w:t>online müzik</w:t>
      </w:r>
      <w:r>
        <w:rPr>
          <w:rFonts w:ascii="Verdana" w:hAnsi="Verdana"/>
          <w:b/>
          <w:bCs/>
        </w:rPr>
        <w:t xml:space="preserve"> hizmetlerinin de aralarında bulunduğu çok kaynaklı müziği, yüksek kaliteli olarak deneyimleyin</w:t>
      </w:r>
    </w:p>
    <w:p w:rsidR="00D10FFE" w:rsidRPr="008B26EE" w:rsidRDefault="004321ED" w:rsidP="00D10FFE">
      <w:pPr>
        <w:pStyle w:val="Body"/>
        <w:numPr>
          <w:ilvl w:val="0"/>
          <w:numId w:val="2"/>
        </w:numPr>
        <w:rPr>
          <w:rFonts w:ascii="Verdana" w:hAnsi="Verdana"/>
          <w:b/>
          <w:bCs/>
        </w:rPr>
      </w:pPr>
      <w:r>
        <w:rPr>
          <w:rFonts w:ascii="Verdana" w:hAnsi="Verdana"/>
          <w:b/>
          <w:bCs/>
        </w:rPr>
        <w:t xml:space="preserve">Lüks dinleme deneyimi için </w:t>
      </w:r>
      <w:proofErr w:type="spellStart"/>
      <w:r>
        <w:rPr>
          <w:rFonts w:ascii="Verdana" w:hAnsi="Verdana"/>
          <w:b/>
          <w:bCs/>
        </w:rPr>
        <w:t>premium</w:t>
      </w:r>
      <w:proofErr w:type="spellEnd"/>
      <w:r>
        <w:rPr>
          <w:rFonts w:ascii="Verdana" w:hAnsi="Verdana"/>
          <w:b/>
          <w:bCs/>
        </w:rPr>
        <w:t xml:space="preserve"> tasarım</w:t>
      </w:r>
    </w:p>
    <w:p w:rsidR="00893751" w:rsidRDefault="00893751">
      <w:pPr>
        <w:pStyle w:val="Body"/>
        <w:jc w:val="center"/>
        <w:rPr>
          <w:rFonts w:ascii="Verdana" w:eastAsia="Verdana" w:hAnsi="Verdana" w:cs="Verdana"/>
          <w:b/>
          <w:bCs/>
        </w:rPr>
      </w:pPr>
    </w:p>
    <w:p w:rsidR="00D25213" w:rsidRDefault="004321ED">
      <w:pPr>
        <w:pStyle w:val="Body"/>
        <w:jc w:val="both"/>
        <w:rPr>
          <w:rFonts w:ascii="Verdana" w:hAnsi="Verdana"/>
          <w:sz w:val="22"/>
          <w:szCs w:val="22"/>
        </w:rPr>
      </w:pPr>
      <w:r>
        <w:rPr>
          <w:rFonts w:ascii="Verdana" w:hAnsi="Verdana"/>
          <w:sz w:val="22"/>
          <w:szCs w:val="22"/>
        </w:rPr>
        <w:t>Sony</w:t>
      </w:r>
      <w:r w:rsidR="00D25213">
        <w:rPr>
          <w:rFonts w:ascii="Verdana" w:hAnsi="Verdana"/>
          <w:sz w:val="22"/>
          <w:szCs w:val="22"/>
        </w:rPr>
        <w:t>,</w:t>
      </w:r>
      <w:r>
        <w:rPr>
          <w:rFonts w:ascii="Verdana" w:hAnsi="Verdana"/>
          <w:sz w:val="22"/>
          <w:szCs w:val="22"/>
        </w:rPr>
        <w:t xml:space="preserve"> </w:t>
      </w:r>
      <w:proofErr w:type="spellStart"/>
      <w:r>
        <w:rPr>
          <w:rFonts w:ascii="Verdana" w:hAnsi="Verdana"/>
          <w:sz w:val="22"/>
          <w:szCs w:val="22"/>
        </w:rPr>
        <w:t>Android</w:t>
      </w:r>
      <w:proofErr w:type="spellEnd"/>
      <w:r>
        <w:t>™</w:t>
      </w:r>
      <w:r>
        <w:rPr>
          <w:vertAlign w:val="superscript"/>
        </w:rPr>
        <w:footnoteReference w:id="2"/>
      </w:r>
      <w:r>
        <w:t xml:space="preserve"> </w:t>
      </w:r>
      <w:r>
        <w:rPr>
          <w:rFonts w:ascii="Verdana" w:hAnsi="Verdana"/>
          <w:sz w:val="22"/>
          <w:szCs w:val="22"/>
        </w:rPr>
        <w:t xml:space="preserve">ve </w:t>
      </w:r>
      <w:proofErr w:type="spellStart"/>
      <w:r>
        <w:rPr>
          <w:rFonts w:ascii="Verdana" w:hAnsi="Verdana"/>
          <w:sz w:val="22"/>
          <w:szCs w:val="22"/>
        </w:rPr>
        <w:t>Wi</w:t>
      </w:r>
      <w:proofErr w:type="spellEnd"/>
      <w:r>
        <w:rPr>
          <w:rFonts w:ascii="Verdana" w:hAnsi="Verdana"/>
          <w:sz w:val="22"/>
          <w:szCs w:val="22"/>
        </w:rPr>
        <w:t xml:space="preserve">-Fi </w:t>
      </w:r>
      <w:r w:rsidR="00D25213">
        <w:rPr>
          <w:rFonts w:ascii="Verdana" w:hAnsi="Verdana"/>
          <w:sz w:val="22"/>
          <w:szCs w:val="22"/>
        </w:rPr>
        <w:t xml:space="preserve">desteğiyle </w:t>
      </w:r>
      <w:r>
        <w:rPr>
          <w:rFonts w:ascii="Verdana" w:hAnsi="Verdana"/>
          <w:sz w:val="22"/>
          <w:szCs w:val="22"/>
        </w:rPr>
        <w:t>çok kaynaklı müzi</w:t>
      </w:r>
      <w:r w:rsidR="00D25213">
        <w:rPr>
          <w:rFonts w:ascii="Verdana" w:hAnsi="Verdana"/>
          <w:sz w:val="22"/>
          <w:szCs w:val="22"/>
        </w:rPr>
        <w:t>k deneyimi sunan</w:t>
      </w:r>
      <w:r>
        <w:rPr>
          <w:rFonts w:ascii="Verdana" w:hAnsi="Verdana"/>
          <w:sz w:val="22"/>
          <w:szCs w:val="22"/>
        </w:rPr>
        <w:t xml:space="preserve"> yeni Walkman</w:t>
      </w:r>
      <w:r>
        <w:rPr>
          <w:rFonts w:ascii="Verdana" w:hAnsi="Verdana"/>
          <w:sz w:val="22"/>
          <w:szCs w:val="22"/>
          <w:vertAlign w:val="superscript"/>
          <w:lang w:val="en-US"/>
        </w:rPr>
        <w:t>®</w:t>
      </w:r>
      <w:r>
        <w:rPr>
          <w:rFonts w:ascii="Verdana" w:hAnsi="Verdana"/>
          <w:sz w:val="22"/>
          <w:szCs w:val="22"/>
        </w:rPr>
        <w:t xml:space="preserve"> NW-ZX507’nin çıkışını duyurdu. </w:t>
      </w:r>
      <w:r w:rsidR="00D25213">
        <w:rPr>
          <w:rFonts w:ascii="Verdana" w:hAnsi="Verdana"/>
          <w:sz w:val="22"/>
          <w:szCs w:val="22"/>
        </w:rPr>
        <w:t xml:space="preserve">Yüksek ses kalitesinden taviz vermeden en sevdiğiniz online dinleme ve indirme hizmetleri aracılığıyla </w:t>
      </w:r>
      <w:r w:rsidR="00D732AC">
        <w:rPr>
          <w:rFonts w:ascii="Verdana" w:hAnsi="Verdana"/>
          <w:sz w:val="22"/>
          <w:szCs w:val="22"/>
        </w:rPr>
        <w:t xml:space="preserve">şarkılarınıza cihazınızdan erişebilirsiniz. </w:t>
      </w:r>
    </w:p>
    <w:p w:rsidR="008B26EE" w:rsidRDefault="008B26EE">
      <w:pPr>
        <w:pStyle w:val="Body"/>
        <w:jc w:val="both"/>
        <w:rPr>
          <w:rFonts w:ascii="Verdana" w:eastAsia="Verdana" w:hAnsi="Verdana" w:cs="Verdana"/>
          <w:sz w:val="22"/>
          <w:szCs w:val="22"/>
        </w:rPr>
      </w:pPr>
    </w:p>
    <w:p w:rsidR="00893751" w:rsidRPr="00D732AC" w:rsidRDefault="004321ED">
      <w:pPr>
        <w:pStyle w:val="Body"/>
        <w:jc w:val="both"/>
        <w:rPr>
          <w:rFonts w:ascii="Verdana" w:eastAsia="Verdana" w:hAnsi="Verdana" w:cs="Verdana"/>
          <w:b/>
          <w:bCs/>
          <w:sz w:val="22"/>
          <w:szCs w:val="22"/>
        </w:rPr>
      </w:pPr>
      <w:bookmarkStart w:id="1" w:name="_Hlk14860930"/>
      <w:r w:rsidRPr="00D732AC">
        <w:rPr>
          <w:rFonts w:ascii="Verdana" w:hAnsi="Verdana"/>
          <w:b/>
          <w:bCs/>
          <w:sz w:val="22"/>
          <w:szCs w:val="22"/>
        </w:rPr>
        <w:t>Ahenkli teknoloji</w:t>
      </w:r>
    </w:p>
    <w:p w:rsidR="00893751" w:rsidRPr="00D732AC" w:rsidRDefault="004321ED">
      <w:pPr>
        <w:pStyle w:val="Body"/>
        <w:jc w:val="both"/>
        <w:rPr>
          <w:rFonts w:ascii="Verdana" w:eastAsia="Verdana" w:hAnsi="Verdana" w:cs="Verdana"/>
          <w:sz w:val="22"/>
          <w:szCs w:val="22"/>
        </w:rPr>
      </w:pPr>
      <w:r w:rsidRPr="00D732AC">
        <w:rPr>
          <w:rFonts w:ascii="Verdana" w:hAnsi="Verdana"/>
          <w:sz w:val="22"/>
          <w:szCs w:val="22"/>
        </w:rPr>
        <w:t xml:space="preserve">NW-ZX507’de Φ4.4mm dengeli bağlantının </w:t>
      </w:r>
      <w:r w:rsidR="00D732AC">
        <w:rPr>
          <w:rFonts w:ascii="Verdana" w:hAnsi="Verdana"/>
          <w:sz w:val="22"/>
          <w:szCs w:val="22"/>
        </w:rPr>
        <w:t>yanı sıra</w:t>
      </w:r>
      <w:r w:rsidRPr="00D732AC">
        <w:rPr>
          <w:rFonts w:ascii="Verdana" w:hAnsi="Verdana"/>
          <w:sz w:val="22"/>
          <w:szCs w:val="22"/>
        </w:rPr>
        <w:t xml:space="preserve"> DSD </w:t>
      </w:r>
      <w:proofErr w:type="spellStart"/>
      <w:r w:rsidRPr="00D732AC">
        <w:rPr>
          <w:rFonts w:ascii="Verdana" w:hAnsi="Verdana"/>
          <w:sz w:val="22"/>
          <w:szCs w:val="22"/>
        </w:rPr>
        <w:t>Native</w:t>
      </w:r>
      <w:proofErr w:type="spellEnd"/>
      <w:r w:rsidRPr="00D732AC">
        <w:rPr>
          <w:rFonts w:ascii="Verdana" w:hAnsi="Verdana"/>
          <w:sz w:val="22"/>
          <w:szCs w:val="22"/>
        </w:rPr>
        <w:t xml:space="preserve"> (11.2MHz)</w:t>
      </w:r>
      <w:r w:rsidRPr="00D732AC">
        <w:rPr>
          <w:rFonts w:ascii="Verdana" w:eastAsia="Verdana" w:hAnsi="Verdana" w:cs="Verdana"/>
          <w:sz w:val="22"/>
          <w:szCs w:val="22"/>
          <w:vertAlign w:val="superscript"/>
        </w:rPr>
        <w:footnoteReference w:id="3"/>
      </w:r>
      <w:r w:rsidRPr="00D732AC">
        <w:rPr>
          <w:rFonts w:ascii="Verdana" w:hAnsi="Verdana"/>
          <w:sz w:val="22"/>
          <w:szCs w:val="22"/>
        </w:rPr>
        <w:t xml:space="preserve"> ve S-</w:t>
      </w:r>
      <w:proofErr w:type="spellStart"/>
      <w:r w:rsidRPr="00D732AC">
        <w:rPr>
          <w:rFonts w:ascii="Verdana" w:hAnsi="Verdana"/>
          <w:sz w:val="22"/>
          <w:szCs w:val="22"/>
        </w:rPr>
        <w:t>master</w:t>
      </w:r>
      <w:proofErr w:type="spellEnd"/>
      <w:r w:rsidRPr="00D732AC">
        <w:rPr>
          <w:rFonts w:ascii="Verdana" w:hAnsi="Verdana"/>
          <w:sz w:val="22"/>
          <w:szCs w:val="22"/>
        </w:rPr>
        <w:t xml:space="preserve"> HX™ destekli 384kHz/32bit PCM oynatım ile yüksek kaliteli sesi deneyimleyin. Kendinizi, Yüksek Çözünürlüklü Ses ile </w:t>
      </w:r>
      <w:r w:rsidR="001D4073">
        <w:rPr>
          <w:rFonts w:ascii="Verdana" w:hAnsi="Verdana"/>
          <w:sz w:val="22"/>
          <w:szCs w:val="22"/>
        </w:rPr>
        <w:t xml:space="preserve">çevreleme </w:t>
      </w:r>
      <w:proofErr w:type="gramStart"/>
      <w:r w:rsidR="001D4073">
        <w:rPr>
          <w:rFonts w:ascii="Verdana" w:hAnsi="Verdana"/>
          <w:sz w:val="22"/>
          <w:szCs w:val="22"/>
        </w:rPr>
        <w:t>imkanı</w:t>
      </w:r>
      <w:proofErr w:type="gramEnd"/>
      <w:r w:rsidR="001D4073">
        <w:rPr>
          <w:rFonts w:ascii="Verdana" w:hAnsi="Verdana"/>
          <w:sz w:val="22"/>
          <w:szCs w:val="22"/>
        </w:rPr>
        <w:t xml:space="preserve"> sunan yeni cihazda ay</w:t>
      </w:r>
      <w:r w:rsidRPr="00D732AC">
        <w:rPr>
          <w:rFonts w:ascii="Verdana" w:hAnsi="Verdana"/>
          <w:sz w:val="22"/>
          <w:szCs w:val="22"/>
        </w:rPr>
        <w:t xml:space="preserve">nı zamanda, mevcut şarkılarınızı yüksek çözünürlük kalitesine yakın bir düzeye yükselten DSEE HX™ desteği bulunuyor. DSEE HX™ işlemci, </w:t>
      </w:r>
      <w:r w:rsidR="001D4073">
        <w:rPr>
          <w:rFonts w:ascii="Verdana" w:hAnsi="Verdana"/>
          <w:sz w:val="22"/>
          <w:szCs w:val="22"/>
        </w:rPr>
        <w:t>online müzik dinleme sırasında</w:t>
      </w:r>
      <w:r w:rsidRPr="00D732AC">
        <w:rPr>
          <w:rFonts w:ascii="Verdana" w:hAnsi="Verdana"/>
          <w:sz w:val="22"/>
          <w:szCs w:val="22"/>
        </w:rPr>
        <w:t xml:space="preserve"> dahi çalışıyor</w:t>
      </w:r>
      <w:r w:rsidRPr="00D732AC">
        <w:rPr>
          <w:rFonts w:ascii="Verdana" w:eastAsia="Verdana" w:hAnsi="Verdana" w:cs="Verdana"/>
          <w:sz w:val="22"/>
          <w:szCs w:val="22"/>
          <w:vertAlign w:val="superscript"/>
        </w:rPr>
        <w:footnoteReference w:id="4"/>
      </w:r>
      <w:r w:rsidRPr="00D732AC">
        <w:rPr>
          <w:rFonts w:ascii="Verdana" w:hAnsi="Verdana"/>
          <w:sz w:val="22"/>
          <w:szCs w:val="22"/>
        </w:rPr>
        <w:t xml:space="preserve">. </w:t>
      </w:r>
      <w:r w:rsidR="001D4073" w:rsidRPr="00D732AC">
        <w:rPr>
          <w:rFonts w:ascii="Verdana" w:hAnsi="Verdana"/>
          <w:sz w:val="22"/>
          <w:szCs w:val="22"/>
        </w:rPr>
        <w:t xml:space="preserve">NW-ZX507, </w:t>
      </w:r>
      <w:r w:rsidRPr="00D732AC">
        <w:rPr>
          <w:rFonts w:ascii="Verdana" w:hAnsi="Verdana"/>
          <w:sz w:val="22"/>
          <w:szCs w:val="22"/>
        </w:rPr>
        <w:t>Yüksek Çözünürlüğün tadını artık en sevdiğiniz dinleme tarzı ile çıkarabilmeniz için</w:t>
      </w:r>
      <w:r w:rsidR="001D4073">
        <w:rPr>
          <w:rFonts w:ascii="Verdana" w:hAnsi="Verdana"/>
          <w:sz w:val="22"/>
          <w:szCs w:val="22"/>
        </w:rPr>
        <w:t xml:space="preserve"> </w:t>
      </w:r>
      <w:r w:rsidRPr="00D732AC">
        <w:rPr>
          <w:rFonts w:ascii="Verdana" w:hAnsi="Verdana"/>
          <w:sz w:val="22"/>
          <w:szCs w:val="22"/>
        </w:rPr>
        <w:t xml:space="preserve">LDAC Kablosuz Yüksek Çözünürlüklü </w:t>
      </w:r>
      <w:proofErr w:type="spellStart"/>
      <w:r w:rsidRPr="00D732AC">
        <w:rPr>
          <w:rFonts w:ascii="Verdana" w:hAnsi="Verdana"/>
          <w:sz w:val="22"/>
          <w:szCs w:val="22"/>
        </w:rPr>
        <w:t>Ses’i</w:t>
      </w:r>
      <w:proofErr w:type="spellEnd"/>
      <w:r w:rsidRPr="00D732AC">
        <w:rPr>
          <w:rFonts w:ascii="Verdana" w:hAnsi="Verdana"/>
          <w:sz w:val="22"/>
          <w:szCs w:val="22"/>
        </w:rPr>
        <w:t xml:space="preserve"> de destekliyor. </w:t>
      </w:r>
      <w:bookmarkEnd w:id="1"/>
    </w:p>
    <w:p w:rsidR="00D732AC" w:rsidRDefault="00D732AC">
      <w:pPr>
        <w:pStyle w:val="Body"/>
        <w:jc w:val="both"/>
        <w:rPr>
          <w:rFonts w:ascii="Verdana" w:eastAsia="Verdana" w:hAnsi="Verdana" w:cs="Verdana"/>
          <w:sz w:val="22"/>
          <w:szCs w:val="22"/>
        </w:rPr>
      </w:pPr>
    </w:p>
    <w:p w:rsidR="00841BDC" w:rsidRPr="00841BDC" w:rsidRDefault="004321ED">
      <w:pPr>
        <w:pStyle w:val="Body"/>
        <w:jc w:val="both"/>
        <w:rPr>
          <w:rFonts w:ascii="Verdana" w:hAnsi="Verdana"/>
          <w:sz w:val="22"/>
          <w:szCs w:val="22"/>
        </w:rPr>
      </w:pPr>
      <w:r>
        <w:rPr>
          <w:rFonts w:ascii="Verdana" w:hAnsi="Verdana"/>
          <w:sz w:val="22"/>
          <w:szCs w:val="22"/>
        </w:rPr>
        <w:t xml:space="preserve">Premium yapısı sayesinde, NW-ZX507 üzerinde, üstün ses kolaylıkla elde ediliyor. Şasi, net ve güçlü ses elde etmek için bir alüminyum oluklu çerçeve ve bakır oluklu bloktan oluşurken, yeni geliştirilen FTCAP (yüksek polimer </w:t>
      </w:r>
      <w:proofErr w:type="spellStart"/>
      <w:r>
        <w:rPr>
          <w:rFonts w:ascii="Verdana" w:hAnsi="Verdana"/>
          <w:sz w:val="22"/>
          <w:szCs w:val="22"/>
        </w:rPr>
        <w:t>kapasitör</w:t>
      </w:r>
      <w:proofErr w:type="spellEnd"/>
      <w:r>
        <w:rPr>
          <w:rFonts w:ascii="Verdana" w:hAnsi="Verdana"/>
          <w:sz w:val="22"/>
          <w:szCs w:val="22"/>
        </w:rPr>
        <w:t xml:space="preserve">) ve Çift Katmanlı Elektrik </w:t>
      </w:r>
      <w:proofErr w:type="spellStart"/>
      <w:r>
        <w:rPr>
          <w:rFonts w:ascii="Verdana" w:hAnsi="Verdana"/>
          <w:sz w:val="22"/>
          <w:szCs w:val="22"/>
        </w:rPr>
        <w:t>kapasitörü</w:t>
      </w:r>
      <w:proofErr w:type="spellEnd"/>
      <w:r>
        <w:rPr>
          <w:rFonts w:ascii="Verdana" w:hAnsi="Verdana"/>
          <w:sz w:val="22"/>
          <w:szCs w:val="22"/>
        </w:rPr>
        <w:t xml:space="preserve"> de cesur bas düzeyleri sağlamak üzere birlikte çalışıyor. Aralarında mükemmel bir lehim ve kaliteli ses rezistansının da bulunduğu ses parçaları, net vokalleri ve sesi mümkün </w:t>
      </w:r>
      <w:r w:rsidRPr="00841BDC">
        <w:rPr>
          <w:rFonts w:ascii="Verdana" w:hAnsi="Verdana"/>
          <w:sz w:val="22"/>
          <w:szCs w:val="22"/>
        </w:rPr>
        <w:t xml:space="preserve">kılarak en </w:t>
      </w:r>
      <w:r w:rsidR="00841BDC" w:rsidRPr="00841BDC">
        <w:rPr>
          <w:rFonts w:ascii="Verdana" w:hAnsi="Verdana"/>
          <w:sz w:val="22"/>
          <w:szCs w:val="22"/>
        </w:rPr>
        <w:t>sevilen</w:t>
      </w:r>
      <w:r w:rsidRPr="00841BDC">
        <w:rPr>
          <w:rFonts w:ascii="Verdana" w:hAnsi="Verdana"/>
          <w:sz w:val="22"/>
          <w:szCs w:val="22"/>
        </w:rPr>
        <w:t xml:space="preserve"> şarkıların her detayını </w:t>
      </w:r>
      <w:r w:rsidR="00841BDC" w:rsidRPr="00841BDC">
        <w:rPr>
          <w:rFonts w:ascii="Verdana" w:hAnsi="Verdana"/>
          <w:sz w:val="22"/>
          <w:szCs w:val="22"/>
        </w:rPr>
        <w:t xml:space="preserve">daha gelişmiş şekilde sunuyor. </w:t>
      </w:r>
    </w:p>
    <w:p w:rsidR="00893751" w:rsidRPr="00841BDC" w:rsidRDefault="00893751">
      <w:pPr>
        <w:pStyle w:val="Body"/>
        <w:jc w:val="both"/>
        <w:rPr>
          <w:rFonts w:ascii="Verdana" w:eastAsia="Verdana" w:hAnsi="Verdana" w:cs="Verdana"/>
          <w:b/>
          <w:bCs/>
          <w:sz w:val="22"/>
          <w:szCs w:val="22"/>
        </w:rPr>
      </w:pPr>
    </w:p>
    <w:p w:rsidR="00893751" w:rsidRPr="00841BDC" w:rsidRDefault="004321ED">
      <w:pPr>
        <w:pStyle w:val="Body"/>
        <w:jc w:val="both"/>
        <w:rPr>
          <w:rFonts w:ascii="Verdana" w:eastAsia="Verdana" w:hAnsi="Verdana" w:cs="Verdana"/>
          <w:b/>
          <w:bCs/>
          <w:sz w:val="22"/>
          <w:szCs w:val="22"/>
        </w:rPr>
      </w:pPr>
      <w:r w:rsidRPr="00841BDC">
        <w:rPr>
          <w:rFonts w:ascii="Verdana" w:hAnsi="Verdana"/>
          <w:b/>
          <w:bCs/>
          <w:sz w:val="22"/>
          <w:szCs w:val="22"/>
        </w:rPr>
        <w:t>Müzik koleksiyonunuzu genişletin</w:t>
      </w:r>
    </w:p>
    <w:p w:rsidR="00841BDC" w:rsidRPr="00841BDC" w:rsidRDefault="004321ED">
      <w:pPr>
        <w:pStyle w:val="Body"/>
        <w:jc w:val="both"/>
        <w:rPr>
          <w:rFonts w:ascii="Verdana" w:hAnsi="Verdana"/>
          <w:sz w:val="22"/>
          <w:szCs w:val="22"/>
        </w:rPr>
      </w:pPr>
      <w:r w:rsidRPr="00841BDC">
        <w:rPr>
          <w:rFonts w:ascii="Verdana" w:hAnsi="Verdana"/>
          <w:sz w:val="22"/>
          <w:szCs w:val="22"/>
          <w:lang w:val="fr-FR"/>
        </w:rPr>
        <w:t>Android</w:t>
      </w:r>
      <w:r w:rsidRPr="00841BDC">
        <w:rPr>
          <w:rFonts w:ascii="Verdana" w:hAnsi="Verdana"/>
          <w:sz w:val="22"/>
          <w:szCs w:val="22"/>
          <w:lang w:val="en-US"/>
        </w:rPr>
        <w:t xml:space="preserve">™ </w:t>
      </w:r>
      <w:r w:rsidRPr="00841BDC">
        <w:rPr>
          <w:rFonts w:ascii="Verdana" w:hAnsi="Verdana"/>
          <w:sz w:val="22"/>
          <w:szCs w:val="22"/>
        </w:rPr>
        <w:t xml:space="preserve">ve </w:t>
      </w:r>
      <w:proofErr w:type="spellStart"/>
      <w:r w:rsidRPr="00841BDC">
        <w:rPr>
          <w:rFonts w:ascii="Verdana" w:hAnsi="Verdana"/>
          <w:sz w:val="22"/>
          <w:szCs w:val="22"/>
        </w:rPr>
        <w:t>Wi</w:t>
      </w:r>
      <w:proofErr w:type="spellEnd"/>
      <w:r w:rsidRPr="00841BDC">
        <w:rPr>
          <w:rFonts w:ascii="Verdana" w:hAnsi="Verdana"/>
          <w:sz w:val="22"/>
          <w:szCs w:val="22"/>
        </w:rPr>
        <w:t>-Fi ile milyonlarca şarkıya kolaylıkla erişebilir, bunları en sevdiğiniz uygulamalar ile doğrudan Walkman</w:t>
      </w:r>
      <w:r w:rsidRPr="00841BDC">
        <w:rPr>
          <w:rFonts w:ascii="Verdana" w:hAnsi="Verdana"/>
          <w:sz w:val="22"/>
          <w:szCs w:val="22"/>
          <w:vertAlign w:val="superscript"/>
          <w:lang w:val="en-US"/>
        </w:rPr>
        <w:t>®</w:t>
      </w:r>
      <w:r w:rsidRPr="00841BDC">
        <w:rPr>
          <w:rFonts w:ascii="Verdana" w:hAnsi="Verdana"/>
          <w:sz w:val="22"/>
          <w:szCs w:val="22"/>
        </w:rPr>
        <w:t>’</w:t>
      </w:r>
      <w:proofErr w:type="spellStart"/>
      <w:r w:rsidRPr="00841BDC">
        <w:rPr>
          <w:rFonts w:ascii="Verdana" w:hAnsi="Verdana"/>
          <w:sz w:val="22"/>
          <w:szCs w:val="22"/>
        </w:rPr>
        <w:t>inize</w:t>
      </w:r>
      <w:proofErr w:type="spellEnd"/>
      <w:r w:rsidRPr="00841BDC">
        <w:rPr>
          <w:rFonts w:ascii="Verdana" w:hAnsi="Verdana"/>
          <w:sz w:val="22"/>
          <w:szCs w:val="22"/>
        </w:rPr>
        <w:t xml:space="preserve"> aktarabilir</w:t>
      </w:r>
      <w:r w:rsidR="00841BDC" w:rsidRPr="00841BDC">
        <w:rPr>
          <w:rFonts w:ascii="Verdana" w:hAnsi="Verdana"/>
          <w:sz w:val="22"/>
          <w:szCs w:val="22"/>
        </w:rPr>
        <w:t>,</w:t>
      </w:r>
      <w:r w:rsidRPr="00841BDC">
        <w:rPr>
          <w:rFonts w:ascii="Verdana" w:hAnsi="Verdana"/>
          <w:sz w:val="22"/>
          <w:szCs w:val="22"/>
        </w:rPr>
        <w:t xml:space="preserve"> indirebilir veya müzik koleksiyonunuza erişmek için, PC’nize bağlanabilirsiniz. En sevdiğiniz şarkıları dinlemek hiç bu kadar kolay olmamıştı.</w:t>
      </w:r>
    </w:p>
    <w:p w:rsidR="00893751" w:rsidRPr="00841BDC" w:rsidRDefault="00893751">
      <w:pPr>
        <w:pStyle w:val="Body"/>
        <w:jc w:val="both"/>
        <w:rPr>
          <w:rFonts w:ascii="Verdana" w:eastAsia="Verdana" w:hAnsi="Verdana" w:cs="Verdana"/>
          <w:sz w:val="22"/>
          <w:szCs w:val="22"/>
        </w:rPr>
      </w:pPr>
    </w:p>
    <w:p w:rsidR="00893751" w:rsidRPr="00841BDC" w:rsidRDefault="004321ED">
      <w:pPr>
        <w:pStyle w:val="Body"/>
        <w:jc w:val="both"/>
        <w:rPr>
          <w:rFonts w:ascii="Verdana" w:eastAsia="Verdana" w:hAnsi="Verdana" w:cs="Verdana"/>
          <w:b/>
          <w:bCs/>
          <w:sz w:val="22"/>
          <w:szCs w:val="22"/>
        </w:rPr>
      </w:pPr>
      <w:r w:rsidRPr="00841BDC">
        <w:rPr>
          <w:rFonts w:ascii="Verdana" w:hAnsi="Verdana"/>
          <w:b/>
          <w:bCs/>
          <w:sz w:val="22"/>
          <w:szCs w:val="22"/>
        </w:rPr>
        <w:t>Lüks dinleme</w:t>
      </w:r>
    </w:p>
    <w:p w:rsidR="00841BDC" w:rsidRDefault="004321ED">
      <w:pPr>
        <w:pStyle w:val="Body"/>
        <w:jc w:val="both"/>
        <w:rPr>
          <w:rFonts w:ascii="Verdana" w:hAnsi="Verdana"/>
          <w:sz w:val="22"/>
          <w:szCs w:val="22"/>
        </w:rPr>
      </w:pPr>
      <w:r w:rsidRPr="00841BDC">
        <w:rPr>
          <w:rFonts w:ascii="Verdana" w:hAnsi="Verdana"/>
          <w:sz w:val="22"/>
          <w:szCs w:val="22"/>
        </w:rPr>
        <w:t xml:space="preserve">Dokunmatik panel ile tamamlanan 3,6 inçlik HD ekran, </w:t>
      </w:r>
      <w:r w:rsidR="00841BDC">
        <w:rPr>
          <w:rFonts w:ascii="Verdana" w:hAnsi="Verdana"/>
          <w:sz w:val="22"/>
          <w:szCs w:val="22"/>
        </w:rPr>
        <w:t>birinci sınıf bir dinleme deneyimi sunuyor</w:t>
      </w:r>
      <w:r>
        <w:rPr>
          <w:rFonts w:ascii="Verdana" w:hAnsi="Verdana"/>
          <w:sz w:val="22"/>
          <w:szCs w:val="22"/>
        </w:rPr>
        <w:t xml:space="preserve">. </w:t>
      </w:r>
      <w:r w:rsidR="00841BDC">
        <w:rPr>
          <w:rFonts w:ascii="Verdana" w:hAnsi="Verdana"/>
          <w:sz w:val="22"/>
          <w:szCs w:val="22"/>
        </w:rPr>
        <w:t>K</w:t>
      </w:r>
      <w:r>
        <w:rPr>
          <w:rFonts w:ascii="Verdana" w:hAnsi="Verdana"/>
          <w:sz w:val="22"/>
          <w:szCs w:val="22"/>
        </w:rPr>
        <w:t xml:space="preserve">ullanım kolaylığı için, fiziksel yan butonların yanı sıra, kullanışlı bir USB </w:t>
      </w:r>
      <w:proofErr w:type="spellStart"/>
      <w:r>
        <w:rPr>
          <w:rFonts w:ascii="Verdana" w:hAnsi="Verdana"/>
          <w:sz w:val="22"/>
          <w:szCs w:val="22"/>
        </w:rPr>
        <w:t>Type</w:t>
      </w:r>
      <w:proofErr w:type="spellEnd"/>
      <w:r>
        <w:rPr>
          <w:rFonts w:ascii="Verdana" w:hAnsi="Verdana"/>
          <w:sz w:val="22"/>
          <w:szCs w:val="22"/>
        </w:rPr>
        <w:t>-C</w:t>
      </w:r>
      <w:r>
        <w:rPr>
          <w:rFonts w:ascii="Verdana" w:hAnsi="Verdana"/>
          <w:sz w:val="22"/>
          <w:szCs w:val="22"/>
          <w:lang w:val="en-US"/>
        </w:rPr>
        <w:t>™</w:t>
      </w:r>
      <w:r>
        <w:rPr>
          <w:rFonts w:ascii="Verdana" w:hAnsi="Verdana"/>
          <w:sz w:val="22"/>
          <w:szCs w:val="22"/>
        </w:rPr>
        <w:t xml:space="preserve"> bağlantı noktası ve mi</w:t>
      </w:r>
      <w:r w:rsidR="00841BDC">
        <w:rPr>
          <w:rFonts w:ascii="Verdana" w:hAnsi="Verdana"/>
          <w:sz w:val="22"/>
          <w:szCs w:val="22"/>
        </w:rPr>
        <w:t>k</w:t>
      </w:r>
      <w:r>
        <w:rPr>
          <w:rFonts w:ascii="Verdana" w:hAnsi="Verdana"/>
          <w:sz w:val="22"/>
          <w:szCs w:val="22"/>
        </w:rPr>
        <w:t>ro SD kart yuvası da bulunuyor. Siyah renkte temin edilebilen NW-ZX507, kompakt, şık gövdesi ile gerçek ses sunuyor. Ayrıca, 20 saate varan pil ömrü ile</w:t>
      </w:r>
      <w:r>
        <w:rPr>
          <w:rFonts w:ascii="Verdana" w:eastAsia="Verdana" w:hAnsi="Verdana" w:cs="Verdana"/>
          <w:sz w:val="22"/>
          <w:szCs w:val="22"/>
          <w:vertAlign w:val="superscript"/>
        </w:rPr>
        <w:footnoteReference w:id="5"/>
      </w:r>
      <w:r>
        <w:rPr>
          <w:rFonts w:ascii="Verdana" w:hAnsi="Verdana"/>
          <w:sz w:val="22"/>
          <w:szCs w:val="22"/>
        </w:rPr>
        <w:t xml:space="preserve">, hiç endişelenmeksizin istediğiniz kadar albümü </w:t>
      </w:r>
      <w:r w:rsidR="00841BDC">
        <w:rPr>
          <w:rFonts w:ascii="Verdana" w:hAnsi="Verdana"/>
          <w:sz w:val="22"/>
          <w:szCs w:val="22"/>
        </w:rPr>
        <w:t xml:space="preserve">arka arkaya dinleme </w:t>
      </w:r>
      <w:proofErr w:type="gramStart"/>
      <w:r w:rsidR="00841BDC">
        <w:rPr>
          <w:rFonts w:ascii="Verdana" w:hAnsi="Verdana"/>
          <w:sz w:val="22"/>
          <w:szCs w:val="22"/>
        </w:rPr>
        <w:t>imkanı</w:t>
      </w:r>
      <w:proofErr w:type="gramEnd"/>
      <w:r w:rsidR="00841BDC">
        <w:rPr>
          <w:rFonts w:ascii="Verdana" w:hAnsi="Verdana"/>
          <w:sz w:val="22"/>
          <w:szCs w:val="22"/>
        </w:rPr>
        <w:t xml:space="preserve"> tanıyor. </w:t>
      </w:r>
    </w:p>
    <w:p w:rsidR="00893751" w:rsidRDefault="00893751">
      <w:pPr>
        <w:pStyle w:val="Body"/>
        <w:jc w:val="both"/>
        <w:rPr>
          <w:rFonts w:ascii="Verdana" w:eastAsia="Verdana" w:hAnsi="Verdana" w:cs="Verdana"/>
          <w:b/>
          <w:bCs/>
          <w:sz w:val="22"/>
          <w:szCs w:val="22"/>
        </w:rPr>
      </w:pPr>
    </w:p>
    <w:p w:rsidR="00893751" w:rsidRDefault="004321ED">
      <w:pPr>
        <w:pStyle w:val="Body"/>
        <w:jc w:val="both"/>
        <w:rPr>
          <w:rFonts w:ascii="Verdana" w:eastAsia="Verdana" w:hAnsi="Verdana" w:cs="Verdana"/>
          <w:sz w:val="22"/>
          <w:szCs w:val="22"/>
        </w:rPr>
      </w:pPr>
      <w:r>
        <w:rPr>
          <w:rFonts w:ascii="Verdana" w:hAnsi="Verdana"/>
          <w:sz w:val="22"/>
          <w:szCs w:val="22"/>
          <w:lang w:val="en-US"/>
        </w:rPr>
        <w:t xml:space="preserve">Sony Original Music Player </w:t>
      </w:r>
      <w:r>
        <w:rPr>
          <w:rFonts w:ascii="Verdana" w:hAnsi="Verdana"/>
          <w:sz w:val="22"/>
          <w:szCs w:val="22"/>
        </w:rPr>
        <w:t xml:space="preserve">Uygulaması ile uyumlu </w:t>
      </w:r>
      <w:proofErr w:type="spellStart"/>
      <w:r>
        <w:rPr>
          <w:rFonts w:ascii="Verdana" w:hAnsi="Verdana"/>
          <w:sz w:val="22"/>
          <w:szCs w:val="22"/>
        </w:rPr>
        <w:t>Walkman’de</w:t>
      </w:r>
      <w:proofErr w:type="spellEnd"/>
      <w:r>
        <w:rPr>
          <w:rFonts w:ascii="Verdana" w:hAnsi="Verdana"/>
          <w:sz w:val="22"/>
          <w:szCs w:val="22"/>
        </w:rPr>
        <w:t xml:space="preserve">, bugüne kadarki en iyi dinleme deneyimi için sesi </w:t>
      </w:r>
      <w:r w:rsidR="00841BDC">
        <w:rPr>
          <w:rFonts w:ascii="Verdana" w:hAnsi="Verdana"/>
          <w:sz w:val="22"/>
          <w:szCs w:val="22"/>
        </w:rPr>
        <w:t>özelleştirmek de mümkün</w:t>
      </w:r>
      <w:r>
        <w:rPr>
          <w:rFonts w:ascii="Verdana" w:hAnsi="Verdana"/>
          <w:sz w:val="22"/>
          <w:szCs w:val="22"/>
        </w:rPr>
        <w:t xml:space="preserve">. </w:t>
      </w:r>
    </w:p>
    <w:p w:rsidR="00893751" w:rsidRPr="004321ED" w:rsidRDefault="00893751">
      <w:pPr>
        <w:pStyle w:val="Body"/>
        <w:jc w:val="both"/>
        <w:rPr>
          <w:rFonts w:ascii="Verdana" w:eastAsia="Verdana" w:hAnsi="Verdana" w:cs="Verdana"/>
          <w:sz w:val="22"/>
          <w:szCs w:val="22"/>
        </w:rPr>
      </w:pPr>
    </w:p>
    <w:p w:rsidR="00893751" w:rsidRPr="00A3339F" w:rsidRDefault="004321ED" w:rsidP="00A3339F">
      <w:pPr>
        <w:rPr>
          <w:rFonts w:ascii="Verdana" w:hAnsi="Verdana"/>
          <w:sz w:val="22"/>
          <w:szCs w:val="22"/>
          <w:lang w:val="tr-TR"/>
        </w:rPr>
      </w:pPr>
      <w:r w:rsidRPr="00A3339F">
        <w:rPr>
          <w:rFonts w:ascii="Verdana" w:hAnsi="Verdana"/>
          <w:sz w:val="22"/>
          <w:szCs w:val="22"/>
        </w:rPr>
        <w:t>Ürün özellikleri için, [</w:t>
      </w:r>
      <w:hyperlink r:id="rId8" w:history="1">
        <w:r w:rsidR="00A3339F" w:rsidRPr="00A3339F">
          <w:rPr>
            <w:rStyle w:val="Hyperlink"/>
            <w:rFonts w:ascii="Verdana" w:hAnsi="Verdana"/>
            <w:sz w:val="22"/>
            <w:szCs w:val="22"/>
          </w:rPr>
          <w:t>https://www.sony.com.tr/electronics/walkman/nw-zx500-series</w:t>
        </w:r>
      </w:hyperlink>
      <w:r w:rsidRPr="00A3339F">
        <w:rPr>
          <w:rFonts w:ascii="Verdana" w:hAnsi="Verdana"/>
          <w:sz w:val="22"/>
          <w:szCs w:val="22"/>
        </w:rPr>
        <w:t xml:space="preserve">] </w:t>
      </w:r>
      <w:proofErr w:type="spellStart"/>
      <w:r w:rsidRPr="00A3339F">
        <w:rPr>
          <w:rFonts w:ascii="Verdana" w:hAnsi="Verdana"/>
          <w:sz w:val="22"/>
          <w:szCs w:val="22"/>
        </w:rPr>
        <w:t>adresini</w:t>
      </w:r>
      <w:proofErr w:type="spellEnd"/>
      <w:r w:rsidRPr="00A3339F">
        <w:rPr>
          <w:rFonts w:ascii="Verdana" w:hAnsi="Verdana"/>
          <w:sz w:val="22"/>
          <w:szCs w:val="22"/>
        </w:rPr>
        <w:t xml:space="preserve"> </w:t>
      </w:r>
      <w:proofErr w:type="spellStart"/>
      <w:r w:rsidRPr="00A3339F">
        <w:rPr>
          <w:rFonts w:ascii="Verdana" w:hAnsi="Verdana"/>
          <w:sz w:val="22"/>
          <w:szCs w:val="22"/>
        </w:rPr>
        <w:t>ziyaret</w:t>
      </w:r>
      <w:proofErr w:type="spellEnd"/>
      <w:r w:rsidRPr="00A3339F">
        <w:rPr>
          <w:rFonts w:ascii="Verdana" w:hAnsi="Verdana"/>
          <w:sz w:val="22"/>
          <w:szCs w:val="22"/>
        </w:rPr>
        <w:t xml:space="preserve"> </w:t>
      </w:r>
      <w:proofErr w:type="spellStart"/>
      <w:r w:rsidRPr="00A3339F">
        <w:rPr>
          <w:rFonts w:ascii="Verdana" w:hAnsi="Verdana"/>
          <w:sz w:val="22"/>
          <w:szCs w:val="22"/>
        </w:rPr>
        <w:t>edebilisiniz</w:t>
      </w:r>
      <w:proofErr w:type="spellEnd"/>
      <w:r w:rsidRPr="00A3339F">
        <w:rPr>
          <w:rFonts w:ascii="Verdana" w:hAnsi="Verdana"/>
          <w:sz w:val="22"/>
          <w:szCs w:val="22"/>
        </w:rPr>
        <w:t xml:space="preserve">. </w:t>
      </w:r>
    </w:p>
    <w:p w:rsidR="00893751" w:rsidRPr="004321ED" w:rsidRDefault="004321ED">
      <w:pPr>
        <w:pStyle w:val="Body"/>
        <w:jc w:val="both"/>
        <w:rPr>
          <w:rFonts w:ascii="Verdana" w:eastAsia="Verdana" w:hAnsi="Verdana" w:cs="Verdana"/>
          <w:sz w:val="22"/>
          <w:szCs w:val="22"/>
        </w:rPr>
      </w:pPr>
      <w:r w:rsidRPr="004321ED">
        <w:rPr>
          <w:rFonts w:ascii="Verdana" w:hAnsi="Verdana"/>
          <w:sz w:val="22"/>
          <w:szCs w:val="22"/>
        </w:rPr>
        <w:t xml:space="preserve">Sony hakkında daha fazla bilgi için, </w:t>
      </w:r>
      <w:hyperlink r:id="rId9" w:history="1">
        <w:r w:rsidRPr="004321ED">
          <w:rPr>
            <w:rStyle w:val="Hyperlink0"/>
          </w:rPr>
          <w:t>http://presscentre.sony.eu/</w:t>
        </w:r>
      </w:hyperlink>
      <w:r w:rsidRPr="004321ED">
        <w:rPr>
          <w:rFonts w:ascii="Verdana" w:hAnsi="Verdana"/>
          <w:sz w:val="22"/>
          <w:szCs w:val="22"/>
        </w:rPr>
        <w:t xml:space="preserve"> adresini ziyaret edebilirsiniz.</w:t>
      </w:r>
    </w:p>
    <w:p w:rsidR="00893751" w:rsidRPr="00841BDC" w:rsidRDefault="00893751">
      <w:pPr>
        <w:pStyle w:val="Body"/>
        <w:jc w:val="center"/>
        <w:rPr>
          <w:rFonts w:ascii="Verdana" w:eastAsia="Verdana" w:hAnsi="Verdana" w:cs="Verdana"/>
          <w:sz w:val="22"/>
          <w:szCs w:val="22"/>
        </w:rPr>
      </w:pPr>
    </w:p>
    <w:p w:rsidR="004321ED" w:rsidRDefault="004321ED" w:rsidP="004321ED">
      <w:pPr>
        <w:jc w:val="both"/>
        <w:rPr>
          <w:bCs/>
          <w:sz w:val="22"/>
          <w:szCs w:val="22"/>
          <w:lang w:val="tr-TR" w:eastAsia="tr-TR"/>
        </w:rPr>
      </w:pPr>
      <w:r>
        <w:rPr>
          <w:b/>
          <w:szCs w:val="27"/>
          <w:lang w:val="tr-TR"/>
        </w:rPr>
        <w:t>Sony Hakkında</w:t>
      </w:r>
    </w:p>
    <w:p w:rsidR="004321ED" w:rsidRDefault="004321ED" w:rsidP="004321ED">
      <w:pPr>
        <w:spacing w:before="100" w:beforeAutospacing="1" w:after="100" w:afterAutospacing="1"/>
        <w:jc w:val="both"/>
        <w:rPr>
          <w:b/>
          <w:color w:val="000000"/>
          <w:sz w:val="20"/>
          <w:szCs w:val="27"/>
          <w:lang w:val="tr-TR"/>
          <w14:textOutline w14:w="0" w14:cap="flat" w14:cmpd="sng" w14:algn="ctr">
            <w14:noFill/>
            <w14:prstDash w14:val="solid"/>
            <w14:bevel/>
          </w14:textOutline>
        </w:rPr>
      </w:pPr>
      <w:r>
        <w:rPr>
          <w:szCs w:val="27"/>
          <w:lang w:val="tr-TR"/>
        </w:rPr>
        <w:t xml:space="preserve">Sony, sağlam teknolojik temellere sahip yaratıcı bir eğlence şirketidir. Oyun ve ağ hizmetlerinden müzik, film, elektronik, yarı iletkenler ve finansal hizmetlere kadar uzanan ürün yelpazesiyle Sony’nin amacı yaratıcılığın ve teknolojinin gücünü kullanarak duygu yüklü bir dünya yaratmaktır. Daha fazla bilgi için: </w:t>
      </w:r>
      <w:hyperlink r:id="rId10" w:history="1">
        <w:r>
          <w:rPr>
            <w:rStyle w:val="Hyperlink"/>
            <w:sz w:val="22"/>
            <w:szCs w:val="27"/>
            <w:lang w:val="tr-TR"/>
          </w:rPr>
          <w:t>www.sony.com.tr</w:t>
        </w:r>
      </w:hyperlink>
      <w:r>
        <w:rPr>
          <w:sz w:val="22"/>
          <w:szCs w:val="27"/>
          <w:lang w:val="tr-TR"/>
        </w:rPr>
        <w:t xml:space="preserve"> </w:t>
      </w:r>
      <w:r>
        <w:rPr>
          <w:b/>
          <w:sz w:val="22"/>
          <w:szCs w:val="27"/>
          <w:lang w:val="tr-TR"/>
        </w:rPr>
        <w:t xml:space="preserve"> </w:t>
      </w:r>
    </w:p>
    <w:p w:rsidR="004321ED" w:rsidRDefault="004321ED" w:rsidP="004321ED">
      <w:pPr>
        <w:spacing w:before="100" w:beforeAutospacing="1"/>
        <w:jc w:val="both"/>
        <w:rPr>
          <w:b/>
          <w:szCs w:val="27"/>
          <w:lang w:val="tr-TR"/>
        </w:rPr>
      </w:pPr>
      <w:r>
        <w:rPr>
          <w:b/>
          <w:szCs w:val="27"/>
          <w:lang w:val="tr-TR"/>
        </w:rPr>
        <w:t>Bilgi için:</w:t>
      </w:r>
    </w:p>
    <w:p w:rsidR="004321ED" w:rsidRDefault="004321ED" w:rsidP="004321ED">
      <w:pPr>
        <w:jc w:val="both"/>
        <w:rPr>
          <w:szCs w:val="27"/>
          <w:lang w:val="tr-TR"/>
        </w:rPr>
      </w:pPr>
      <w:r>
        <w:rPr>
          <w:szCs w:val="27"/>
          <w:lang w:val="tr-TR"/>
        </w:rPr>
        <w:t xml:space="preserve">Bilge </w:t>
      </w:r>
      <w:proofErr w:type="spellStart"/>
      <w:r>
        <w:rPr>
          <w:szCs w:val="27"/>
          <w:lang w:val="tr-TR"/>
        </w:rPr>
        <w:t>Kutluğ</w:t>
      </w:r>
      <w:proofErr w:type="spellEnd"/>
    </w:p>
    <w:p w:rsidR="004321ED" w:rsidRDefault="004321ED" w:rsidP="004321ED">
      <w:pPr>
        <w:jc w:val="both"/>
        <w:rPr>
          <w:szCs w:val="27"/>
          <w:lang w:val="tr-TR"/>
        </w:rPr>
      </w:pPr>
      <w:proofErr w:type="spellStart"/>
      <w:r>
        <w:rPr>
          <w:szCs w:val="27"/>
          <w:lang w:val="tr-TR"/>
        </w:rPr>
        <w:t>Ogilvy</w:t>
      </w:r>
      <w:proofErr w:type="spellEnd"/>
      <w:r>
        <w:rPr>
          <w:szCs w:val="27"/>
          <w:lang w:val="tr-TR"/>
        </w:rPr>
        <w:t xml:space="preserve"> PR </w:t>
      </w:r>
    </w:p>
    <w:p w:rsidR="004321ED" w:rsidRDefault="004321ED" w:rsidP="004321ED">
      <w:pPr>
        <w:jc w:val="both"/>
        <w:rPr>
          <w:rStyle w:val="Hyperlink"/>
          <w:rFonts w:ascii="Verdana" w:hAnsi="Verdana"/>
          <w:u w:val="none"/>
        </w:rPr>
      </w:pPr>
      <w:r>
        <w:rPr>
          <w:szCs w:val="27"/>
          <w:lang w:val="tr-TR"/>
        </w:rPr>
        <w:t xml:space="preserve">0212 339 83 60 </w:t>
      </w:r>
    </w:p>
    <w:bookmarkEnd w:id="0"/>
    <w:p w:rsidR="004321ED" w:rsidRDefault="004321ED" w:rsidP="004321ED">
      <w:pPr>
        <w:shd w:val="clear" w:color="auto" w:fill="FFFFFF"/>
        <w:spacing w:after="100"/>
        <w:rPr>
          <w:lang w:val="tr-TR"/>
        </w:rPr>
      </w:pPr>
      <w:r>
        <w:rPr>
          <w:rFonts w:ascii="Verdana" w:hAnsi="Verdana"/>
          <w:b/>
          <w:bCs/>
          <w:sz w:val="16"/>
          <w:szCs w:val="16"/>
          <w:lang w:val="tr-TR"/>
        </w:rPr>
        <w:t xml:space="preserve"> </w:t>
      </w:r>
    </w:p>
    <w:p w:rsidR="00893751" w:rsidRDefault="00893751">
      <w:pPr>
        <w:pStyle w:val="Body"/>
        <w:shd w:val="clear" w:color="auto" w:fill="FFFFFF"/>
        <w:spacing w:after="100"/>
      </w:pPr>
    </w:p>
    <w:sectPr w:rsidR="00893751">
      <w:headerReference w:type="default" r:id="rId11"/>
      <w:footerReference w:type="default" r:id="rId12"/>
      <w:pgSz w:w="11900" w:h="16840"/>
      <w:pgMar w:top="1985" w:right="1701" w:bottom="2268" w:left="1701" w:header="851" w:footer="9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3E2" w:rsidRDefault="00F713E2">
      <w:r>
        <w:separator/>
      </w:r>
    </w:p>
  </w:endnote>
  <w:endnote w:type="continuationSeparator" w:id="0">
    <w:p w:rsidR="00F713E2" w:rsidRDefault="00F7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751" w:rsidRDefault="004321ED">
    <w:pPr>
      <w:pStyle w:val="Footer"/>
      <w:tabs>
        <w:tab w:val="clear" w:pos="9072"/>
        <w:tab w:val="right" w:pos="8478"/>
      </w:tabs>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3E2" w:rsidRDefault="00F713E2">
      <w:r>
        <w:separator/>
      </w:r>
    </w:p>
  </w:footnote>
  <w:footnote w:type="continuationSeparator" w:id="0">
    <w:p w:rsidR="00F713E2" w:rsidRDefault="00F713E2">
      <w:r>
        <w:continuationSeparator/>
      </w:r>
    </w:p>
  </w:footnote>
  <w:footnote w:type="continuationNotice" w:id="1">
    <w:p w:rsidR="00F713E2" w:rsidRDefault="00F713E2"/>
  </w:footnote>
  <w:footnote w:id="2">
    <w:p w:rsidR="00893751" w:rsidRDefault="004321ED">
      <w:pPr>
        <w:pStyle w:val="FootnoteText"/>
      </w:pPr>
      <w:r>
        <w:rPr>
          <w:rStyle w:val="FootnoteReference"/>
        </w:rPr>
        <w:footnoteRef/>
      </w:r>
      <w:r>
        <w:rPr>
          <w:rFonts w:eastAsia="Arial Unicode MS" w:cs="Arial Unicode MS"/>
          <w:lang w:val="fr-FR"/>
        </w:rPr>
        <w:t xml:space="preserve"> Android</w:t>
      </w:r>
      <w:r>
        <w:rPr>
          <w:rFonts w:eastAsia="Arial Unicode MS" w:cs="Arial Unicode MS"/>
        </w:rPr>
        <w:t>,</w:t>
      </w:r>
      <w:r>
        <w:rPr>
          <w:rFonts w:eastAsia="Arial Unicode MS" w:cs="Arial Unicode MS"/>
          <w:lang w:val="de-DE"/>
        </w:rPr>
        <w:t xml:space="preserve"> Google LLC</w:t>
      </w:r>
      <w:r>
        <w:rPr>
          <w:rFonts w:eastAsia="Arial Unicode MS" w:cs="Arial Unicode MS"/>
        </w:rPr>
        <w:t>’</w:t>
      </w:r>
      <w:proofErr w:type="spellStart"/>
      <w:r>
        <w:rPr>
          <w:rFonts w:eastAsia="Arial Unicode MS" w:cs="Arial Unicode MS"/>
        </w:rPr>
        <w:t>nin</w:t>
      </w:r>
      <w:proofErr w:type="spellEnd"/>
      <w:r>
        <w:rPr>
          <w:rFonts w:eastAsia="Arial Unicode MS" w:cs="Arial Unicode MS"/>
        </w:rPr>
        <w:t xml:space="preserve"> ticari markasıdır.</w:t>
      </w:r>
    </w:p>
  </w:footnote>
  <w:footnote w:id="3">
    <w:p w:rsidR="00893751" w:rsidRDefault="004321ED">
      <w:pPr>
        <w:pStyle w:val="FootnoteText"/>
      </w:pPr>
      <w:r>
        <w:rPr>
          <w:rFonts w:ascii="Verdana" w:eastAsia="Verdana" w:hAnsi="Verdana" w:cs="Verdana"/>
          <w:sz w:val="22"/>
          <w:szCs w:val="22"/>
          <w:vertAlign w:val="superscript"/>
          <w:lang w:val="en-US"/>
        </w:rPr>
        <w:footnoteRef/>
      </w:r>
      <w:r>
        <w:rPr>
          <w:rFonts w:eastAsia="Arial Unicode MS" w:cs="Arial Unicode MS"/>
        </w:rPr>
        <w:t xml:space="preserve"> </w:t>
      </w:r>
      <w:proofErr w:type="spellStart"/>
      <w:r>
        <w:rPr>
          <w:rFonts w:eastAsia="Arial Unicode MS" w:cs="Arial Unicode MS"/>
          <w:lang w:val="en-US"/>
        </w:rPr>
        <w:t>Dengeli</w:t>
      </w:r>
      <w:proofErr w:type="spellEnd"/>
      <w:r>
        <w:rPr>
          <w:rFonts w:eastAsia="Arial Unicode MS" w:cs="Arial Unicode MS"/>
          <w:lang w:val="en-US"/>
        </w:rPr>
        <w:t xml:space="preserve"> </w:t>
      </w:r>
      <w:proofErr w:type="spellStart"/>
      <w:r>
        <w:rPr>
          <w:rFonts w:eastAsia="Arial Unicode MS" w:cs="Arial Unicode MS"/>
          <w:lang w:val="en-US"/>
        </w:rPr>
        <w:t>bağlantı</w:t>
      </w:r>
      <w:proofErr w:type="spellEnd"/>
      <w:r>
        <w:rPr>
          <w:rFonts w:eastAsia="Arial Unicode MS" w:cs="Arial Unicode MS"/>
          <w:lang w:val="en-US"/>
        </w:rPr>
        <w:t xml:space="preserve"> </w:t>
      </w:r>
      <w:proofErr w:type="spellStart"/>
      <w:r>
        <w:rPr>
          <w:rFonts w:eastAsia="Arial Unicode MS" w:cs="Arial Unicode MS"/>
          <w:lang w:val="en-US"/>
        </w:rPr>
        <w:t>gerektirir</w:t>
      </w:r>
      <w:proofErr w:type="spellEnd"/>
      <w:r>
        <w:rPr>
          <w:rFonts w:eastAsia="Arial Unicode MS" w:cs="Arial Unicode MS"/>
          <w:lang w:val="en-US"/>
        </w:rPr>
        <w:t>.</w:t>
      </w:r>
    </w:p>
  </w:footnote>
  <w:footnote w:id="4">
    <w:p w:rsidR="00893751" w:rsidRDefault="004321ED">
      <w:pPr>
        <w:pStyle w:val="FootnoteText"/>
      </w:pPr>
      <w:r>
        <w:rPr>
          <w:rFonts w:ascii="Verdana" w:eastAsia="Verdana" w:hAnsi="Verdana" w:cs="Verdana"/>
          <w:sz w:val="22"/>
          <w:szCs w:val="22"/>
          <w:vertAlign w:val="superscript"/>
          <w:lang w:val="en-US"/>
        </w:rPr>
        <w:footnoteRef/>
      </w:r>
      <w:r>
        <w:rPr>
          <w:rFonts w:eastAsia="Arial Unicode MS" w:cs="Arial Unicode MS"/>
        </w:rPr>
        <w:t xml:space="preserve"> </w:t>
      </w:r>
      <w:proofErr w:type="spellStart"/>
      <w:r>
        <w:rPr>
          <w:rFonts w:eastAsia="Arial Unicode MS" w:cs="Arial Unicode MS"/>
          <w:lang w:val="en-US"/>
        </w:rPr>
        <w:t>Kablolu</w:t>
      </w:r>
      <w:proofErr w:type="spellEnd"/>
      <w:r>
        <w:rPr>
          <w:rFonts w:eastAsia="Arial Unicode MS" w:cs="Arial Unicode MS"/>
          <w:lang w:val="en-US"/>
        </w:rPr>
        <w:t xml:space="preserve"> </w:t>
      </w:r>
      <w:proofErr w:type="spellStart"/>
      <w:r>
        <w:rPr>
          <w:rFonts w:eastAsia="Arial Unicode MS" w:cs="Arial Unicode MS"/>
          <w:lang w:val="en-US"/>
        </w:rPr>
        <w:t>bağlantı</w:t>
      </w:r>
      <w:proofErr w:type="spellEnd"/>
      <w:r>
        <w:rPr>
          <w:rFonts w:eastAsia="Arial Unicode MS" w:cs="Arial Unicode MS"/>
          <w:lang w:val="en-US"/>
        </w:rPr>
        <w:t xml:space="preserve"> </w:t>
      </w:r>
      <w:proofErr w:type="spellStart"/>
      <w:r>
        <w:rPr>
          <w:rFonts w:eastAsia="Arial Unicode MS" w:cs="Arial Unicode MS"/>
          <w:lang w:val="en-US"/>
        </w:rPr>
        <w:t>gerektirir</w:t>
      </w:r>
      <w:proofErr w:type="spellEnd"/>
      <w:r>
        <w:rPr>
          <w:rFonts w:eastAsia="Arial Unicode MS" w:cs="Arial Unicode MS"/>
          <w:lang w:val="en-US"/>
        </w:rPr>
        <w:t>.</w:t>
      </w:r>
    </w:p>
  </w:footnote>
  <w:footnote w:id="5">
    <w:p w:rsidR="00893751" w:rsidRDefault="004321ED">
      <w:pPr>
        <w:pStyle w:val="FootnoteText"/>
      </w:pPr>
      <w:r>
        <w:rPr>
          <w:rFonts w:ascii="Verdana" w:eastAsia="Verdana" w:hAnsi="Verdana" w:cs="Verdana"/>
          <w:sz w:val="22"/>
          <w:szCs w:val="22"/>
          <w:vertAlign w:val="superscript"/>
        </w:rPr>
        <w:footnoteRef/>
      </w:r>
      <w:r>
        <w:rPr>
          <w:rFonts w:eastAsia="Arial Unicode MS" w:cs="Arial Unicode MS"/>
        </w:rPr>
        <w:t xml:space="preserve"> Dengelenmemiş bağlantı üzerinden Sony orijinal müzik oynatıcı uygulaması ve MP3 oynatma kullanılarak.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751" w:rsidRDefault="00893751">
    <w:pPr>
      <w:pStyle w:val="Header"/>
      <w:tabs>
        <w:tab w:val="clear" w:pos="9072"/>
        <w:tab w:val="right" w:pos="847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06CEA"/>
    <w:multiLevelType w:val="hybridMultilevel"/>
    <w:tmpl w:val="814CE376"/>
    <w:numStyleLink w:val="ImportedStyle1"/>
  </w:abstractNum>
  <w:abstractNum w:abstractNumId="1"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786544"/>
    <w:multiLevelType w:val="hybridMultilevel"/>
    <w:tmpl w:val="814CE376"/>
    <w:styleLink w:val="ImportedStyle1"/>
    <w:lvl w:ilvl="0" w:tplc="BD26F6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C62F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3A24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2899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FC85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A811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5830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C204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728E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84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51"/>
    <w:rsid w:val="001D4073"/>
    <w:rsid w:val="004321ED"/>
    <w:rsid w:val="00841BDC"/>
    <w:rsid w:val="00893751"/>
    <w:rsid w:val="008B26EE"/>
    <w:rsid w:val="00A3339F"/>
    <w:rsid w:val="00AE5E42"/>
    <w:rsid w:val="00D10FFE"/>
    <w:rsid w:val="00D146A9"/>
    <w:rsid w:val="00D25213"/>
    <w:rsid w:val="00D732AC"/>
    <w:rsid w:val="00DB6F60"/>
    <w:rsid w:val="00F172DD"/>
    <w:rsid w:val="00F713E2"/>
    <w:rsid w:val="00FA6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A538"/>
  <w15:docId w15:val="{ADAFD857-A646-4066-9504-889BC2DE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u w:color="000000"/>
      <w:lang w:val="fr-FR"/>
    </w:rPr>
  </w:style>
  <w:style w:type="paragraph" w:styleId="Footer">
    <w:name w:val="footer"/>
    <w:pPr>
      <w:tabs>
        <w:tab w:val="center" w:pos="4536"/>
        <w:tab w:val="right" w:pos="9072"/>
      </w:tabs>
    </w:pPr>
    <w:rPr>
      <w:rFonts w:eastAsia="Times New Roman"/>
      <w:color w:val="000000"/>
      <w:u w:color="000000"/>
      <w:lang w:val="fr-FR"/>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FootnoteText">
    <w:name w:val="footnote text"/>
    <w:link w:val="FootnoteTextChar"/>
    <w:uiPriority w:val="99"/>
    <w:rPr>
      <w:rFonts w:eastAsia="Times New Roman"/>
      <w:color w:val="000000"/>
      <w:u w:color="000000"/>
    </w:rPr>
  </w:style>
  <w:style w:type="character" w:styleId="FootnoteReference">
    <w:name w:val="footnote reference"/>
    <w:uiPriority w:val="99"/>
    <w:rPr>
      <w:vertAlign w:val="superscript"/>
    </w:rPr>
  </w:style>
  <w:style w:type="character" w:customStyle="1" w:styleId="Link">
    <w:name w:val="Link"/>
    <w:rPr>
      <w:rFonts w:ascii="Times New Roman" w:eastAsia="Times New Roman" w:hAnsi="Times New Roman" w:cs="Times New Roman"/>
      <w:b w:val="0"/>
      <w:bCs w:val="0"/>
      <w:i w:val="0"/>
      <w:iCs w:val="0"/>
      <w:outline w:val="0"/>
      <w:color w:val="0000FF"/>
      <w:u w:val="single" w:color="0000FF"/>
    </w:rPr>
  </w:style>
  <w:style w:type="character" w:customStyle="1" w:styleId="Hyperlink0">
    <w:name w:val="Hyperlink.0"/>
    <w:basedOn w:val="Link"/>
    <w:rPr>
      <w:rFonts w:ascii="Verdana" w:eastAsia="Verdana" w:hAnsi="Verdana" w:cs="Verdana"/>
      <w:b w:val="0"/>
      <w:bCs w:val="0"/>
      <w:i w:val="0"/>
      <w:iCs w:val="0"/>
      <w:outline w:val="0"/>
      <w:color w:val="0000FF"/>
      <w:sz w:val="22"/>
      <w:szCs w:val="22"/>
      <w:u w:val="single" w:color="0000FF"/>
    </w:rPr>
  </w:style>
  <w:style w:type="character" w:customStyle="1" w:styleId="Hyperlink1">
    <w:name w:val="Hyperlink.1"/>
    <w:basedOn w:val="Link"/>
    <w:rPr>
      <w:rFonts w:ascii="Verdana" w:eastAsia="Verdana" w:hAnsi="Verdana" w:cs="Verdana"/>
      <w:b w:val="0"/>
      <w:bCs w:val="0"/>
      <w:i w:val="0"/>
      <w:iCs w:val="0"/>
      <w:outline w:val="0"/>
      <w:color w:val="FF0000"/>
      <w:sz w:val="18"/>
      <w:szCs w:val="18"/>
      <w:u w:val="single" w:color="FF0000"/>
      <w:lang w:val="en-US"/>
    </w:rPr>
  </w:style>
  <w:style w:type="character" w:customStyle="1" w:styleId="FootnoteTextChar">
    <w:name w:val="Footnote Text Char"/>
    <w:basedOn w:val="DefaultParagraphFont"/>
    <w:link w:val="FootnoteText"/>
    <w:uiPriority w:val="99"/>
    <w:rsid w:val="008B26EE"/>
    <w:rPr>
      <w:rFonts w:eastAsia="Times New Roman"/>
      <w:color w:val="000000"/>
      <w:u w:color="000000"/>
    </w:rPr>
  </w:style>
  <w:style w:type="character" w:styleId="CommentReference">
    <w:name w:val="annotation reference"/>
    <w:uiPriority w:val="99"/>
    <w:semiHidden/>
    <w:unhideWhenUsed/>
    <w:rsid w:val="00D732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00441">
      <w:bodyDiv w:val="1"/>
      <w:marLeft w:val="0"/>
      <w:marRight w:val="0"/>
      <w:marTop w:val="0"/>
      <w:marBottom w:val="0"/>
      <w:divBdr>
        <w:top w:val="none" w:sz="0" w:space="0" w:color="auto"/>
        <w:left w:val="none" w:sz="0" w:space="0" w:color="auto"/>
        <w:bottom w:val="none" w:sz="0" w:space="0" w:color="auto"/>
        <w:right w:val="none" w:sz="0" w:space="0" w:color="auto"/>
      </w:divBdr>
    </w:div>
    <w:div w:id="346178284">
      <w:bodyDiv w:val="1"/>
      <w:marLeft w:val="0"/>
      <w:marRight w:val="0"/>
      <w:marTop w:val="0"/>
      <w:marBottom w:val="0"/>
      <w:divBdr>
        <w:top w:val="none" w:sz="0" w:space="0" w:color="auto"/>
        <w:left w:val="none" w:sz="0" w:space="0" w:color="auto"/>
        <w:bottom w:val="none" w:sz="0" w:space="0" w:color="auto"/>
        <w:right w:val="none" w:sz="0" w:space="0" w:color="auto"/>
      </w:divBdr>
    </w:div>
    <w:div w:id="483819362">
      <w:bodyDiv w:val="1"/>
      <w:marLeft w:val="0"/>
      <w:marRight w:val="0"/>
      <w:marTop w:val="0"/>
      <w:marBottom w:val="0"/>
      <w:divBdr>
        <w:top w:val="none" w:sz="0" w:space="0" w:color="auto"/>
        <w:left w:val="none" w:sz="0" w:space="0" w:color="auto"/>
        <w:bottom w:val="none" w:sz="0" w:space="0" w:color="auto"/>
        <w:right w:val="none" w:sz="0" w:space="0" w:color="auto"/>
      </w:divBdr>
    </w:div>
    <w:div w:id="754595617">
      <w:bodyDiv w:val="1"/>
      <w:marLeft w:val="0"/>
      <w:marRight w:val="0"/>
      <w:marTop w:val="0"/>
      <w:marBottom w:val="0"/>
      <w:divBdr>
        <w:top w:val="none" w:sz="0" w:space="0" w:color="auto"/>
        <w:left w:val="none" w:sz="0" w:space="0" w:color="auto"/>
        <w:bottom w:val="none" w:sz="0" w:space="0" w:color="auto"/>
        <w:right w:val="none" w:sz="0" w:space="0" w:color="auto"/>
      </w:divBdr>
    </w:div>
    <w:div w:id="1687486999">
      <w:bodyDiv w:val="1"/>
      <w:marLeft w:val="0"/>
      <w:marRight w:val="0"/>
      <w:marTop w:val="0"/>
      <w:marBottom w:val="0"/>
      <w:divBdr>
        <w:top w:val="none" w:sz="0" w:space="0" w:color="auto"/>
        <w:left w:val="none" w:sz="0" w:space="0" w:color="auto"/>
        <w:bottom w:val="none" w:sz="0" w:space="0" w:color="auto"/>
        <w:right w:val="none" w:sz="0" w:space="0" w:color="auto"/>
      </w:divBdr>
    </w:div>
    <w:div w:id="1735663396">
      <w:bodyDiv w:val="1"/>
      <w:marLeft w:val="0"/>
      <w:marRight w:val="0"/>
      <w:marTop w:val="0"/>
      <w:marBottom w:val="0"/>
      <w:divBdr>
        <w:top w:val="none" w:sz="0" w:space="0" w:color="auto"/>
        <w:left w:val="none" w:sz="0" w:space="0" w:color="auto"/>
        <w:bottom w:val="none" w:sz="0" w:space="0" w:color="auto"/>
        <w:right w:val="none" w:sz="0" w:space="0" w:color="auto"/>
      </w:divBdr>
    </w:div>
    <w:div w:id="1871146495">
      <w:bodyDiv w:val="1"/>
      <w:marLeft w:val="0"/>
      <w:marRight w:val="0"/>
      <w:marTop w:val="0"/>
      <w:marBottom w:val="0"/>
      <w:divBdr>
        <w:top w:val="none" w:sz="0" w:space="0" w:color="auto"/>
        <w:left w:val="none" w:sz="0" w:space="0" w:color="auto"/>
        <w:bottom w:val="none" w:sz="0" w:space="0" w:color="auto"/>
        <w:right w:val="none" w:sz="0" w:space="0" w:color="auto"/>
      </w:divBdr>
    </w:div>
    <w:div w:id="1919484041">
      <w:bodyDiv w:val="1"/>
      <w:marLeft w:val="0"/>
      <w:marRight w:val="0"/>
      <w:marTop w:val="0"/>
      <w:marBottom w:val="0"/>
      <w:divBdr>
        <w:top w:val="none" w:sz="0" w:space="0" w:color="auto"/>
        <w:left w:val="none" w:sz="0" w:space="0" w:color="auto"/>
        <w:bottom w:val="none" w:sz="0" w:space="0" w:color="auto"/>
        <w:right w:val="none" w:sz="0" w:space="0" w:color="auto"/>
      </w:divBdr>
    </w:div>
    <w:div w:id="2128621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sony.com.tr_electronics_walkman_nw-2Dzx500-2Dseries&amp;d=DwMGaQ&amp;c=4JOzdpIlQcN5fHQL_PMhCQ&amp;r=S-hBOdPsgILe8aBFyLuIkEtcG2-apq3fpE1Es5JbP_s&amp;m=FBIpqelhWwppA3cLDuPvRvHNXt5TAXMPc9j_J7D-eGc&amp;s=rGKHxS-_Z4xn0BTafW9n1_rIiD5-cHeCHa6TQvQ6yw0&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ny.com.tr" TargetMode="External"/><Relationship Id="rId4" Type="http://schemas.openxmlformats.org/officeDocument/2006/relationships/webSettings" Target="webSettings.xml"/><Relationship Id="rId9" Type="http://schemas.openxmlformats.org/officeDocument/2006/relationships/hyperlink" Target="http://presscentre.sony.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Kurkcu</dc:creator>
  <cp:lastModifiedBy>Bilge Kutlug</cp:lastModifiedBy>
  <cp:revision>5</cp:revision>
  <dcterms:created xsi:type="dcterms:W3CDTF">2019-09-06T11:58:00Z</dcterms:created>
  <dcterms:modified xsi:type="dcterms:W3CDTF">2019-09-06T13:57:00Z</dcterms:modified>
</cp:coreProperties>
</file>