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35" w:rsidRPr="005B4D35" w:rsidRDefault="005B4D35" w:rsidP="005B4D35">
      <w:pPr>
        <w:pStyle w:val="Normalwebb"/>
        <w:spacing w:after="225" w:afterAutospacing="0" w:line="270" w:lineRule="atLeast"/>
        <w:rPr>
          <w:rStyle w:val="Stark"/>
          <w:rFonts w:ascii="Helvetica" w:hAnsi="Helvetica" w:cs="Helvetica"/>
          <w:color w:val="4B4B4B"/>
        </w:rPr>
      </w:pPr>
      <w:r w:rsidRPr="005B4D35">
        <w:rPr>
          <w:rStyle w:val="Stark"/>
          <w:rFonts w:ascii="Helvetica" w:hAnsi="Helvetica" w:cs="Helvetica"/>
          <w:color w:val="4B4B4B"/>
        </w:rPr>
        <w:t>SMS Guld anser att guldbranschen behöver regleras</w:t>
      </w:r>
    </w:p>
    <w:p w:rsidR="005B4D35" w:rsidRDefault="005B4D35" w:rsidP="005B4D35">
      <w:pPr>
        <w:pStyle w:val="Normalwebb"/>
        <w:spacing w:after="225" w:afterAutospacing="0" w:line="270" w:lineRule="atLeast"/>
        <w:rPr>
          <w:rFonts w:ascii="Helvetica" w:hAnsi="Helvetica" w:cs="Helvetica"/>
          <w:color w:val="4B4B4B"/>
          <w:sz w:val="18"/>
          <w:szCs w:val="18"/>
        </w:rPr>
      </w:pPr>
      <w:r>
        <w:rPr>
          <w:rStyle w:val="Stark"/>
          <w:rFonts w:ascii="Helvetica" w:hAnsi="Helvetica" w:cs="Helvetica"/>
          <w:color w:val="4B4B4B"/>
          <w:sz w:val="20"/>
          <w:szCs w:val="20"/>
        </w:rPr>
        <w:t>Konkurrensen om den svenska guldhandeln har hårdnat. För konsumenten innebär detta</w:t>
      </w:r>
      <w:r>
        <w:rPr>
          <w:rFonts w:ascii="Helvetica" w:hAnsi="Helvetica" w:cs="Helvetica"/>
          <w:color w:val="4B4B4B"/>
          <w:sz w:val="18"/>
          <w:szCs w:val="18"/>
        </w:rPr>
        <w:br/>
      </w:r>
      <w:r>
        <w:rPr>
          <w:rStyle w:val="Stark"/>
          <w:rFonts w:ascii="Helvetica" w:hAnsi="Helvetica" w:cs="Helvetica"/>
          <w:color w:val="4B4B4B"/>
          <w:sz w:val="20"/>
          <w:szCs w:val="20"/>
        </w:rPr>
        <w:t>en marknad där användandet av tvivelaktiga metoder för att skaffa sig konkurrensmässiga</w:t>
      </w:r>
      <w:r>
        <w:rPr>
          <w:rFonts w:ascii="Helvetica" w:hAnsi="Helvetica" w:cs="Helvetica"/>
          <w:color w:val="4B4B4B"/>
          <w:sz w:val="18"/>
          <w:szCs w:val="18"/>
        </w:rPr>
        <w:br/>
      </w:r>
      <w:r>
        <w:rPr>
          <w:rStyle w:val="Stark"/>
          <w:rFonts w:ascii="Helvetica" w:hAnsi="Helvetica" w:cs="Helvetica"/>
          <w:color w:val="4B4B4B"/>
          <w:sz w:val="20"/>
          <w:szCs w:val="20"/>
        </w:rPr>
        <w:t>fördelar blir alltmera frekvent förekommande.</w:t>
      </w:r>
    </w:p>
    <w:p w:rsidR="005B4D35" w:rsidRDefault="005B4D35" w:rsidP="005B4D35">
      <w:pPr>
        <w:pStyle w:val="Normalweb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w:t>
      </w:r>
      <w:r>
        <w:rPr>
          <w:rStyle w:val="Betoning"/>
          <w:rFonts w:ascii="Helvetica" w:hAnsi="Helvetica" w:cs="Helvetica"/>
          <w:color w:val="4B4B4B"/>
          <w:sz w:val="18"/>
          <w:szCs w:val="18"/>
        </w:rPr>
        <w:t>Det är olyckligt att det blivit så här. Tyvärr blir det allt vanligare att metoder som inte är</w:t>
      </w:r>
      <w:r>
        <w:rPr>
          <w:rFonts w:ascii="Helvetica" w:hAnsi="Helvetica" w:cs="Helvetica"/>
          <w:color w:val="4B4B4B"/>
          <w:sz w:val="18"/>
          <w:szCs w:val="18"/>
        </w:rPr>
        <w:br/>
      </w:r>
      <w:r>
        <w:rPr>
          <w:rStyle w:val="Betoning"/>
          <w:rFonts w:ascii="Helvetica" w:hAnsi="Helvetica" w:cs="Helvetica"/>
          <w:color w:val="4B4B4B"/>
          <w:sz w:val="18"/>
          <w:szCs w:val="18"/>
        </w:rPr>
        <w:t>helt rumsrena används i marknadsföringen. Det finns en uppenbar risk att beteendet på</w:t>
      </w:r>
      <w:r>
        <w:rPr>
          <w:rFonts w:ascii="Helvetica" w:hAnsi="Helvetica" w:cs="Helvetica"/>
          <w:color w:val="4B4B4B"/>
          <w:sz w:val="18"/>
          <w:szCs w:val="18"/>
        </w:rPr>
        <w:br/>
      </w:r>
      <w:r>
        <w:rPr>
          <w:rStyle w:val="Betoning"/>
          <w:rFonts w:ascii="Helvetica" w:hAnsi="Helvetica" w:cs="Helvetica"/>
          <w:color w:val="4B4B4B"/>
          <w:sz w:val="18"/>
          <w:szCs w:val="18"/>
        </w:rPr>
        <w:t>sikt kan skada förtroendet för hela branschen</w:t>
      </w:r>
      <w:r>
        <w:rPr>
          <w:rFonts w:ascii="Helvetica" w:hAnsi="Helvetica" w:cs="Helvetica"/>
          <w:color w:val="4B4B4B"/>
          <w:sz w:val="18"/>
          <w:szCs w:val="18"/>
        </w:rPr>
        <w:t xml:space="preserve">”, säger SMS </w:t>
      </w:r>
      <w:proofErr w:type="spellStart"/>
      <w:r>
        <w:rPr>
          <w:rFonts w:ascii="Helvetica" w:hAnsi="Helvetica" w:cs="Helvetica"/>
          <w:color w:val="4B4B4B"/>
          <w:sz w:val="18"/>
          <w:szCs w:val="18"/>
        </w:rPr>
        <w:t>Guld:s</w:t>
      </w:r>
      <w:proofErr w:type="spellEnd"/>
      <w:r>
        <w:rPr>
          <w:rFonts w:ascii="Helvetica" w:hAnsi="Helvetica" w:cs="Helvetica"/>
          <w:color w:val="4B4B4B"/>
          <w:sz w:val="18"/>
          <w:szCs w:val="18"/>
        </w:rPr>
        <w:t xml:space="preserve"> VD Christopher</w:t>
      </w:r>
      <w:r>
        <w:rPr>
          <w:rFonts w:ascii="Helvetica" w:hAnsi="Helvetica" w:cs="Helvetica"/>
          <w:color w:val="4B4B4B"/>
          <w:sz w:val="18"/>
          <w:szCs w:val="18"/>
        </w:rPr>
        <w:br/>
        <w:t>Clewehielm.</w:t>
      </w:r>
    </w:p>
    <w:p w:rsidR="005B4D35" w:rsidRDefault="005B4D35" w:rsidP="005B4D35">
      <w:pPr>
        <w:pStyle w:val="Normalwebb"/>
        <w:spacing w:after="225" w:afterAutospacing="0" w:line="270" w:lineRule="atLeast"/>
        <w:rPr>
          <w:rFonts w:ascii="Helvetica" w:hAnsi="Helvetica" w:cs="Helvetica"/>
          <w:color w:val="4B4B4B"/>
          <w:sz w:val="18"/>
          <w:szCs w:val="18"/>
        </w:rPr>
      </w:pPr>
      <w:r>
        <w:rPr>
          <w:rStyle w:val="Stark"/>
          <w:rFonts w:ascii="Helvetica" w:hAnsi="Helvetica" w:cs="Helvetica"/>
          <w:color w:val="4B4B4B"/>
          <w:sz w:val="20"/>
          <w:szCs w:val="20"/>
        </w:rPr>
        <w:t>Bland de metoder som här ifrågasätts återfinns exempelvis så kallade lockpriser.</w:t>
      </w:r>
      <w:r>
        <w:rPr>
          <w:rFonts w:ascii="Helvetica" w:hAnsi="Helvetica" w:cs="Helvetica"/>
          <w:color w:val="4B4B4B"/>
          <w:sz w:val="18"/>
          <w:szCs w:val="18"/>
        </w:rPr>
        <w:br/>
      </w:r>
      <w:bookmarkStart w:id="0" w:name="_GoBack"/>
      <w:r>
        <w:rPr>
          <w:rFonts w:ascii="Helvetica" w:hAnsi="Helvetica" w:cs="Helvetica"/>
          <w:color w:val="4B4B4B"/>
          <w:sz w:val="18"/>
          <w:szCs w:val="18"/>
        </w:rPr>
        <w:t>Lockpriser som marknadsföringsmetod innebär att företaget ger sken av att erbjuda ett</w:t>
      </w:r>
      <w:r>
        <w:rPr>
          <w:rFonts w:ascii="Helvetica" w:hAnsi="Helvetica" w:cs="Helvetica"/>
          <w:color w:val="4B4B4B"/>
          <w:sz w:val="18"/>
          <w:szCs w:val="18"/>
        </w:rPr>
        <w:br/>
      </w:r>
      <w:bookmarkEnd w:id="0"/>
      <w:r>
        <w:rPr>
          <w:rFonts w:ascii="Helvetica" w:hAnsi="Helvetica" w:cs="Helvetica"/>
          <w:color w:val="4B4B4B"/>
          <w:sz w:val="18"/>
          <w:szCs w:val="18"/>
        </w:rPr>
        <w:t xml:space="preserve">annonspris som är direkt missvisande. Ett av de mer etablerade företagen använde sig till exempel av lockpriser som låg 72 % över </w:t>
      </w:r>
      <w:proofErr w:type="spellStart"/>
      <w:r>
        <w:rPr>
          <w:rFonts w:ascii="Helvetica" w:hAnsi="Helvetica" w:cs="Helvetica"/>
          <w:color w:val="4B4B4B"/>
          <w:sz w:val="18"/>
          <w:szCs w:val="18"/>
        </w:rPr>
        <w:t>värlsmarknadspriset</w:t>
      </w:r>
      <w:proofErr w:type="spellEnd"/>
      <w:r>
        <w:rPr>
          <w:rFonts w:ascii="Helvetica" w:hAnsi="Helvetica" w:cs="Helvetica"/>
          <w:color w:val="4B4B4B"/>
          <w:sz w:val="18"/>
          <w:szCs w:val="18"/>
        </w:rPr>
        <w:t xml:space="preserve"> i april - ett pris som givetvis aldrig betalas i realiteten. Annonspriset baseras på 24 karat guld trots att den vanligast förekommande guldhalten bland privatkonsumenter i Sverige är 18 karat guld. ”</w:t>
      </w:r>
      <w:r>
        <w:rPr>
          <w:rStyle w:val="Betoning"/>
          <w:rFonts w:ascii="Helvetica" w:hAnsi="Helvetica" w:cs="Helvetica"/>
          <w:color w:val="4B4B4B"/>
          <w:sz w:val="18"/>
          <w:szCs w:val="18"/>
        </w:rPr>
        <w:t>Det här syftar givetvis enbart till att vilseleda kunderna till att tro att annonspriset är vad de</w:t>
      </w:r>
      <w:r>
        <w:rPr>
          <w:rFonts w:ascii="Helvetica" w:hAnsi="Helvetica" w:cs="Helvetica"/>
          <w:color w:val="4B4B4B"/>
          <w:sz w:val="18"/>
          <w:szCs w:val="18"/>
        </w:rPr>
        <w:t> </w:t>
      </w:r>
      <w:r>
        <w:rPr>
          <w:rStyle w:val="Betoning"/>
          <w:rFonts w:ascii="Helvetica" w:hAnsi="Helvetica" w:cs="Helvetica"/>
          <w:color w:val="4B4B4B"/>
          <w:sz w:val="18"/>
          <w:szCs w:val="18"/>
        </w:rPr>
        <w:t>får betalt för sitt guld. Vi har noterat en del helt vansinniga fantasipriser på 615 kronor per</w:t>
      </w:r>
      <w:r>
        <w:rPr>
          <w:rFonts w:ascii="Helvetica" w:hAnsi="Helvetica" w:cs="Helvetica"/>
          <w:color w:val="4B4B4B"/>
          <w:sz w:val="18"/>
          <w:szCs w:val="18"/>
        </w:rPr>
        <w:t> </w:t>
      </w:r>
      <w:r>
        <w:rPr>
          <w:rStyle w:val="Betoning"/>
          <w:rFonts w:ascii="Helvetica" w:hAnsi="Helvetica" w:cs="Helvetica"/>
          <w:color w:val="4B4B4B"/>
          <w:sz w:val="18"/>
          <w:szCs w:val="18"/>
        </w:rPr>
        <w:t>gram för 24K medan världsmarknadspriset just nu ligger omkring 355 krono</w:t>
      </w:r>
      <w:r>
        <w:rPr>
          <w:rFonts w:ascii="Helvetica" w:hAnsi="Helvetica" w:cs="Helvetica"/>
          <w:color w:val="4B4B4B"/>
          <w:sz w:val="18"/>
          <w:szCs w:val="18"/>
        </w:rPr>
        <w:t>r”, fortsätter Clewehielm.</w:t>
      </w:r>
    </w:p>
    <w:p w:rsidR="005B4D35" w:rsidRDefault="005B4D35" w:rsidP="005B4D35">
      <w:pPr>
        <w:pStyle w:val="Normalwebb"/>
        <w:spacing w:after="225" w:afterAutospacing="0" w:line="270" w:lineRule="atLeast"/>
        <w:rPr>
          <w:rFonts w:ascii="Helvetica" w:hAnsi="Helvetica" w:cs="Helvetica"/>
          <w:color w:val="4B4B4B"/>
          <w:sz w:val="18"/>
          <w:szCs w:val="18"/>
        </w:rPr>
      </w:pPr>
      <w:r>
        <w:rPr>
          <w:rStyle w:val="Stark"/>
          <w:rFonts w:ascii="Helvetica" w:hAnsi="Helvetica" w:cs="Helvetica"/>
          <w:color w:val="4B4B4B"/>
          <w:sz w:val="20"/>
          <w:szCs w:val="20"/>
        </w:rPr>
        <w:t xml:space="preserve">Egna </w:t>
      </w:r>
      <w:proofErr w:type="spellStart"/>
      <w:r>
        <w:rPr>
          <w:rStyle w:val="Stark"/>
          <w:rFonts w:ascii="Helvetica" w:hAnsi="Helvetica" w:cs="Helvetica"/>
          <w:color w:val="4B4B4B"/>
          <w:sz w:val="20"/>
          <w:szCs w:val="20"/>
        </w:rPr>
        <w:t>prisjämförelesesajter</w:t>
      </w:r>
      <w:proofErr w:type="spellEnd"/>
      <w:r>
        <w:rPr>
          <w:rFonts w:ascii="Helvetica" w:hAnsi="Helvetica" w:cs="Helvetica"/>
          <w:color w:val="4B4B4B"/>
          <w:sz w:val="18"/>
          <w:szCs w:val="18"/>
        </w:rPr>
        <w:br/>
        <w:t>En ny metod är att ha prisjämförelsesajter som jämför priserna inom samma företag med så kallade ”inkastarsajter”. Prisjämförarsajten marknadsförs som en objektiv sajt och säger sig jämföra guldpriset från seriösa företag. Företaget använder sajten för att göra jämförelser mellan sina egna varumärken. </w:t>
      </w:r>
      <w:r>
        <w:rPr>
          <w:rFonts w:ascii="Helvetica" w:hAnsi="Helvetica" w:cs="Helvetica"/>
          <w:color w:val="4B4B4B"/>
          <w:sz w:val="18"/>
          <w:szCs w:val="18"/>
        </w:rPr>
        <w:br/>
      </w:r>
      <w:r>
        <w:rPr>
          <w:rFonts w:ascii="Helvetica" w:hAnsi="Helvetica" w:cs="Helvetica"/>
          <w:color w:val="4B4B4B"/>
          <w:sz w:val="18"/>
          <w:szCs w:val="18"/>
        </w:rPr>
        <w:br/>
        <w:t>”</w:t>
      </w:r>
      <w:r>
        <w:rPr>
          <w:rStyle w:val="Betoning"/>
          <w:rFonts w:ascii="Helvetica" w:hAnsi="Helvetica" w:cs="Helvetica"/>
          <w:color w:val="4B4B4B"/>
          <w:sz w:val="18"/>
          <w:szCs w:val="18"/>
        </w:rPr>
        <w:t xml:space="preserve">Ingenstans annonseras det på något iögonfallande sätt vilket företag som ligger bakom sajten eller att guldprisjämförelsen endast gäller företagets egna varumärken, varför konsumenten naturligtvis uppfattar sajten som en seriös och tillförlitlig </w:t>
      </w:r>
      <w:proofErr w:type="spellStart"/>
      <w:r>
        <w:rPr>
          <w:rStyle w:val="Betoning"/>
          <w:rFonts w:ascii="Helvetica" w:hAnsi="Helvetica" w:cs="Helvetica"/>
          <w:color w:val="4B4B4B"/>
          <w:sz w:val="18"/>
          <w:szCs w:val="18"/>
        </w:rPr>
        <w:t>informationskälla</w:t>
      </w:r>
      <w:proofErr w:type="gramStart"/>
      <w:r>
        <w:rPr>
          <w:rStyle w:val="Betoning"/>
          <w:rFonts w:ascii="Helvetica" w:hAnsi="Helvetica" w:cs="Helvetica"/>
          <w:color w:val="4B4B4B"/>
          <w:sz w:val="18"/>
          <w:szCs w:val="18"/>
        </w:rPr>
        <w:t>.Det</w:t>
      </w:r>
      <w:proofErr w:type="spellEnd"/>
      <w:proofErr w:type="gramEnd"/>
      <w:r>
        <w:rPr>
          <w:rStyle w:val="Betoning"/>
          <w:rFonts w:ascii="Helvetica" w:hAnsi="Helvetica" w:cs="Helvetica"/>
          <w:color w:val="4B4B4B"/>
          <w:sz w:val="18"/>
          <w:szCs w:val="18"/>
        </w:rPr>
        <w:t xml:space="preserve"> är rena rama bondfångeriet och oroväckande</w:t>
      </w:r>
      <w:r>
        <w:rPr>
          <w:rFonts w:ascii="Helvetica" w:hAnsi="Helvetica" w:cs="Helvetica"/>
          <w:color w:val="4B4B4B"/>
          <w:sz w:val="18"/>
          <w:szCs w:val="18"/>
        </w:rPr>
        <w:t>.”, säger Christopher Clewehielm.</w:t>
      </w:r>
    </w:p>
    <w:p w:rsidR="005B4D35" w:rsidRDefault="005B4D35" w:rsidP="005B4D35">
      <w:pPr>
        <w:pStyle w:val="Normalwebb"/>
        <w:spacing w:after="225" w:afterAutospacing="0" w:line="270" w:lineRule="atLeast"/>
        <w:rPr>
          <w:rFonts w:ascii="Helvetica" w:hAnsi="Helvetica" w:cs="Helvetica"/>
          <w:color w:val="4B4B4B"/>
          <w:sz w:val="18"/>
          <w:szCs w:val="18"/>
        </w:rPr>
      </w:pPr>
      <w:r>
        <w:rPr>
          <w:rStyle w:val="Stark"/>
          <w:rFonts w:ascii="Helvetica" w:hAnsi="Helvetica" w:cs="Helvetica"/>
          <w:color w:val="4B4B4B"/>
          <w:sz w:val="20"/>
          <w:szCs w:val="20"/>
        </w:rPr>
        <w:t>Negativ ryktesspridning</w:t>
      </w:r>
      <w:r>
        <w:rPr>
          <w:rFonts w:ascii="Helvetica" w:hAnsi="Helvetica" w:cs="Helvetica"/>
          <w:color w:val="4B4B4B"/>
          <w:sz w:val="18"/>
          <w:szCs w:val="18"/>
        </w:rPr>
        <w:br/>
        <w:t xml:space="preserve">Vi har även sett flera fall av negativ ryktesspridning och negativ SEO. I SMS Gulds fall har bolaget </w:t>
      </w:r>
      <w:proofErr w:type="spellStart"/>
      <w:r>
        <w:rPr>
          <w:rFonts w:ascii="Helvetica" w:hAnsi="Helvetica" w:cs="Helvetica"/>
          <w:color w:val="4B4B4B"/>
          <w:sz w:val="18"/>
          <w:szCs w:val="18"/>
        </w:rPr>
        <w:t>blivt</w:t>
      </w:r>
      <w:proofErr w:type="spellEnd"/>
      <w:r>
        <w:rPr>
          <w:rFonts w:ascii="Helvetica" w:hAnsi="Helvetica" w:cs="Helvetica"/>
          <w:color w:val="4B4B4B"/>
          <w:sz w:val="18"/>
          <w:szCs w:val="18"/>
        </w:rPr>
        <w:t xml:space="preserve"> utsatt för köpta länkar från bloggar med ankartexter riktade till webbplatser vars syfte kan ifrågasättas. Vid kontroll har det visat sig att länkarna kan knytas till konkurrenter. </w:t>
      </w:r>
    </w:p>
    <w:p w:rsidR="005B4D35" w:rsidRDefault="005B4D35" w:rsidP="005B4D35">
      <w:pPr>
        <w:pStyle w:val="Normalweb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 xml:space="preserve">Flertalet internetguldhandlare, inklusive SMS Guld AB, har infört avgifter eller avgång vid värdering av det </w:t>
      </w:r>
      <w:proofErr w:type="spellStart"/>
      <w:r>
        <w:rPr>
          <w:rFonts w:ascii="Helvetica" w:hAnsi="Helvetica" w:cs="Helvetica"/>
          <w:color w:val="4B4B4B"/>
          <w:sz w:val="18"/>
          <w:szCs w:val="18"/>
        </w:rPr>
        <w:t>byrålådsguld</w:t>
      </w:r>
      <w:proofErr w:type="spellEnd"/>
      <w:r>
        <w:rPr>
          <w:rFonts w:ascii="Helvetica" w:hAnsi="Helvetica" w:cs="Helvetica"/>
          <w:color w:val="4B4B4B"/>
          <w:sz w:val="18"/>
          <w:szCs w:val="18"/>
        </w:rPr>
        <w:t xml:space="preserve"> som folk vill sälja. Detta innebär att det pris som marknadsförs ofta är högre än det pris kunden får ut. Väljer konsumenten att inte sälja sitt guld tillkommer ofta en kostnad för att få guldet returnerat. Notera att avgifterna varierar mellan de olika aktörerna.</w:t>
      </w:r>
    </w:p>
    <w:p w:rsidR="005B4D35" w:rsidRDefault="005B4D35" w:rsidP="005B4D35">
      <w:pPr>
        <w:pStyle w:val="Normalweb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w:t>
      </w:r>
      <w:r>
        <w:rPr>
          <w:rStyle w:val="Betoning"/>
          <w:rFonts w:ascii="Helvetica" w:hAnsi="Helvetica" w:cs="Helvetica"/>
          <w:color w:val="4B4B4B"/>
          <w:sz w:val="18"/>
          <w:szCs w:val="18"/>
        </w:rPr>
        <w:t>SMS Guld har inte varit drivande i utvecklingen, men vi har tyvärr tvingats anpassa oss för</w:t>
      </w:r>
      <w:r>
        <w:rPr>
          <w:rFonts w:ascii="Helvetica" w:hAnsi="Helvetica" w:cs="Helvetica"/>
          <w:color w:val="4B4B4B"/>
          <w:sz w:val="18"/>
          <w:szCs w:val="18"/>
        </w:rPr>
        <w:br/>
      </w:r>
      <w:r>
        <w:rPr>
          <w:rStyle w:val="Betoning"/>
          <w:rFonts w:ascii="Helvetica" w:hAnsi="Helvetica" w:cs="Helvetica"/>
          <w:color w:val="4B4B4B"/>
          <w:sz w:val="18"/>
          <w:szCs w:val="18"/>
        </w:rPr>
        <w:t>att inte förlora marknadsandelar. Vi ska göra vad vi kan för att öka transparensen i</w:t>
      </w:r>
      <w:r>
        <w:rPr>
          <w:rFonts w:ascii="Helvetica" w:hAnsi="Helvetica" w:cs="Helvetica"/>
          <w:color w:val="4B4B4B"/>
          <w:sz w:val="18"/>
          <w:szCs w:val="18"/>
        </w:rPr>
        <w:br/>
      </w:r>
      <w:r>
        <w:rPr>
          <w:rStyle w:val="Betoning"/>
          <w:rFonts w:ascii="Helvetica" w:hAnsi="Helvetica" w:cs="Helvetica"/>
          <w:color w:val="4B4B4B"/>
          <w:sz w:val="18"/>
          <w:szCs w:val="18"/>
        </w:rPr>
        <w:t>branschen, men tyvärr krävs det nog större krafter än så för att få till stånd en ändring, i</w:t>
      </w:r>
      <w:r>
        <w:rPr>
          <w:rFonts w:ascii="Helvetica" w:hAnsi="Helvetica" w:cs="Helvetica"/>
          <w:color w:val="4B4B4B"/>
          <w:sz w:val="18"/>
          <w:szCs w:val="18"/>
        </w:rPr>
        <w:br/>
      </w:r>
      <w:r>
        <w:rPr>
          <w:rStyle w:val="Betoning"/>
          <w:rFonts w:ascii="Helvetica" w:hAnsi="Helvetica" w:cs="Helvetica"/>
          <w:color w:val="4B4B4B"/>
          <w:sz w:val="18"/>
          <w:szCs w:val="18"/>
        </w:rPr>
        <w:t>vart fall på kort sikt</w:t>
      </w:r>
      <w:r>
        <w:rPr>
          <w:rFonts w:ascii="Helvetica" w:hAnsi="Helvetica" w:cs="Helvetica"/>
          <w:color w:val="4B4B4B"/>
          <w:sz w:val="18"/>
          <w:szCs w:val="18"/>
        </w:rPr>
        <w:t>”, avslutar Christopher Clewehielm.</w:t>
      </w:r>
    </w:p>
    <w:p w:rsidR="005B4D35" w:rsidRDefault="005B4D35" w:rsidP="005B4D35">
      <w:pPr>
        <w:pStyle w:val="Normalweb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Rådet till kunderna är att alltid göra egna jämförelser av olika aktörer på marknaden och läsa även det finstilta. </w:t>
      </w:r>
    </w:p>
    <w:p w:rsidR="005B4D35" w:rsidRDefault="005B4D35" w:rsidP="005B4D35">
      <w:pPr>
        <w:pStyle w:val="Normalwebb"/>
        <w:spacing w:after="225" w:afterAutospacing="0" w:line="270" w:lineRule="atLeast"/>
        <w:rPr>
          <w:rFonts w:ascii="Helvetica" w:hAnsi="Helvetica" w:cs="Helvetica"/>
          <w:color w:val="4B4B4B"/>
          <w:sz w:val="18"/>
          <w:szCs w:val="18"/>
        </w:rPr>
      </w:pPr>
      <w:r>
        <w:rPr>
          <w:rFonts w:ascii="Helvetica" w:hAnsi="Helvetica" w:cs="Helvetica"/>
          <w:color w:val="4B4B4B"/>
          <w:sz w:val="18"/>
          <w:szCs w:val="18"/>
        </w:rPr>
        <w:t>För mer information kontakta Christopher Clewehielm, SMS Guld AB på 08-511 161 61</w:t>
      </w:r>
      <w:r>
        <w:rPr>
          <w:rFonts w:ascii="Helvetica" w:hAnsi="Helvetica" w:cs="Helvetica"/>
          <w:color w:val="4B4B4B"/>
          <w:sz w:val="18"/>
          <w:szCs w:val="18"/>
        </w:rPr>
        <w:br/>
        <w:t>eller christopher@smsguld.se</w:t>
      </w:r>
      <w:r>
        <w:rPr>
          <w:rFonts w:ascii="Helvetica" w:hAnsi="Helvetica" w:cs="Helvetica"/>
          <w:color w:val="4B4B4B"/>
          <w:sz w:val="18"/>
          <w:szCs w:val="18"/>
        </w:rPr>
        <w:br/>
        <w:t>http://www.smsguld.se</w:t>
      </w:r>
    </w:p>
    <w:p w:rsidR="00B4535E" w:rsidRDefault="00B4535E"/>
    <w:sectPr w:rsidR="00B45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35"/>
    <w:rsid w:val="005B4D35"/>
    <w:rsid w:val="00B4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B4D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B4D35"/>
    <w:rPr>
      <w:b/>
      <w:bCs/>
    </w:rPr>
  </w:style>
  <w:style w:type="character" w:styleId="Betoning">
    <w:name w:val="Emphasis"/>
    <w:basedOn w:val="Standardstycketeckensnitt"/>
    <w:uiPriority w:val="20"/>
    <w:qFormat/>
    <w:rsid w:val="005B4D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B4D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B4D35"/>
    <w:rPr>
      <w:b/>
      <w:bCs/>
    </w:rPr>
  </w:style>
  <w:style w:type="character" w:styleId="Betoning">
    <w:name w:val="Emphasis"/>
    <w:basedOn w:val="Standardstycketeckensnitt"/>
    <w:uiPriority w:val="20"/>
    <w:qFormat/>
    <w:rsid w:val="005B4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2783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2012-05-04T07:30:00Z</dcterms:created>
  <dcterms:modified xsi:type="dcterms:W3CDTF">2012-05-04T07:31:00Z</dcterms:modified>
</cp:coreProperties>
</file>