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4B037" w14:textId="77777777" w:rsidR="006756EE" w:rsidRDefault="00CA6B78" w:rsidP="00697A9B">
      <w:pPr>
        <w:tabs>
          <w:tab w:val="center" w:pos="4320"/>
          <w:tab w:val="right" w:pos="8640"/>
        </w:tabs>
        <w:jc w:val="both"/>
        <w:rPr>
          <w:rFonts w:ascii="Arial" w:eastAsia="Arial" w:hAnsi="Arial" w:cs="Arial"/>
          <w:b/>
          <w:color w:val="333399"/>
          <w:sz w:val="20"/>
          <w:szCs w:val="20"/>
          <w:lang w:val="ro-RO"/>
        </w:rPr>
      </w:pPr>
      <w:r>
        <w:rPr>
          <w:rFonts w:ascii="Arial" w:eastAsia="Arial" w:hAnsi="Arial" w:cs="Arial"/>
          <w:b/>
          <w:color w:val="333399"/>
          <w:sz w:val="20"/>
          <w:szCs w:val="20"/>
          <w:lang w:val="ro-RO"/>
        </w:rPr>
        <w:t>Alina Lazăr</w:t>
      </w:r>
    </w:p>
    <w:p w14:paraId="21A93527" w14:textId="77777777" w:rsidR="006756EE" w:rsidRPr="00300A0F" w:rsidRDefault="006756EE" w:rsidP="00697A9B">
      <w:pPr>
        <w:tabs>
          <w:tab w:val="center" w:pos="4320"/>
          <w:tab w:val="right" w:pos="8640"/>
        </w:tabs>
        <w:jc w:val="both"/>
        <w:rPr>
          <w:rFonts w:ascii="Arial" w:eastAsia="Arial" w:hAnsi="Arial" w:cs="Arial"/>
          <w:b/>
          <w:color w:val="333399"/>
          <w:sz w:val="20"/>
          <w:szCs w:val="20"/>
          <w:lang w:val="it-IT"/>
        </w:rPr>
      </w:pPr>
      <w:r>
        <w:rPr>
          <w:rFonts w:ascii="Arial" w:eastAsia="Arial" w:hAnsi="Arial" w:cs="Arial"/>
          <w:b/>
          <w:color w:val="333399"/>
          <w:sz w:val="20"/>
          <w:szCs w:val="20"/>
          <w:lang w:val="ro-RO"/>
        </w:rPr>
        <w:t>Tel</w:t>
      </w:r>
      <w:r w:rsidRPr="00300A0F">
        <w:rPr>
          <w:rFonts w:ascii="Arial" w:eastAsia="Arial" w:hAnsi="Arial" w:cs="Arial"/>
          <w:b/>
          <w:color w:val="333399"/>
          <w:sz w:val="20"/>
          <w:szCs w:val="20"/>
          <w:lang w:val="it-IT"/>
        </w:rPr>
        <w:t>: +40 7</w:t>
      </w:r>
      <w:r w:rsidR="00CA6B78" w:rsidRPr="00300A0F">
        <w:rPr>
          <w:rFonts w:ascii="Arial" w:eastAsia="Arial" w:hAnsi="Arial" w:cs="Arial"/>
          <w:b/>
          <w:color w:val="333399"/>
          <w:sz w:val="20"/>
          <w:szCs w:val="20"/>
          <w:lang w:val="it-IT"/>
        </w:rPr>
        <w:t>49 129 063</w:t>
      </w:r>
    </w:p>
    <w:p w14:paraId="7368E6B7" w14:textId="77777777" w:rsidR="006756EE" w:rsidRPr="00CA6B78" w:rsidRDefault="006E17B2" w:rsidP="00697A9B">
      <w:pPr>
        <w:jc w:val="both"/>
        <w:rPr>
          <w:rFonts w:ascii="Arial" w:hAnsi="Arial" w:cs="Arial"/>
          <w:color w:val="0000FF"/>
          <w:sz w:val="20"/>
          <w:szCs w:val="20"/>
          <w:u w:val="single"/>
          <w:lang w:val="ro-RO"/>
        </w:rPr>
      </w:pPr>
      <w:hyperlink r:id="rId9" w:history="1">
        <w:r w:rsidR="00CA6B78" w:rsidRPr="00CA6B78">
          <w:rPr>
            <w:rFonts w:ascii="Arial" w:hAnsi="Arial" w:cs="Arial"/>
            <w:color w:val="0000FF"/>
            <w:sz w:val="20"/>
            <w:szCs w:val="20"/>
            <w:u w:val="single"/>
            <w:lang w:val="ro-RO"/>
          </w:rPr>
          <w:t>alina.lazar@grayling.com</w:t>
        </w:r>
      </w:hyperlink>
      <w:r w:rsidR="00CA6B78" w:rsidRPr="00CA6B78">
        <w:rPr>
          <w:rFonts w:ascii="Arial" w:hAnsi="Arial" w:cs="Arial"/>
          <w:color w:val="0000FF"/>
          <w:sz w:val="20"/>
          <w:szCs w:val="20"/>
          <w:u w:val="single"/>
          <w:lang w:val="ro-RO"/>
        </w:rPr>
        <w:t xml:space="preserve"> </w:t>
      </w:r>
      <w:r w:rsidR="006756EE" w:rsidRPr="00CA6B78">
        <w:rPr>
          <w:rFonts w:ascii="Arial" w:hAnsi="Arial" w:cs="Arial"/>
          <w:color w:val="0000FF"/>
          <w:sz w:val="20"/>
          <w:szCs w:val="20"/>
          <w:u w:val="single"/>
          <w:lang w:val="ro-RO"/>
        </w:rPr>
        <w:t xml:space="preserve"> </w:t>
      </w:r>
    </w:p>
    <w:p w14:paraId="1A67FA9C" w14:textId="77777777" w:rsidR="006756EE" w:rsidRDefault="006756EE" w:rsidP="00697A9B">
      <w:pPr>
        <w:tabs>
          <w:tab w:val="center" w:pos="4320"/>
          <w:tab w:val="right" w:pos="8640"/>
        </w:tabs>
        <w:jc w:val="both"/>
        <w:rPr>
          <w:rFonts w:ascii="Arial" w:eastAsia="Arial" w:hAnsi="Arial" w:cs="Arial"/>
          <w:b/>
          <w:color w:val="333399"/>
          <w:sz w:val="20"/>
          <w:szCs w:val="20"/>
          <w:lang w:val="ro-RO"/>
        </w:rPr>
      </w:pPr>
    </w:p>
    <w:p w14:paraId="2205FD87" w14:textId="77777777" w:rsidR="00D31229" w:rsidRPr="00D31229" w:rsidRDefault="00AC5621" w:rsidP="00697A9B">
      <w:pPr>
        <w:tabs>
          <w:tab w:val="center" w:pos="4320"/>
          <w:tab w:val="right" w:pos="8640"/>
        </w:tabs>
        <w:jc w:val="both"/>
        <w:rPr>
          <w:rFonts w:ascii="Arial" w:hAnsi="Arial" w:cs="Arial"/>
          <w:color w:val="000000"/>
          <w:sz w:val="20"/>
          <w:szCs w:val="20"/>
          <w:lang w:val="ro-RO"/>
        </w:rPr>
      </w:pPr>
      <w:r>
        <w:rPr>
          <w:rFonts w:ascii="Arial" w:eastAsia="Arial" w:hAnsi="Arial" w:cs="Arial"/>
          <w:b/>
          <w:noProof/>
          <w:color w:val="333399"/>
          <w:sz w:val="20"/>
          <w:szCs w:val="20"/>
          <w:lang w:val="en-US"/>
        </w:rPr>
        <w:drawing>
          <wp:anchor distT="0" distB="0" distL="114300" distR="114300" simplePos="0" relativeHeight="251657728" behindDoc="0" locked="0" layoutInCell="1" allowOverlap="1" wp14:anchorId="2D94508C" wp14:editId="2DE2E41A">
            <wp:simplePos x="0" y="0"/>
            <wp:positionH relativeFrom="page">
              <wp:posOffset>5479415</wp:posOffset>
            </wp:positionH>
            <wp:positionV relativeFrom="page">
              <wp:posOffset>7620</wp:posOffset>
            </wp:positionV>
            <wp:extent cx="1471930" cy="83185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71930" cy="831850"/>
                    </a:xfrm>
                    <a:prstGeom prst="rect">
                      <a:avLst/>
                    </a:prstGeom>
                    <a:noFill/>
                  </pic:spPr>
                </pic:pic>
              </a:graphicData>
            </a:graphic>
          </wp:anchor>
        </w:drawing>
      </w:r>
      <w:r w:rsidR="00D31229" w:rsidRPr="00D31229">
        <w:rPr>
          <w:rFonts w:ascii="Arial" w:eastAsia="Arial" w:hAnsi="Arial" w:cs="Arial"/>
          <w:b/>
          <w:color w:val="333399"/>
          <w:sz w:val="20"/>
          <w:szCs w:val="20"/>
          <w:lang w:val="ro-RO"/>
        </w:rPr>
        <w:t>Alexandra Chelu</w:t>
      </w:r>
    </w:p>
    <w:p w14:paraId="5ADBE920" w14:textId="77777777" w:rsidR="00D31229" w:rsidRPr="00D31229" w:rsidRDefault="00D31229" w:rsidP="00697A9B">
      <w:pPr>
        <w:tabs>
          <w:tab w:val="center" w:pos="4320"/>
          <w:tab w:val="right" w:pos="8640"/>
        </w:tabs>
        <w:jc w:val="both"/>
        <w:rPr>
          <w:rFonts w:ascii="Arial" w:hAnsi="Arial" w:cs="Arial"/>
          <w:color w:val="000000"/>
          <w:sz w:val="20"/>
          <w:szCs w:val="20"/>
          <w:lang w:val="ro-RO"/>
        </w:rPr>
      </w:pPr>
      <w:r w:rsidRPr="00D31229">
        <w:rPr>
          <w:rFonts w:ascii="Arial" w:eastAsia="Arial" w:hAnsi="Arial" w:cs="Arial"/>
          <w:b/>
          <w:color w:val="333399"/>
          <w:sz w:val="20"/>
          <w:szCs w:val="20"/>
          <w:lang w:val="ro-RO"/>
        </w:rPr>
        <w:t>Tel: +40 749 088 409</w:t>
      </w:r>
    </w:p>
    <w:p w14:paraId="418B5C99" w14:textId="77777777" w:rsidR="00D31229" w:rsidRPr="00D31229" w:rsidRDefault="006E17B2" w:rsidP="00697A9B">
      <w:pPr>
        <w:jc w:val="both"/>
        <w:rPr>
          <w:rFonts w:ascii="Arial" w:eastAsia="Arial" w:hAnsi="Arial" w:cs="Arial"/>
          <w:color w:val="000000"/>
          <w:sz w:val="20"/>
          <w:szCs w:val="20"/>
          <w:lang w:val="ro-RO"/>
        </w:rPr>
      </w:pPr>
      <w:hyperlink r:id="rId11">
        <w:r w:rsidR="00D31229" w:rsidRPr="00D31229">
          <w:rPr>
            <w:rFonts w:ascii="Arial" w:hAnsi="Arial" w:cs="Arial"/>
            <w:color w:val="0000FF"/>
            <w:sz w:val="20"/>
            <w:szCs w:val="20"/>
            <w:u w:val="single"/>
            <w:lang w:val="ro-RO"/>
          </w:rPr>
          <w:t>alexandra.chelu@grayling.com</w:t>
        </w:r>
      </w:hyperlink>
      <w:r w:rsidR="00D31229" w:rsidRPr="00D31229">
        <w:rPr>
          <w:rFonts w:ascii="Arial" w:eastAsia="Arial" w:hAnsi="Arial" w:cs="Arial"/>
          <w:color w:val="000000"/>
          <w:sz w:val="20"/>
          <w:szCs w:val="20"/>
          <w:lang w:val="ro-RO"/>
        </w:rPr>
        <w:t xml:space="preserve"> </w:t>
      </w:r>
    </w:p>
    <w:p w14:paraId="1A6C299C" w14:textId="77777777" w:rsidR="00D31229" w:rsidRPr="00D31229" w:rsidRDefault="00D31229" w:rsidP="00765978">
      <w:pPr>
        <w:tabs>
          <w:tab w:val="center" w:pos="4320"/>
          <w:tab w:val="right" w:pos="8640"/>
        </w:tabs>
        <w:spacing w:before="120"/>
        <w:jc w:val="both"/>
        <w:rPr>
          <w:rFonts w:ascii="Arial" w:eastAsia="Arial" w:hAnsi="Arial" w:cs="Arial"/>
          <w:b/>
          <w:noProof/>
          <w:color w:val="333399"/>
          <w:sz w:val="20"/>
          <w:szCs w:val="20"/>
          <w:lang w:val="ro-RO"/>
        </w:rPr>
      </w:pPr>
    </w:p>
    <w:p w14:paraId="4284F8D9" w14:textId="77777777" w:rsidR="00D31229" w:rsidRPr="00D31229" w:rsidRDefault="00D31229" w:rsidP="00765978">
      <w:pPr>
        <w:tabs>
          <w:tab w:val="center" w:pos="4320"/>
          <w:tab w:val="right" w:pos="8640"/>
        </w:tabs>
        <w:spacing w:before="120"/>
        <w:jc w:val="both"/>
        <w:rPr>
          <w:rFonts w:ascii="Arial" w:hAnsi="Arial" w:cs="Arial"/>
          <w:color w:val="000000"/>
          <w:sz w:val="20"/>
          <w:szCs w:val="20"/>
          <w:lang w:val="ro-RO"/>
        </w:rPr>
      </w:pPr>
      <w:r w:rsidRPr="00D31229">
        <w:rPr>
          <w:rFonts w:ascii="Arial" w:eastAsia="Arial" w:hAnsi="Arial" w:cs="Arial"/>
          <w:b/>
          <w:color w:val="333399"/>
          <w:sz w:val="20"/>
          <w:szCs w:val="20"/>
          <w:lang w:val="ro-RO"/>
        </w:rPr>
        <w:t xml:space="preserve">Website: </w:t>
      </w:r>
      <w:hyperlink r:id="rId12">
        <w:r w:rsidRPr="00D31229">
          <w:rPr>
            <w:rFonts w:ascii="Arial" w:eastAsia="Arial" w:hAnsi="Arial" w:cs="Arial"/>
            <w:b/>
            <w:color w:val="0000FF"/>
            <w:sz w:val="20"/>
            <w:szCs w:val="20"/>
            <w:u w:val="single"/>
            <w:lang w:val="ro-RO"/>
          </w:rPr>
          <w:t>www.visa.ro</w:t>
        </w:r>
      </w:hyperlink>
      <w:hyperlink r:id="rId13"/>
    </w:p>
    <w:p w14:paraId="024B78FF" w14:textId="77777777" w:rsidR="002A0C11" w:rsidRPr="00D55324" w:rsidRDefault="002A0C11" w:rsidP="00765978">
      <w:pPr>
        <w:pStyle w:val="VisaDocumentname"/>
        <w:spacing w:before="120" w:line="240" w:lineRule="auto"/>
        <w:rPr>
          <w:b w:val="0"/>
          <w:sz w:val="20"/>
          <w:lang w:val="ro-RO"/>
        </w:rPr>
      </w:pPr>
    </w:p>
    <w:p w14:paraId="246D9226" w14:textId="77777777" w:rsidR="00FB7109" w:rsidRPr="00611D5E" w:rsidRDefault="00AC44FC" w:rsidP="00611D5E">
      <w:pPr>
        <w:pStyle w:val="VisaDocumentname"/>
        <w:spacing w:before="120" w:line="240" w:lineRule="auto"/>
        <w:rPr>
          <w:rStyle w:val="Strong"/>
          <w:b/>
          <w:bCs w:val="0"/>
          <w:sz w:val="18"/>
          <w:szCs w:val="18"/>
          <w:lang w:val="ro-RO"/>
        </w:rPr>
      </w:pPr>
      <w:r w:rsidRPr="00D31229">
        <w:rPr>
          <w:sz w:val="18"/>
          <w:szCs w:val="18"/>
          <w:lang w:val="ro-RO"/>
        </w:rPr>
        <w:t>Visa europe │</w:t>
      </w:r>
      <w:r w:rsidR="002A0C11">
        <w:rPr>
          <w:sz w:val="18"/>
          <w:szCs w:val="18"/>
          <w:lang w:val="ro-RO"/>
        </w:rPr>
        <w:t xml:space="preserve"> COMUNICAT DE PRESĂ</w:t>
      </w:r>
    </w:p>
    <w:p w14:paraId="1C5EBA40" w14:textId="543BDEEF" w:rsidR="00611D5E" w:rsidRPr="003A5831" w:rsidRDefault="00BC0455" w:rsidP="003A5831">
      <w:pPr>
        <w:pStyle w:val="VisaHeadline"/>
        <w:spacing w:after="120"/>
        <w:jc w:val="center"/>
        <w:rPr>
          <w:bCs/>
          <w:sz w:val="42"/>
          <w:szCs w:val="42"/>
          <w:lang w:val="ro-RO"/>
        </w:rPr>
      </w:pPr>
      <w:r w:rsidRPr="00BC0455">
        <w:rPr>
          <w:bCs/>
          <w:sz w:val="42"/>
          <w:szCs w:val="42"/>
          <w:lang w:val="ro-RO"/>
        </w:rPr>
        <w:t xml:space="preserve">Programele de educaţie financiară BaniIQ si Banii </w:t>
      </w:r>
      <w:r w:rsidR="00E40FE0">
        <w:rPr>
          <w:bCs/>
          <w:sz w:val="42"/>
          <w:szCs w:val="42"/>
          <w:lang w:val="ro-RO"/>
        </w:rPr>
        <w:t xml:space="preserve">pe </w:t>
      </w:r>
      <w:r w:rsidR="00EE3013">
        <w:rPr>
          <w:bCs/>
          <w:sz w:val="42"/>
          <w:szCs w:val="42"/>
          <w:lang w:val="ro-RO"/>
        </w:rPr>
        <w:t>N</w:t>
      </w:r>
      <w:r w:rsidR="00E40FE0">
        <w:rPr>
          <w:bCs/>
          <w:sz w:val="42"/>
          <w:szCs w:val="42"/>
          <w:lang w:val="ro-RO"/>
        </w:rPr>
        <w:t xml:space="preserve">et </w:t>
      </w:r>
      <w:r w:rsidR="003A5831" w:rsidRPr="00BC0455">
        <w:rPr>
          <w:bCs/>
          <w:sz w:val="42"/>
          <w:szCs w:val="42"/>
          <w:lang w:val="ro-RO"/>
        </w:rPr>
        <w:t xml:space="preserve">au ajuns la 18.000 de persoane din mediul rural </w:t>
      </w:r>
      <w:r w:rsidR="005D50E0">
        <w:rPr>
          <w:bCs/>
          <w:sz w:val="42"/>
          <w:szCs w:val="42"/>
          <w:lang w:val="ro-RO"/>
        </w:rPr>
        <w:t xml:space="preserve">în doar 5 luni </w:t>
      </w:r>
    </w:p>
    <w:p w14:paraId="0AF1D69D" w14:textId="77777777" w:rsidR="00BC0455" w:rsidRDefault="00BC0455" w:rsidP="00BC0455">
      <w:pPr>
        <w:rPr>
          <w:rFonts w:ascii="Arial" w:hAnsi="Arial" w:cs="Arial"/>
          <w:sz w:val="22"/>
          <w:szCs w:val="22"/>
          <w:lang w:val="ro-RO"/>
        </w:rPr>
      </w:pPr>
    </w:p>
    <w:p w14:paraId="4352DDF3" w14:textId="77777777" w:rsidR="009C55C2" w:rsidRDefault="009C55C2" w:rsidP="00BC0455">
      <w:pPr>
        <w:rPr>
          <w:rFonts w:ascii="Arial" w:hAnsi="Arial" w:cs="Arial"/>
          <w:sz w:val="22"/>
          <w:szCs w:val="22"/>
          <w:lang w:val="ro-RO"/>
        </w:rPr>
      </w:pPr>
    </w:p>
    <w:p w14:paraId="2EFC0416" w14:textId="1FB60F79" w:rsidR="009C55C2" w:rsidRPr="00EF7BE4" w:rsidRDefault="009C55C2" w:rsidP="009C55C2">
      <w:pPr>
        <w:spacing w:line="276" w:lineRule="auto"/>
        <w:jc w:val="center"/>
        <w:rPr>
          <w:rFonts w:ascii="Arial" w:hAnsi="Arial" w:cs="Arial"/>
          <w:b/>
          <w:color w:val="auto"/>
          <w:sz w:val="22"/>
          <w:szCs w:val="22"/>
          <w:lang w:val="ro-RO"/>
        </w:rPr>
      </w:pPr>
      <w:r w:rsidRPr="00EF7BE4">
        <w:rPr>
          <w:rFonts w:ascii="Arial" w:hAnsi="Arial" w:cs="Arial"/>
          <w:b/>
          <w:color w:val="auto"/>
          <w:sz w:val="22"/>
          <w:szCs w:val="22"/>
          <w:lang w:val="ro-RO"/>
        </w:rPr>
        <w:t xml:space="preserve">Cea mai amplă acţiune derulată de Visa Europe şi </w:t>
      </w:r>
      <w:r w:rsidR="00D6150D">
        <w:rPr>
          <w:rFonts w:ascii="Arial" w:hAnsi="Arial" w:cs="Arial"/>
          <w:b/>
          <w:color w:val="auto"/>
          <w:sz w:val="22"/>
          <w:szCs w:val="22"/>
          <w:lang w:val="ro-RO"/>
        </w:rPr>
        <w:t>parteneri</w:t>
      </w:r>
      <w:r w:rsidRPr="00EF7BE4">
        <w:rPr>
          <w:rFonts w:ascii="Arial" w:hAnsi="Arial" w:cs="Arial"/>
          <w:b/>
          <w:color w:val="auto"/>
          <w:sz w:val="22"/>
          <w:szCs w:val="22"/>
          <w:lang w:val="ro-RO"/>
        </w:rPr>
        <w:t xml:space="preserve"> în</w:t>
      </w:r>
      <w:r w:rsidR="00D6150D">
        <w:rPr>
          <w:rFonts w:ascii="Arial" w:hAnsi="Arial" w:cs="Arial"/>
          <w:b/>
          <w:color w:val="auto"/>
          <w:sz w:val="22"/>
          <w:szCs w:val="22"/>
          <w:lang w:val="ro-RO"/>
        </w:rPr>
        <w:t xml:space="preserve"> bibliotecile </w:t>
      </w:r>
      <w:r w:rsidRPr="00EF7BE4">
        <w:rPr>
          <w:rFonts w:ascii="Arial" w:hAnsi="Arial" w:cs="Arial"/>
          <w:b/>
          <w:color w:val="auto"/>
          <w:sz w:val="22"/>
          <w:szCs w:val="22"/>
          <w:lang w:val="ro-RO"/>
        </w:rPr>
        <w:t xml:space="preserve">de la sate pentru </w:t>
      </w:r>
      <w:r w:rsidR="00EF7BE4" w:rsidRPr="00EF7BE4">
        <w:rPr>
          <w:rFonts w:ascii="Arial" w:hAnsi="Arial" w:cs="Arial"/>
          <w:b/>
          <w:color w:val="auto"/>
          <w:sz w:val="22"/>
          <w:szCs w:val="22"/>
          <w:lang w:val="ro-RO"/>
        </w:rPr>
        <w:t>educaţie</w:t>
      </w:r>
      <w:r w:rsidRPr="00EF7BE4">
        <w:rPr>
          <w:rFonts w:ascii="Arial" w:hAnsi="Arial" w:cs="Arial"/>
          <w:b/>
          <w:color w:val="auto"/>
          <w:sz w:val="22"/>
          <w:szCs w:val="22"/>
          <w:lang w:val="ro-RO"/>
        </w:rPr>
        <w:t xml:space="preserve"> financiară</w:t>
      </w:r>
      <w:r w:rsidR="00121E91">
        <w:rPr>
          <w:rFonts w:ascii="Arial" w:hAnsi="Arial" w:cs="Arial"/>
          <w:b/>
          <w:color w:val="auto"/>
          <w:sz w:val="22"/>
          <w:szCs w:val="22"/>
          <w:lang w:val="ro-RO"/>
        </w:rPr>
        <w:t xml:space="preserve"> –</w:t>
      </w:r>
      <w:r w:rsidR="00EF7BE4">
        <w:rPr>
          <w:rFonts w:ascii="Arial" w:hAnsi="Arial" w:cs="Arial"/>
          <w:b/>
          <w:color w:val="auto"/>
          <w:sz w:val="22"/>
          <w:szCs w:val="22"/>
          <w:lang w:val="ro-RO"/>
        </w:rPr>
        <w:t xml:space="preserve"> primul</w:t>
      </w:r>
      <w:r w:rsidR="00121E91">
        <w:rPr>
          <w:rFonts w:ascii="Arial" w:hAnsi="Arial" w:cs="Arial"/>
          <w:b/>
          <w:color w:val="auto"/>
          <w:sz w:val="22"/>
          <w:szCs w:val="22"/>
          <w:lang w:val="ro-RO"/>
        </w:rPr>
        <w:t xml:space="preserve"> </w:t>
      </w:r>
      <w:r w:rsidR="00EF7BE4">
        <w:rPr>
          <w:rFonts w:ascii="Arial" w:hAnsi="Arial" w:cs="Arial"/>
          <w:b/>
          <w:color w:val="auto"/>
          <w:sz w:val="22"/>
          <w:szCs w:val="22"/>
          <w:lang w:val="ro-RO"/>
        </w:rPr>
        <w:t>pas către incluziunea financiară a mediului rural</w:t>
      </w:r>
    </w:p>
    <w:p w14:paraId="153592F1" w14:textId="77777777" w:rsidR="009C55C2" w:rsidRDefault="009C55C2" w:rsidP="00BC0455">
      <w:pPr>
        <w:rPr>
          <w:rFonts w:ascii="Arial" w:hAnsi="Arial" w:cs="Arial"/>
          <w:sz w:val="22"/>
          <w:szCs w:val="22"/>
          <w:lang w:val="ro-RO"/>
        </w:rPr>
      </w:pPr>
    </w:p>
    <w:p w14:paraId="55351DEB" w14:textId="77777777" w:rsidR="009C55C2" w:rsidRPr="00626421" w:rsidRDefault="009C55C2" w:rsidP="00BC0455">
      <w:pPr>
        <w:rPr>
          <w:rFonts w:ascii="Arial" w:hAnsi="Arial" w:cs="Arial"/>
          <w:sz w:val="22"/>
          <w:szCs w:val="22"/>
          <w:lang w:val="ro-RO"/>
        </w:rPr>
      </w:pPr>
    </w:p>
    <w:p w14:paraId="7AC30ACA" w14:textId="392D2D7E" w:rsidR="00BC0455" w:rsidRPr="00E31AF6" w:rsidRDefault="00BC0455" w:rsidP="00BC0455">
      <w:pPr>
        <w:pStyle w:val="NormalWeb"/>
        <w:spacing w:before="0" w:beforeAutospacing="0" w:after="0" w:afterAutospacing="0"/>
        <w:jc w:val="both"/>
        <w:rPr>
          <w:rFonts w:ascii="Arial" w:hAnsi="Arial" w:cs="Arial"/>
          <w:b/>
          <w:sz w:val="22"/>
          <w:szCs w:val="22"/>
          <w:lang w:val="ro-RO"/>
        </w:rPr>
      </w:pPr>
      <w:r w:rsidRPr="00626421">
        <w:rPr>
          <w:rFonts w:ascii="Arial" w:hAnsi="Arial" w:cs="Arial"/>
          <w:b/>
          <w:bCs/>
          <w:color w:val="000000"/>
          <w:sz w:val="22"/>
          <w:szCs w:val="22"/>
          <w:lang w:val="ro-RO"/>
        </w:rPr>
        <w:t xml:space="preserve">Bucureşti, </w:t>
      </w:r>
      <w:r w:rsidR="006E17B2">
        <w:rPr>
          <w:rFonts w:ascii="Arial" w:hAnsi="Arial" w:cs="Arial"/>
          <w:b/>
          <w:bCs/>
          <w:sz w:val="22"/>
          <w:szCs w:val="22"/>
          <w:lang w:val="ro-RO"/>
        </w:rPr>
        <w:t>10</w:t>
      </w:r>
      <w:r w:rsidRPr="00F60832">
        <w:rPr>
          <w:rFonts w:ascii="Arial" w:hAnsi="Arial" w:cs="Arial"/>
          <w:b/>
          <w:bCs/>
          <w:sz w:val="22"/>
          <w:szCs w:val="22"/>
          <w:lang w:val="ro-RO"/>
        </w:rPr>
        <w:t xml:space="preserve"> </w:t>
      </w:r>
      <w:r w:rsidRPr="00626421">
        <w:rPr>
          <w:rFonts w:ascii="Arial" w:hAnsi="Arial" w:cs="Arial"/>
          <w:b/>
          <w:bCs/>
          <w:color w:val="000000"/>
          <w:sz w:val="22"/>
          <w:szCs w:val="22"/>
          <w:lang w:val="ro-RO"/>
        </w:rPr>
        <w:t xml:space="preserve">martie 2016 – </w:t>
      </w:r>
      <w:r w:rsidRPr="00626421">
        <w:rPr>
          <w:rFonts w:ascii="Arial" w:hAnsi="Arial" w:cs="Arial"/>
          <w:color w:val="000000"/>
          <w:sz w:val="22"/>
          <w:szCs w:val="22"/>
          <w:lang w:val="ro-RO"/>
        </w:rPr>
        <w:t>Cursurile de educaţie financiară BaniIQ şi comerţ online Banii</w:t>
      </w:r>
      <w:r w:rsidR="00EE3013" w:rsidRPr="00626421">
        <w:rPr>
          <w:rFonts w:ascii="Arial" w:hAnsi="Arial" w:cs="Arial"/>
          <w:color w:val="000000"/>
          <w:sz w:val="22"/>
          <w:szCs w:val="22"/>
          <w:lang w:val="ro-RO"/>
        </w:rPr>
        <w:t xml:space="preserve"> </w:t>
      </w:r>
      <w:r w:rsidRPr="00626421">
        <w:rPr>
          <w:rFonts w:ascii="Arial" w:hAnsi="Arial" w:cs="Arial"/>
          <w:color w:val="000000"/>
          <w:sz w:val="22"/>
          <w:szCs w:val="22"/>
          <w:lang w:val="ro-RO"/>
        </w:rPr>
        <w:t>pe</w:t>
      </w:r>
      <w:r w:rsidR="00EE3013" w:rsidRPr="00626421">
        <w:rPr>
          <w:rFonts w:ascii="Arial" w:hAnsi="Arial" w:cs="Arial"/>
          <w:color w:val="000000"/>
          <w:sz w:val="22"/>
          <w:szCs w:val="22"/>
          <w:lang w:val="ro-RO"/>
        </w:rPr>
        <w:t xml:space="preserve"> </w:t>
      </w:r>
      <w:r w:rsidRPr="00626421">
        <w:rPr>
          <w:rFonts w:ascii="Arial" w:hAnsi="Arial" w:cs="Arial"/>
          <w:color w:val="000000"/>
          <w:sz w:val="22"/>
          <w:szCs w:val="22"/>
          <w:lang w:val="ro-RO"/>
        </w:rPr>
        <w:t>Net derulate în biblioteci publice au fost finalizate în perioada</w:t>
      </w:r>
      <w:r w:rsidR="00DC5AF9">
        <w:rPr>
          <w:rFonts w:ascii="Arial" w:hAnsi="Arial" w:cs="Arial"/>
          <w:color w:val="000000"/>
          <w:sz w:val="22"/>
          <w:szCs w:val="22"/>
          <w:lang w:val="ro-RO"/>
        </w:rPr>
        <w:t xml:space="preserve"> </w:t>
      </w:r>
      <w:r w:rsidRPr="00626421">
        <w:rPr>
          <w:rFonts w:ascii="Arial" w:hAnsi="Arial" w:cs="Arial"/>
          <w:color w:val="000000"/>
          <w:sz w:val="22"/>
          <w:szCs w:val="22"/>
          <w:lang w:val="ro-RO"/>
        </w:rPr>
        <w:t xml:space="preserve">septembrie 2015 </w:t>
      </w:r>
      <w:r w:rsidR="00DC5AF9">
        <w:rPr>
          <w:rFonts w:ascii="Arial" w:hAnsi="Arial" w:cs="Arial"/>
          <w:color w:val="000000"/>
          <w:sz w:val="22"/>
          <w:szCs w:val="22"/>
          <w:lang w:val="ro-RO"/>
        </w:rPr>
        <w:t>- ianuarie</w:t>
      </w:r>
      <w:r w:rsidRPr="00626421">
        <w:rPr>
          <w:rFonts w:ascii="Arial" w:hAnsi="Arial" w:cs="Arial"/>
          <w:color w:val="000000"/>
          <w:sz w:val="22"/>
          <w:szCs w:val="22"/>
          <w:lang w:val="ro-RO"/>
        </w:rPr>
        <w:t xml:space="preserve"> 2016 de </w:t>
      </w:r>
      <w:r w:rsidRPr="00626421">
        <w:rPr>
          <w:rFonts w:ascii="Arial" w:hAnsi="Arial" w:cs="Arial"/>
          <w:b/>
          <w:color w:val="000000"/>
          <w:sz w:val="22"/>
          <w:szCs w:val="22"/>
          <w:lang w:val="ro-RO"/>
        </w:rPr>
        <w:t>18.000 de persoane din mediul rural</w:t>
      </w:r>
      <w:r w:rsidRPr="00121E91">
        <w:rPr>
          <w:rFonts w:ascii="Arial" w:hAnsi="Arial" w:cs="Arial"/>
          <w:color w:val="000000"/>
          <w:sz w:val="22"/>
          <w:szCs w:val="22"/>
          <w:lang w:val="ro-RO"/>
        </w:rPr>
        <w:t>, ceea ce reprezintă</w:t>
      </w:r>
      <w:r w:rsidRPr="00E31AF6">
        <w:rPr>
          <w:rFonts w:ascii="Arial" w:hAnsi="Arial" w:cs="Arial"/>
          <w:b/>
          <w:color w:val="000000"/>
          <w:sz w:val="22"/>
          <w:szCs w:val="22"/>
          <w:lang w:val="ro-RO"/>
        </w:rPr>
        <w:t xml:space="preserve"> aproape o treime din totalul beneficiarilor înregistrați din 2012 până în prezent.</w:t>
      </w:r>
    </w:p>
    <w:p w14:paraId="2781EBB5" w14:textId="77777777" w:rsidR="00BC0455" w:rsidRPr="00626421" w:rsidRDefault="00BC0455" w:rsidP="00BC0455">
      <w:pPr>
        <w:rPr>
          <w:rFonts w:ascii="Arial" w:hAnsi="Arial" w:cs="Arial"/>
          <w:sz w:val="22"/>
          <w:szCs w:val="22"/>
          <w:lang w:val="ro-RO"/>
        </w:rPr>
      </w:pPr>
    </w:p>
    <w:p w14:paraId="3E3C5034" w14:textId="7CD99FCF" w:rsidR="00BC0455" w:rsidRPr="00626421" w:rsidRDefault="00BE35F6" w:rsidP="00BC0455">
      <w:pPr>
        <w:pStyle w:val="NormalWeb"/>
        <w:spacing w:before="0" w:beforeAutospacing="0" w:after="0" w:afterAutospacing="0"/>
        <w:jc w:val="both"/>
        <w:rPr>
          <w:rFonts w:ascii="Arial" w:hAnsi="Arial" w:cs="Arial"/>
          <w:sz w:val="22"/>
          <w:szCs w:val="22"/>
          <w:lang w:val="ro-RO"/>
        </w:rPr>
      </w:pPr>
      <w:r>
        <w:rPr>
          <w:rFonts w:ascii="Arial" w:hAnsi="Arial" w:cs="Arial"/>
          <w:color w:val="000000"/>
          <w:sz w:val="22"/>
          <w:szCs w:val="22"/>
          <w:lang w:val="ro-RO"/>
        </w:rPr>
        <w:t xml:space="preserve">BaniIQ, lansat în 2012, este cel mai extins program de educaţie financiară la nivel naţional, iar Banii pe Net </w:t>
      </w:r>
      <w:r w:rsidR="00222BFA">
        <w:rPr>
          <w:rFonts w:ascii="Arial" w:hAnsi="Arial" w:cs="Arial"/>
          <w:color w:val="000000"/>
          <w:sz w:val="22"/>
          <w:szCs w:val="22"/>
          <w:lang w:val="ro-RO"/>
        </w:rPr>
        <w:t>este primul program de educaţie despre comerţul electronic lansat în România</w:t>
      </w:r>
      <w:r w:rsidR="005C0CD7">
        <w:rPr>
          <w:rFonts w:ascii="Arial" w:hAnsi="Arial" w:cs="Arial"/>
          <w:color w:val="000000"/>
          <w:sz w:val="22"/>
          <w:szCs w:val="22"/>
          <w:lang w:val="ro-RO"/>
        </w:rPr>
        <w:t>,</w:t>
      </w:r>
      <w:r w:rsidR="00127DF4">
        <w:rPr>
          <w:rFonts w:ascii="Arial" w:hAnsi="Arial" w:cs="Arial"/>
          <w:color w:val="000000"/>
          <w:sz w:val="22"/>
          <w:szCs w:val="22"/>
          <w:lang w:val="ro-RO"/>
        </w:rPr>
        <w:t xml:space="preserve"> în 2014. Ambele programe sunt derulate</w:t>
      </w:r>
      <w:r w:rsidR="00222BFA">
        <w:rPr>
          <w:rFonts w:ascii="Arial" w:hAnsi="Arial" w:cs="Arial"/>
          <w:color w:val="000000"/>
          <w:sz w:val="22"/>
          <w:szCs w:val="22"/>
          <w:lang w:val="ro-RO"/>
        </w:rPr>
        <w:t xml:space="preserve"> de </w:t>
      </w:r>
      <w:r w:rsidR="00BC0455" w:rsidRPr="00626421">
        <w:rPr>
          <w:rFonts w:ascii="Arial" w:hAnsi="Arial" w:cs="Arial"/>
          <w:color w:val="000000"/>
          <w:sz w:val="22"/>
          <w:szCs w:val="22"/>
          <w:lang w:val="ro-RO"/>
        </w:rPr>
        <w:t>Visa Europe împreună cu băncile membre din România</w:t>
      </w:r>
      <w:r w:rsidR="00217B9A" w:rsidRPr="00626421">
        <w:rPr>
          <w:rFonts w:ascii="Arial" w:hAnsi="Arial" w:cs="Arial"/>
          <w:color w:val="000000"/>
          <w:sz w:val="22"/>
          <w:szCs w:val="22"/>
          <w:lang w:val="ro-RO"/>
        </w:rPr>
        <w:t xml:space="preserve"> și</w:t>
      </w:r>
      <w:r w:rsidR="00BC0455" w:rsidRPr="00626421">
        <w:rPr>
          <w:rFonts w:ascii="Arial" w:hAnsi="Arial" w:cs="Arial"/>
          <w:color w:val="000000"/>
          <w:sz w:val="22"/>
          <w:szCs w:val="22"/>
          <w:lang w:val="ro-RO"/>
        </w:rPr>
        <w:t xml:space="preserve"> </w:t>
      </w:r>
      <w:r>
        <w:rPr>
          <w:rFonts w:ascii="Arial" w:hAnsi="Arial" w:cs="Arial"/>
          <w:color w:val="000000"/>
          <w:sz w:val="22"/>
          <w:szCs w:val="22"/>
          <w:lang w:val="ro-RO"/>
        </w:rPr>
        <w:t>Junior Achievement Româ</w:t>
      </w:r>
      <w:r w:rsidR="003A5831" w:rsidRPr="003A5831">
        <w:rPr>
          <w:rFonts w:ascii="Arial" w:hAnsi="Arial" w:cs="Arial"/>
          <w:color w:val="000000"/>
          <w:sz w:val="22"/>
          <w:szCs w:val="22"/>
          <w:lang w:val="ro-RO"/>
        </w:rPr>
        <w:t>nia</w:t>
      </w:r>
      <w:r w:rsidR="00222BFA">
        <w:rPr>
          <w:rFonts w:ascii="Arial" w:hAnsi="Arial" w:cs="Arial"/>
          <w:color w:val="000000"/>
          <w:sz w:val="22"/>
          <w:szCs w:val="22"/>
          <w:lang w:val="ro-RO"/>
        </w:rPr>
        <w:t>.</w:t>
      </w:r>
      <w:r w:rsidR="003A5831">
        <w:rPr>
          <w:rFonts w:ascii="Arial" w:hAnsi="Arial" w:cs="Arial"/>
          <w:color w:val="000000"/>
          <w:sz w:val="22"/>
          <w:szCs w:val="22"/>
          <w:lang w:val="ro-RO"/>
        </w:rPr>
        <w:t xml:space="preserve"> </w:t>
      </w:r>
      <w:r w:rsidR="005C0CD7">
        <w:rPr>
          <w:rFonts w:ascii="Arial" w:hAnsi="Arial" w:cs="Arial"/>
          <w:color w:val="000000"/>
          <w:sz w:val="22"/>
          <w:szCs w:val="22"/>
          <w:lang w:val="ro-RO"/>
        </w:rPr>
        <w:t xml:space="preserve">Prin </w:t>
      </w:r>
      <w:r w:rsidR="00BC0455" w:rsidRPr="00626421">
        <w:rPr>
          <w:rFonts w:ascii="Arial" w:hAnsi="Arial" w:cs="Arial"/>
          <w:color w:val="000000"/>
          <w:sz w:val="22"/>
          <w:szCs w:val="22"/>
          <w:lang w:val="ro-RO"/>
        </w:rPr>
        <w:t>parteneriat</w:t>
      </w:r>
      <w:r w:rsidR="005C0CD7">
        <w:rPr>
          <w:rFonts w:ascii="Arial" w:hAnsi="Arial" w:cs="Arial"/>
          <w:color w:val="000000"/>
          <w:sz w:val="22"/>
          <w:szCs w:val="22"/>
          <w:lang w:val="ro-RO"/>
        </w:rPr>
        <w:t>ul încheiat în 2012</w:t>
      </w:r>
      <w:r w:rsidR="00BC0455" w:rsidRPr="00626421">
        <w:rPr>
          <w:rFonts w:ascii="Arial" w:hAnsi="Arial" w:cs="Arial"/>
          <w:color w:val="000000"/>
          <w:sz w:val="22"/>
          <w:szCs w:val="22"/>
          <w:lang w:val="ro-RO"/>
        </w:rPr>
        <w:t xml:space="preserve"> cu </w:t>
      </w:r>
      <w:r w:rsidR="003A5831" w:rsidRPr="00626421">
        <w:rPr>
          <w:rFonts w:ascii="Arial" w:hAnsi="Arial" w:cs="Arial"/>
          <w:color w:val="000000"/>
          <w:sz w:val="22"/>
          <w:szCs w:val="22"/>
          <w:lang w:val="ro-RO"/>
        </w:rPr>
        <w:t>fundaţia IREX</w:t>
      </w:r>
      <w:r w:rsidR="005C0CD7">
        <w:rPr>
          <w:rFonts w:ascii="Arial" w:hAnsi="Arial" w:cs="Arial"/>
          <w:color w:val="000000"/>
          <w:sz w:val="22"/>
          <w:szCs w:val="22"/>
          <w:lang w:val="ro-RO"/>
        </w:rPr>
        <w:t>, programele au oferit acces</w:t>
      </w:r>
      <w:r w:rsidR="00BC0455" w:rsidRPr="00626421">
        <w:rPr>
          <w:rFonts w:ascii="Arial" w:hAnsi="Arial" w:cs="Arial"/>
          <w:color w:val="000000"/>
          <w:sz w:val="22"/>
          <w:szCs w:val="22"/>
          <w:lang w:val="ro-RO"/>
        </w:rPr>
        <w:t xml:space="preserve"> publicului larg la educaţie financiară prin </w:t>
      </w:r>
      <w:r w:rsidR="005C0CD7">
        <w:rPr>
          <w:rFonts w:ascii="Arial" w:hAnsi="Arial" w:cs="Arial"/>
          <w:color w:val="000000"/>
          <w:sz w:val="22"/>
          <w:szCs w:val="22"/>
          <w:lang w:val="ro-RO"/>
        </w:rPr>
        <w:t>reţeaua d</w:t>
      </w:r>
      <w:r w:rsidR="006E17B2">
        <w:rPr>
          <w:rFonts w:ascii="Arial" w:hAnsi="Arial" w:cs="Arial"/>
          <w:color w:val="000000"/>
          <w:sz w:val="22"/>
          <w:szCs w:val="22"/>
          <w:lang w:val="ro-RO"/>
        </w:rPr>
        <w:t>e biblioteci publice, cu scopul</w:t>
      </w:r>
      <w:r w:rsidR="00BC0455" w:rsidRPr="00626421">
        <w:rPr>
          <w:rFonts w:ascii="Arial" w:hAnsi="Arial" w:cs="Arial"/>
          <w:color w:val="000000"/>
          <w:sz w:val="22"/>
          <w:szCs w:val="22"/>
          <w:lang w:val="ro-RO"/>
        </w:rPr>
        <w:t xml:space="preserve"> de a-i ajuta pe români să-şi administreze mai bine bugetul personal</w:t>
      </w:r>
      <w:r w:rsidR="005C0CD7">
        <w:rPr>
          <w:rFonts w:ascii="Arial" w:hAnsi="Arial" w:cs="Arial"/>
          <w:color w:val="000000"/>
          <w:sz w:val="22"/>
          <w:szCs w:val="22"/>
          <w:lang w:val="ro-RO"/>
        </w:rPr>
        <w:t xml:space="preserve"> şi să familiarizeze consumatorii cu serviciil</w:t>
      </w:r>
      <w:bookmarkStart w:id="0" w:name="_GoBack"/>
      <w:bookmarkEnd w:id="0"/>
      <w:r w:rsidR="005C0CD7">
        <w:rPr>
          <w:rFonts w:ascii="Arial" w:hAnsi="Arial" w:cs="Arial"/>
          <w:color w:val="000000"/>
          <w:sz w:val="22"/>
          <w:szCs w:val="22"/>
          <w:lang w:val="ro-RO"/>
        </w:rPr>
        <w:t>e financiare</w:t>
      </w:r>
      <w:r w:rsidR="00BC0455" w:rsidRPr="00626421">
        <w:rPr>
          <w:rFonts w:ascii="Arial" w:hAnsi="Arial" w:cs="Arial"/>
          <w:color w:val="000000"/>
          <w:sz w:val="22"/>
          <w:szCs w:val="22"/>
          <w:lang w:val="ro-RO"/>
        </w:rPr>
        <w:t xml:space="preserve">. </w:t>
      </w:r>
    </w:p>
    <w:p w14:paraId="2ADD9F60" w14:textId="77777777" w:rsidR="00BC0455" w:rsidRPr="00626421" w:rsidRDefault="00BC0455" w:rsidP="00BC0455">
      <w:pPr>
        <w:rPr>
          <w:rFonts w:ascii="Arial" w:hAnsi="Arial" w:cs="Arial"/>
          <w:sz w:val="22"/>
          <w:szCs w:val="22"/>
          <w:lang w:val="ro-RO"/>
        </w:rPr>
      </w:pPr>
    </w:p>
    <w:p w14:paraId="13380077" w14:textId="10DAA5F2" w:rsidR="00BC0455" w:rsidRPr="00626421" w:rsidRDefault="00BC0455" w:rsidP="00BC0455">
      <w:pPr>
        <w:pStyle w:val="NormalWeb"/>
        <w:spacing w:before="0" w:beforeAutospacing="0" w:after="0" w:afterAutospacing="0"/>
        <w:jc w:val="both"/>
        <w:rPr>
          <w:rFonts w:ascii="Arial" w:hAnsi="Arial" w:cs="Arial"/>
          <w:color w:val="000000"/>
          <w:sz w:val="22"/>
          <w:szCs w:val="22"/>
          <w:lang w:val="it-IT"/>
        </w:rPr>
      </w:pPr>
      <w:r w:rsidRPr="00626421">
        <w:rPr>
          <w:rFonts w:ascii="Arial" w:hAnsi="Arial" w:cs="Arial"/>
          <w:color w:val="000000"/>
          <w:sz w:val="22"/>
          <w:szCs w:val="22"/>
          <w:lang w:val="it-IT"/>
        </w:rPr>
        <w:t>Peste 300 de bibliotecari au studiat informațiile financiare din cadrul programelor BaniIQ şi Banii pe Net</w:t>
      </w:r>
      <w:r w:rsidR="00626421">
        <w:rPr>
          <w:rFonts w:ascii="Arial" w:hAnsi="Arial" w:cs="Arial"/>
          <w:color w:val="000000"/>
          <w:sz w:val="22"/>
          <w:szCs w:val="22"/>
          <w:lang w:val="it-IT"/>
        </w:rPr>
        <w:t>,</w:t>
      </w:r>
      <w:r w:rsidRPr="00626421">
        <w:rPr>
          <w:rFonts w:ascii="Arial" w:hAnsi="Arial" w:cs="Arial"/>
          <w:color w:val="000000"/>
          <w:sz w:val="22"/>
          <w:szCs w:val="22"/>
          <w:lang w:val="it-IT"/>
        </w:rPr>
        <w:t xml:space="preserve"> </w:t>
      </w:r>
      <w:r w:rsidR="00626421">
        <w:rPr>
          <w:rFonts w:ascii="Arial" w:hAnsi="Arial" w:cs="Arial"/>
          <w:color w:val="000000"/>
          <w:sz w:val="22"/>
          <w:szCs w:val="22"/>
          <w:lang w:val="it-IT"/>
        </w:rPr>
        <w:t>pe care le-au transmis</w:t>
      </w:r>
      <w:r w:rsidRPr="00626421">
        <w:rPr>
          <w:rFonts w:ascii="Arial" w:hAnsi="Arial" w:cs="Arial"/>
          <w:color w:val="000000"/>
          <w:sz w:val="22"/>
          <w:szCs w:val="22"/>
          <w:lang w:val="it-IT"/>
        </w:rPr>
        <w:t xml:space="preserve"> gratuit tuturor persoanelor interesate</w:t>
      </w:r>
      <w:r w:rsidR="00217B9A" w:rsidRPr="00626421">
        <w:rPr>
          <w:rFonts w:ascii="Arial" w:hAnsi="Arial" w:cs="Arial"/>
          <w:color w:val="000000"/>
          <w:sz w:val="22"/>
          <w:szCs w:val="22"/>
          <w:lang w:val="it-IT"/>
        </w:rPr>
        <w:t xml:space="preserve"> atât prin training-uri fizice sub form</w:t>
      </w:r>
      <w:r w:rsidR="00E910DB" w:rsidRPr="00626421">
        <w:rPr>
          <w:rFonts w:ascii="Arial" w:hAnsi="Arial" w:cs="Arial"/>
          <w:color w:val="000000"/>
          <w:sz w:val="22"/>
          <w:szCs w:val="22"/>
          <w:lang w:val="it-IT"/>
        </w:rPr>
        <w:t>a unor seminarii, cât și în format digital folosind platformele de training BaniIQ și Banii pe net</w:t>
      </w:r>
      <w:r w:rsidRPr="00626421">
        <w:rPr>
          <w:rFonts w:ascii="Arial" w:hAnsi="Arial" w:cs="Arial"/>
          <w:color w:val="000000"/>
          <w:sz w:val="22"/>
          <w:szCs w:val="22"/>
          <w:lang w:val="it-IT"/>
        </w:rPr>
        <w:t>.</w:t>
      </w:r>
    </w:p>
    <w:p w14:paraId="0CBC6F93" w14:textId="77777777" w:rsidR="00701072" w:rsidRPr="00626421" w:rsidRDefault="00701072" w:rsidP="00BC0455">
      <w:pPr>
        <w:pStyle w:val="NormalWeb"/>
        <w:spacing w:before="0" w:beforeAutospacing="0" w:after="0" w:afterAutospacing="0"/>
        <w:jc w:val="both"/>
        <w:rPr>
          <w:rFonts w:ascii="Arial" w:hAnsi="Arial" w:cs="Arial"/>
          <w:sz w:val="22"/>
          <w:szCs w:val="22"/>
          <w:lang w:val="it-IT"/>
        </w:rPr>
      </w:pPr>
    </w:p>
    <w:p w14:paraId="66769FDB" w14:textId="7F1A6B8F" w:rsidR="00BC0455" w:rsidRPr="00626421" w:rsidRDefault="00BC0455" w:rsidP="00BC0455">
      <w:pPr>
        <w:pStyle w:val="NormalWeb"/>
        <w:spacing w:before="0" w:beforeAutospacing="0" w:after="0" w:afterAutospacing="0"/>
        <w:jc w:val="both"/>
        <w:rPr>
          <w:rFonts w:ascii="Arial" w:hAnsi="Arial" w:cs="Arial"/>
          <w:sz w:val="22"/>
          <w:szCs w:val="22"/>
          <w:lang w:val="it-IT"/>
        </w:rPr>
      </w:pPr>
      <w:r w:rsidRPr="00626421">
        <w:rPr>
          <w:rFonts w:ascii="Arial" w:hAnsi="Arial" w:cs="Arial"/>
          <w:b/>
          <w:color w:val="000000"/>
          <w:sz w:val="22"/>
          <w:szCs w:val="22"/>
          <w:lang w:val="it-IT"/>
        </w:rPr>
        <w:t>La</w:t>
      </w:r>
      <w:r w:rsidR="00D6150D">
        <w:rPr>
          <w:rFonts w:ascii="Arial" w:hAnsi="Arial" w:cs="Arial"/>
          <w:b/>
          <w:color w:val="000000"/>
          <w:sz w:val="22"/>
          <w:szCs w:val="22"/>
          <w:lang w:val="it-IT"/>
        </w:rPr>
        <w:t xml:space="preserve"> nivel naţional, aproape 24.000 </w:t>
      </w:r>
      <w:r w:rsidRPr="00626421">
        <w:rPr>
          <w:rFonts w:ascii="Arial" w:hAnsi="Arial" w:cs="Arial"/>
          <w:b/>
          <w:color w:val="000000"/>
          <w:sz w:val="22"/>
          <w:szCs w:val="22"/>
          <w:lang w:val="it-IT"/>
        </w:rPr>
        <w:t xml:space="preserve">de români </w:t>
      </w:r>
      <w:r w:rsidRPr="00626421">
        <w:rPr>
          <w:rFonts w:ascii="Arial" w:hAnsi="Arial" w:cs="Arial"/>
          <w:color w:val="000000"/>
          <w:sz w:val="22"/>
          <w:szCs w:val="22"/>
          <w:lang w:val="it-IT"/>
        </w:rPr>
        <w:t>au finalizat în perioada septembrie 2015 - ianuarie 2016 cursurile derulate în 300 de biblioteci publice din 15 județe, iar 80% dintre acestea se află în mediul rural. Judeţele cu cel mai mare număr de persoane care au finalizat training-urile în mediul rural sunt Vâlcea, Dolj, Suceava, Neamţ şi Mureş, unde există o reţea mai extinsă de biblioteci publice care au participat la program.</w:t>
      </w:r>
    </w:p>
    <w:p w14:paraId="6FDF9176" w14:textId="77777777" w:rsidR="00BC0455" w:rsidRPr="00626421" w:rsidRDefault="00BC0455" w:rsidP="00BC0455">
      <w:pPr>
        <w:rPr>
          <w:rFonts w:ascii="Arial" w:hAnsi="Arial" w:cs="Arial"/>
          <w:sz w:val="22"/>
          <w:szCs w:val="22"/>
          <w:lang w:val="it-IT"/>
        </w:rPr>
      </w:pPr>
    </w:p>
    <w:p w14:paraId="68D518F6" w14:textId="5E6C6CE7" w:rsidR="00F60832" w:rsidRPr="00121E91" w:rsidRDefault="00BC0455" w:rsidP="00BC0455">
      <w:pPr>
        <w:pStyle w:val="NormalWeb"/>
        <w:spacing w:before="0" w:beforeAutospacing="0" w:after="0" w:afterAutospacing="0"/>
        <w:jc w:val="both"/>
        <w:rPr>
          <w:rFonts w:ascii="Arial" w:hAnsi="Arial" w:cs="Arial"/>
          <w:i/>
          <w:color w:val="000000"/>
          <w:sz w:val="22"/>
          <w:szCs w:val="22"/>
          <w:lang w:val="it-IT"/>
        </w:rPr>
      </w:pPr>
      <w:r w:rsidRPr="00121E91">
        <w:rPr>
          <w:rFonts w:ascii="Arial" w:hAnsi="Arial" w:cs="Arial"/>
          <w:i/>
          <w:color w:val="000000"/>
          <w:sz w:val="22"/>
          <w:szCs w:val="22"/>
          <w:lang w:val="it-IT"/>
        </w:rPr>
        <w:t>„</w:t>
      </w:r>
      <w:r w:rsidR="00F60832" w:rsidRPr="00121E91">
        <w:rPr>
          <w:rFonts w:ascii="Arial" w:hAnsi="Arial" w:cs="Arial"/>
          <w:i/>
          <w:color w:val="000000"/>
          <w:sz w:val="22"/>
          <w:szCs w:val="22"/>
          <w:lang w:val="it-IT"/>
        </w:rPr>
        <w:t xml:space="preserve">Ne bucură interesul crescut din partea comunităţii rurale pentru programele noastre de educaţie financiară, fapt confirmat de numărul record de beneficiari înregistrat în această ediţie. </w:t>
      </w:r>
      <w:r w:rsidRPr="00121E91">
        <w:rPr>
          <w:rFonts w:ascii="Arial" w:hAnsi="Arial" w:cs="Arial"/>
          <w:i/>
          <w:color w:val="000000"/>
          <w:sz w:val="22"/>
          <w:szCs w:val="22"/>
          <w:lang w:val="it-IT"/>
        </w:rPr>
        <w:t xml:space="preserve">Bibliotecile publice joacă un rol esenţial în accesul la educaţie şi informare al populaţiei, indiferent de vârstă sau statut social. Cu ajutorul </w:t>
      </w:r>
      <w:r w:rsidR="00EF7BE4" w:rsidRPr="00121E91">
        <w:rPr>
          <w:rFonts w:ascii="Arial" w:hAnsi="Arial" w:cs="Arial"/>
          <w:i/>
          <w:color w:val="000000"/>
          <w:sz w:val="22"/>
          <w:szCs w:val="22"/>
          <w:lang w:val="it-IT"/>
        </w:rPr>
        <w:t>partenerilor noştri</w:t>
      </w:r>
      <w:r w:rsidR="00EE3013" w:rsidRPr="00121E91">
        <w:rPr>
          <w:rFonts w:ascii="Arial" w:hAnsi="Arial" w:cs="Arial"/>
          <w:i/>
          <w:color w:val="000000"/>
          <w:sz w:val="22"/>
          <w:szCs w:val="22"/>
          <w:lang w:val="it-IT"/>
        </w:rPr>
        <w:t>,</w:t>
      </w:r>
      <w:r w:rsidR="00914A89" w:rsidRPr="00121E91">
        <w:rPr>
          <w:rFonts w:ascii="Arial" w:hAnsi="Arial" w:cs="Arial"/>
          <w:i/>
          <w:color w:val="000000"/>
          <w:sz w:val="22"/>
          <w:szCs w:val="22"/>
          <w:lang w:val="it-IT"/>
        </w:rPr>
        <w:t xml:space="preserve"> </w:t>
      </w:r>
      <w:r w:rsidRPr="00121E91">
        <w:rPr>
          <w:rFonts w:ascii="Arial" w:hAnsi="Arial" w:cs="Arial"/>
          <w:i/>
          <w:color w:val="000000"/>
          <w:sz w:val="22"/>
          <w:szCs w:val="22"/>
          <w:lang w:val="it-IT"/>
        </w:rPr>
        <w:t xml:space="preserve">am </w:t>
      </w:r>
      <w:r w:rsidR="00EF7BE4" w:rsidRPr="00121E91">
        <w:rPr>
          <w:rFonts w:ascii="Arial" w:hAnsi="Arial" w:cs="Arial"/>
          <w:i/>
          <w:color w:val="000000"/>
          <w:sz w:val="22"/>
          <w:szCs w:val="22"/>
          <w:lang w:val="it-IT"/>
        </w:rPr>
        <w:t>ajuns</w:t>
      </w:r>
      <w:r w:rsidRPr="00121E91">
        <w:rPr>
          <w:rFonts w:ascii="Arial" w:hAnsi="Arial" w:cs="Arial"/>
          <w:i/>
          <w:color w:val="000000"/>
          <w:sz w:val="22"/>
          <w:szCs w:val="22"/>
          <w:lang w:val="it-IT"/>
        </w:rPr>
        <w:t xml:space="preserve"> cu programele BaniIQ şi</w:t>
      </w:r>
      <w:r w:rsidR="00EF7BE4" w:rsidRPr="00121E91">
        <w:rPr>
          <w:rFonts w:ascii="Arial" w:hAnsi="Arial" w:cs="Arial"/>
          <w:i/>
          <w:color w:val="000000"/>
          <w:sz w:val="22"/>
          <w:szCs w:val="22"/>
          <w:lang w:val="it-IT"/>
        </w:rPr>
        <w:t xml:space="preserve"> Banii pe Net în sate şi comune, transformând bibliotecile publice în</w:t>
      </w:r>
      <w:r w:rsidRPr="00121E91">
        <w:rPr>
          <w:rFonts w:ascii="Arial" w:hAnsi="Arial" w:cs="Arial"/>
          <w:i/>
          <w:color w:val="000000"/>
          <w:sz w:val="22"/>
          <w:szCs w:val="22"/>
          <w:lang w:val="it-IT"/>
        </w:rPr>
        <w:t xml:space="preserve"> </w:t>
      </w:r>
      <w:r w:rsidRPr="00121E91">
        <w:rPr>
          <w:rFonts w:ascii="Arial" w:hAnsi="Arial" w:cs="Arial"/>
          <w:i/>
          <w:color w:val="000000"/>
          <w:sz w:val="22"/>
          <w:szCs w:val="22"/>
          <w:lang w:val="it-IT"/>
        </w:rPr>
        <w:lastRenderedPageBreak/>
        <w:t>centre de educaţie financiară</w:t>
      </w:r>
      <w:r w:rsidR="00D6150D" w:rsidRPr="00121E91">
        <w:rPr>
          <w:rFonts w:ascii="Arial" w:hAnsi="Arial" w:cs="Arial"/>
          <w:i/>
          <w:color w:val="000000"/>
          <w:sz w:val="22"/>
          <w:szCs w:val="22"/>
          <w:lang w:val="it-IT"/>
        </w:rPr>
        <w:t>,</w:t>
      </w:r>
      <w:r w:rsidRPr="00121E91">
        <w:rPr>
          <w:rFonts w:ascii="Arial" w:hAnsi="Arial" w:cs="Arial"/>
          <w:i/>
          <w:color w:val="000000"/>
          <w:sz w:val="22"/>
          <w:szCs w:val="22"/>
          <w:lang w:val="it-IT"/>
        </w:rPr>
        <w:t xml:space="preserve"> </w:t>
      </w:r>
      <w:r w:rsidR="00D6150D" w:rsidRPr="00121E91">
        <w:rPr>
          <w:rFonts w:ascii="Arial" w:hAnsi="Arial" w:cs="Arial"/>
          <w:i/>
          <w:color w:val="000000"/>
          <w:sz w:val="22"/>
          <w:szCs w:val="22"/>
          <w:lang w:val="it-IT"/>
        </w:rPr>
        <w:t>care contribuie nu doar la sănătatea financiar</w:t>
      </w:r>
      <w:r w:rsidR="00D6150D" w:rsidRPr="00121E91">
        <w:rPr>
          <w:rFonts w:ascii="Arial" w:hAnsi="Arial" w:cs="Arial"/>
          <w:i/>
          <w:color w:val="000000"/>
          <w:sz w:val="22"/>
          <w:szCs w:val="22"/>
          <w:lang w:val="ro-RO"/>
        </w:rPr>
        <w:t>ă</w:t>
      </w:r>
      <w:r w:rsidR="00D6150D" w:rsidRPr="00121E91">
        <w:rPr>
          <w:rFonts w:ascii="Arial" w:hAnsi="Arial" w:cs="Arial"/>
          <w:i/>
          <w:color w:val="000000"/>
          <w:sz w:val="22"/>
          <w:szCs w:val="22"/>
          <w:lang w:val="it-IT"/>
        </w:rPr>
        <w:t xml:space="preserve"> </w:t>
      </w:r>
      <w:r w:rsidRPr="00121E91">
        <w:rPr>
          <w:rFonts w:ascii="Arial" w:hAnsi="Arial" w:cs="Arial"/>
          <w:i/>
          <w:color w:val="000000"/>
          <w:sz w:val="22"/>
          <w:szCs w:val="22"/>
          <w:lang w:val="it-IT"/>
        </w:rPr>
        <w:t xml:space="preserve"> a comunităţii, ci şi a întregii economii pe termen lung</w:t>
      </w:r>
      <w:r w:rsidR="00F60832" w:rsidRPr="00121E91">
        <w:rPr>
          <w:rFonts w:ascii="Arial" w:hAnsi="Arial" w:cs="Arial"/>
          <w:i/>
          <w:color w:val="000000"/>
          <w:sz w:val="22"/>
          <w:szCs w:val="22"/>
          <w:lang w:val="it-IT"/>
        </w:rPr>
        <w:t xml:space="preserve">. </w:t>
      </w:r>
      <w:r w:rsidRPr="00121E91">
        <w:rPr>
          <w:rFonts w:ascii="Arial" w:hAnsi="Arial" w:cs="Arial"/>
          <w:i/>
          <w:color w:val="000000"/>
          <w:sz w:val="22"/>
          <w:szCs w:val="22"/>
          <w:lang w:val="it-IT"/>
        </w:rPr>
        <w:t xml:space="preserve"> </w:t>
      </w:r>
    </w:p>
    <w:p w14:paraId="20AF4FF7" w14:textId="77777777" w:rsidR="00F60832" w:rsidRPr="00121E91" w:rsidRDefault="00F60832" w:rsidP="00F60832">
      <w:pPr>
        <w:pStyle w:val="NormalWeb"/>
        <w:spacing w:before="0" w:beforeAutospacing="0" w:after="0" w:afterAutospacing="0"/>
        <w:jc w:val="both"/>
        <w:rPr>
          <w:rFonts w:ascii="Arial" w:hAnsi="Arial" w:cs="Arial"/>
          <w:i/>
          <w:color w:val="000000"/>
          <w:sz w:val="22"/>
          <w:szCs w:val="22"/>
          <w:lang w:val="it-IT"/>
        </w:rPr>
      </w:pPr>
    </w:p>
    <w:p w14:paraId="009B7A3F" w14:textId="1C55CABD" w:rsidR="00F60832" w:rsidRDefault="00F60832" w:rsidP="00F60832">
      <w:pPr>
        <w:pStyle w:val="NormalWeb"/>
        <w:spacing w:before="0" w:beforeAutospacing="0" w:after="0" w:afterAutospacing="0"/>
        <w:jc w:val="both"/>
        <w:rPr>
          <w:rFonts w:ascii="Arial" w:hAnsi="Arial" w:cs="Arial"/>
          <w:color w:val="000000"/>
          <w:sz w:val="22"/>
          <w:szCs w:val="22"/>
          <w:lang w:val="it-IT"/>
        </w:rPr>
      </w:pPr>
      <w:r w:rsidRPr="00121E91">
        <w:rPr>
          <w:rFonts w:ascii="Arial" w:hAnsi="Arial" w:cs="Arial"/>
          <w:i/>
          <w:color w:val="000000"/>
          <w:sz w:val="22"/>
          <w:szCs w:val="22"/>
          <w:lang w:val="it-IT"/>
        </w:rPr>
        <w:t>Este primul pas către incluziunea financiară a mediului rural, care pregăteşte terenul pentru etapa următoare, atât de necesară şi de aşteptată: bancarizarea zonelor rurale. Peste două treimi dintre cei care au urmat cursurile în bibliotecile rurale reprezintă populaţie adultă, peste 35 de ani, ceea ce arată dorinţa locuitorilor de la sate de a-şi îmbogăţi cunoştinţele financiare</w:t>
      </w:r>
      <w:r>
        <w:rPr>
          <w:rFonts w:ascii="Arial" w:hAnsi="Arial" w:cs="Arial"/>
          <w:color w:val="000000"/>
          <w:sz w:val="22"/>
          <w:szCs w:val="22"/>
          <w:lang w:val="it-IT"/>
        </w:rPr>
        <w:t>”</w:t>
      </w:r>
      <w:r w:rsidRPr="00D6150D">
        <w:rPr>
          <w:rFonts w:ascii="Arial" w:hAnsi="Arial" w:cs="Arial"/>
          <w:color w:val="000000"/>
          <w:sz w:val="22"/>
          <w:szCs w:val="22"/>
          <w:lang w:val="it-IT"/>
        </w:rPr>
        <w:t>,</w:t>
      </w:r>
      <w:r w:rsidRPr="00626421">
        <w:rPr>
          <w:rFonts w:ascii="Arial" w:hAnsi="Arial" w:cs="Arial"/>
          <w:color w:val="000000"/>
          <w:sz w:val="22"/>
          <w:szCs w:val="22"/>
          <w:lang w:val="it-IT"/>
        </w:rPr>
        <w:t xml:space="preserve"> a declarat </w:t>
      </w:r>
      <w:r w:rsidRPr="00626421">
        <w:rPr>
          <w:rFonts w:ascii="Arial" w:hAnsi="Arial" w:cs="Arial"/>
          <w:b/>
          <w:bCs/>
          <w:color w:val="000000"/>
          <w:sz w:val="22"/>
          <w:szCs w:val="22"/>
          <w:lang w:val="it-IT"/>
        </w:rPr>
        <w:t>Cătălin Creţu, director general pentru România, Croaţia, Malta şi Slovenia al Visa Europe</w:t>
      </w:r>
      <w:r w:rsidRPr="00626421">
        <w:rPr>
          <w:rFonts w:ascii="Arial" w:hAnsi="Arial" w:cs="Arial"/>
          <w:color w:val="000000"/>
          <w:sz w:val="22"/>
          <w:szCs w:val="22"/>
          <w:lang w:val="it-IT"/>
        </w:rPr>
        <w:t>.</w:t>
      </w:r>
    </w:p>
    <w:p w14:paraId="245CAAEE" w14:textId="77777777" w:rsidR="00E31AF6" w:rsidRDefault="00E31AF6" w:rsidP="00BC0455">
      <w:pPr>
        <w:pStyle w:val="NormalWeb"/>
        <w:spacing w:before="0" w:beforeAutospacing="0" w:after="0" w:afterAutospacing="0"/>
        <w:jc w:val="both"/>
        <w:rPr>
          <w:rFonts w:ascii="Arial" w:hAnsi="Arial" w:cs="Arial"/>
          <w:color w:val="000000"/>
          <w:sz w:val="22"/>
          <w:szCs w:val="22"/>
          <w:lang w:val="it-IT"/>
        </w:rPr>
      </w:pPr>
    </w:p>
    <w:p w14:paraId="77AB76A6" w14:textId="060A210A" w:rsidR="00E31AF6" w:rsidRPr="00626421" w:rsidRDefault="00E31AF6" w:rsidP="00E31AF6">
      <w:pPr>
        <w:pStyle w:val="NormalWeb"/>
        <w:spacing w:before="0" w:beforeAutospacing="0" w:after="0" w:afterAutospacing="0"/>
        <w:jc w:val="both"/>
        <w:rPr>
          <w:rFonts w:ascii="Arial" w:hAnsi="Arial" w:cs="Arial"/>
          <w:sz w:val="22"/>
          <w:szCs w:val="22"/>
          <w:lang w:val="it-IT"/>
        </w:rPr>
      </w:pPr>
      <w:r>
        <w:rPr>
          <w:rFonts w:ascii="Arial" w:hAnsi="Arial" w:cs="Arial"/>
          <w:b/>
          <w:color w:val="000000"/>
          <w:sz w:val="22"/>
          <w:szCs w:val="22"/>
          <w:lang w:val="it-IT"/>
        </w:rPr>
        <w:t>D</w:t>
      </w:r>
      <w:r w:rsidRPr="00626421">
        <w:rPr>
          <w:rFonts w:ascii="Arial" w:hAnsi="Arial" w:cs="Arial"/>
          <w:b/>
          <w:color w:val="000000"/>
          <w:sz w:val="22"/>
          <w:szCs w:val="22"/>
          <w:lang w:val="it-IT"/>
        </w:rPr>
        <w:t xml:space="preserve">in 2012 până în prezent, aproape 57.000 de români au beneficiat </w:t>
      </w:r>
      <w:r>
        <w:rPr>
          <w:rFonts w:ascii="Arial" w:hAnsi="Arial" w:cs="Arial"/>
          <w:b/>
          <w:color w:val="000000"/>
          <w:sz w:val="22"/>
          <w:szCs w:val="22"/>
          <w:lang w:val="it-IT"/>
        </w:rPr>
        <w:t>pri</w:t>
      </w:r>
      <w:r w:rsidRPr="003A5831">
        <w:rPr>
          <w:rFonts w:ascii="Arial" w:hAnsi="Arial" w:cs="Arial"/>
          <w:b/>
          <w:color w:val="000000"/>
          <w:sz w:val="22"/>
          <w:szCs w:val="22"/>
          <w:lang w:val="it-IT"/>
        </w:rPr>
        <w:t>n reţeaua naţională de biblioteci publice</w:t>
      </w:r>
      <w:r w:rsidRPr="00626421">
        <w:rPr>
          <w:rFonts w:ascii="Arial" w:hAnsi="Arial" w:cs="Arial"/>
          <w:color w:val="000000"/>
          <w:sz w:val="22"/>
          <w:szCs w:val="22"/>
          <w:lang w:val="it-IT"/>
        </w:rPr>
        <w:t xml:space="preserve"> de cursurile gratuite B</w:t>
      </w:r>
      <w:r>
        <w:rPr>
          <w:rFonts w:ascii="Arial" w:hAnsi="Arial" w:cs="Arial"/>
          <w:color w:val="000000"/>
          <w:sz w:val="22"/>
          <w:szCs w:val="22"/>
          <w:lang w:val="it-IT"/>
        </w:rPr>
        <w:t>aniIQ şi Banii pe Net</w:t>
      </w:r>
      <w:r w:rsidRPr="00626421">
        <w:rPr>
          <w:rFonts w:ascii="Arial" w:hAnsi="Arial" w:cs="Arial"/>
          <w:color w:val="000000"/>
          <w:sz w:val="22"/>
          <w:szCs w:val="22"/>
          <w:lang w:val="it-IT"/>
        </w:rPr>
        <w:t>, prin care au dobândit cunoştinţe de bază privind produsele financiare şi comerţul online.</w:t>
      </w:r>
    </w:p>
    <w:p w14:paraId="7107344D" w14:textId="77777777" w:rsidR="00626421" w:rsidRDefault="00626421" w:rsidP="00BC0455">
      <w:pPr>
        <w:pStyle w:val="NormalWeb"/>
        <w:spacing w:before="0" w:beforeAutospacing="0" w:after="0" w:afterAutospacing="0"/>
        <w:jc w:val="both"/>
        <w:rPr>
          <w:rFonts w:ascii="Arial" w:eastAsia="Times New Roman" w:hAnsi="Arial" w:cs="Arial"/>
          <w:color w:val="75787B"/>
          <w:sz w:val="22"/>
          <w:szCs w:val="22"/>
          <w:lang w:val="it-IT" w:eastAsia="en-US"/>
        </w:rPr>
      </w:pPr>
    </w:p>
    <w:p w14:paraId="17E449B3" w14:textId="4DA22445" w:rsidR="003A5831" w:rsidRDefault="00BC0455" w:rsidP="00BC0455">
      <w:pPr>
        <w:pStyle w:val="NormalWeb"/>
        <w:spacing w:before="0" w:beforeAutospacing="0" w:after="0" w:afterAutospacing="0"/>
        <w:jc w:val="both"/>
        <w:rPr>
          <w:rFonts w:ascii="Arial" w:hAnsi="Arial" w:cs="Arial"/>
          <w:color w:val="000000"/>
          <w:sz w:val="22"/>
          <w:szCs w:val="22"/>
          <w:lang w:val="it-IT"/>
        </w:rPr>
      </w:pPr>
      <w:r w:rsidRPr="00626421">
        <w:rPr>
          <w:rFonts w:ascii="Arial" w:hAnsi="Arial" w:cs="Arial"/>
          <w:color w:val="000000"/>
          <w:sz w:val="22"/>
          <w:szCs w:val="22"/>
          <w:lang w:val="it-IT"/>
        </w:rPr>
        <w:t>Pe lângă bibliotecile publice din</w:t>
      </w:r>
      <w:r w:rsidR="00B4741C" w:rsidRPr="00626421">
        <w:rPr>
          <w:rFonts w:ascii="Arial" w:hAnsi="Arial" w:cs="Arial"/>
          <w:color w:val="000000"/>
          <w:sz w:val="22"/>
          <w:szCs w:val="22"/>
          <w:lang w:val="it-IT"/>
        </w:rPr>
        <w:t xml:space="preserve"> Rom</w:t>
      </w:r>
      <w:r w:rsidR="00EE3013" w:rsidRPr="00EE3013">
        <w:rPr>
          <w:rFonts w:ascii="Arial" w:hAnsi="Arial" w:cs="Arial"/>
          <w:color w:val="000000"/>
          <w:sz w:val="22"/>
          <w:szCs w:val="22"/>
          <w:lang w:val="ro-RO"/>
        </w:rPr>
        <w:t>â</w:t>
      </w:r>
      <w:r w:rsidR="00B4741C" w:rsidRPr="00626421">
        <w:rPr>
          <w:rFonts w:ascii="Arial" w:hAnsi="Arial" w:cs="Arial"/>
          <w:color w:val="000000"/>
          <w:sz w:val="22"/>
          <w:szCs w:val="22"/>
          <w:lang w:val="it-IT"/>
        </w:rPr>
        <w:t>nia</w:t>
      </w:r>
      <w:r w:rsidRPr="00626421">
        <w:rPr>
          <w:rFonts w:ascii="Arial" w:hAnsi="Arial" w:cs="Arial"/>
          <w:color w:val="000000"/>
          <w:sz w:val="22"/>
          <w:szCs w:val="22"/>
          <w:lang w:val="it-IT"/>
        </w:rPr>
        <w:t>, programele BaniIQ şi Banii pe Net se derulează în şcoli şi licee cu ajutorul profesorilor asociaţi Junior Achievement România și a</w:t>
      </w:r>
      <w:r w:rsidR="00E31AF6">
        <w:rPr>
          <w:rFonts w:ascii="Arial" w:hAnsi="Arial" w:cs="Arial"/>
          <w:color w:val="000000"/>
          <w:sz w:val="22"/>
          <w:szCs w:val="22"/>
          <w:lang w:val="it-IT"/>
        </w:rPr>
        <w:t>l</w:t>
      </w:r>
      <w:r w:rsidRPr="00626421">
        <w:rPr>
          <w:rFonts w:ascii="Arial" w:hAnsi="Arial" w:cs="Arial"/>
          <w:color w:val="000000"/>
          <w:sz w:val="22"/>
          <w:szCs w:val="22"/>
          <w:lang w:val="it-IT"/>
        </w:rPr>
        <w:t xml:space="preserve"> voluntarilor din cadrul băncilor membre Visa Europe, precum şi pe internet. Training-urile online sunt disponibile gratuit pe site-urile</w:t>
      </w:r>
      <w:hyperlink r:id="rId14" w:history="1">
        <w:r w:rsidRPr="00626421">
          <w:rPr>
            <w:rStyle w:val="Hyperlink"/>
            <w:rFonts w:ascii="Arial" w:hAnsi="Arial" w:cs="Arial"/>
            <w:color w:val="000000"/>
            <w:sz w:val="22"/>
            <w:szCs w:val="22"/>
            <w:lang w:val="it-IT"/>
          </w:rPr>
          <w:t xml:space="preserve"> </w:t>
        </w:r>
        <w:r w:rsidRPr="00626421">
          <w:rPr>
            <w:rStyle w:val="Hyperlink"/>
            <w:rFonts w:ascii="Arial" w:hAnsi="Arial" w:cs="Arial"/>
            <w:color w:val="1155CC"/>
            <w:sz w:val="22"/>
            <w:szCs w:val="22"/>
            <w:lang w:val="it-IT"/>
          </w:rPr>
          <w:t>www.baniiq.ro</w:t>
        </w:r>
      </w:hyperlink>
      <w:r w:rsidRPr="00626421">
        <w:rPr>
          <w:rFonts w:ascii="Arial" w:hAnsi="Arial" w:cs="Arial"/>
          <w:color w:val="000000"/>
          <w:sz w:val="22"/>
          <w:szCs w:val="22"/>
          <w:lang w:val="it-IT"/>
        </w:rPr>
        <w:t xml:space="preserve"> şi</w:t>
      </w:r>
      <w:hyperlink r:id="rId15" w:history="1">
        <w:r w:rsidRPr="00626421">
          <w:rPr>
            <w:rStyle w:val="Hyperlink"/>
            <w:rFonts w:ascii="Arial" w:hAnsi="Arial" w:cs="Arial"/>
            <w:color w:val="000000"/>
            <w:sz w:val="22"/>
            <w:szCs w:val="22"/>
            <w:lang w:val="it-IT"/>
          </w:rPr>
          <w:t xml:space="preserve"> </w:t>
        </w:r>
        <w:r w:rsidRPr="00626421">
          <w:rPr>
            <w:rStyle w:val="Hyperlink"/>
            <w:rFonts w:ascii="Arial" w:hAnsi="Arial" w:cs="Arial"/>
            <w:color w:val="1155CC"/>
            <w:sz w:val="22"/>
            <w:szCs w:val="22"/>
            <w:lang w:val="it-IT"/>
          </w:rPr>
          <w:t>www.baniipenet.ro</w:t>
        </w:r>
      </w:hyperlink>
      <w:r w:rsidRPr="00626421">
        <w:rPr>
          <w:rFonts w:ascii="Arial" w:hAnsi="Arial" w:cs="Arial"/>
          <w:color w:val="000000"/>
          <w:sz w:val="22"/>
          <w:szCs w:val="22"/>
          <w:lang w:val="it-IT"/>
        </w:rPr>
        <w:t xml:space="preserve">. </w:t>
      </w:r>
    </w:p>
    <w:p w14:paraId="18E6EC85" w14:textId="77777777" w:rsidR="003A5831" w:rsidRDefault="003A5831" w:rsidP="00BC0455">
      <w:pPr>
        <w:pStyle w:val="NormalWeb"/>
        <w:spacing w:before="0" w:beforeAutospacing="0" w:after="0" w:afterAutospacing="0"/>
        <w:jc w:val="both"/>
        <w:rPr>
          <w:rFonts w:ascii="Arial" w:hAnsi="Arial" w:cs="Arial"/>
          <w:color w:val="000000"/>
          <w:sz w:val="22"/>
          <w:szCs w:val="22"/>
          <w:lang w:val="it-IT"/>
        </w:rPr>
      </w:pPr>
    </w:p>
    <w:p w14:paraId="57ABB4F9" w14:textId="7000522B" w:rsidR="00BC0455" w:rsidRPr="00626421" w:rsidRDefault="003A5831" w:rsidP="00BC0455">
      <w:pPr>
        <w:pStyle w:val="NormalWeb"/>
        <w:spacing w:before="0" w:beforeAutospacing="0" w:after="0" w:afterAutospacing="0"/>
        <w:jc w:val="both"/>
        <w:rPr>
          <w:rFonts w:ascii="Arial" w:hAnsi="Arial" w:cs="Arial"/>
          <w:sz w:val="22"/>
          <w:szCs w:val="22"/>
          <w:lang w:val="it-IT"/>
        </w:rPr>
      </w:pPr>
      <w:r>
        <w:rPr>
          <w:rFonts w:ascii="Arial" w:hAnsi="Arial" w:cs="Arial"/>
          <w:b/>
          <w:color w:val="000000"/>
          <w:sz w:val="22"/>
          <w:szCs w:val="22"/>
          <w:lang w:val="it-IT"/>
        </w:rPr>
        <w:t>Î</w:t>
      </w:r>
      <w:r w:rsidR="00BC0455" w:rsidRPr="003A5831">
        <w:rPr>
          <w:rFonts w:ascii="Arial" w:hAnsi="Arial" w:cs="Arial"/>
          <w:b/>
          <w:color w:val="000000"/>
          <w:sz w:val="22"/>
          <w:szCs w:val="22"/>
          <w:lang w:val="it-IT"/>
        </w:rPr>
        <w:t xml:space="preserve">n total, 650.000 de români </w:t>
      </w:r>
      <w:r w:rsidR="00BC0455" w:rsidRPr="00626421">
        <w:rPr>
          <w:rFonts w:ascii="Arial" w:hAnsi="Arial" w:cs="Arial"/>
          <w:color w:val="000000"/>
          <w:sz w:val="22"/>
          <w:szCs w:val="22"/>
          <w:lang w:val="it-IT"/>
        </w:rPr>
        <w:t>au parcurs în perioada 2012 - 2015 sesiunile de training BaniIQ şi Banii pe Net, în mediul fizic şi online. Pentru acest an, Visa Europe se așteaptă ca aproximativ 200.000 de români să finalizeze cursurile BaniIQ și Banii</w:t>
      </w:r>
      <w:r w:rsidR="00E910DB" w:rsidRPr="00626421">
        <w:rPr>
          <w:rFonts w:ascii="Arial" w:hAnsi="Arial" w:cs="Arial"/>
          <w:color w:val="000000"/>
          <w:sz w:val="22"/>
          <w:szCs w:val="22"/>
          <w:lang w:val="it-IT"/>
        </w:rPr>
        <w:t xml:space="preserve"> </w:t>
      </w:r>
      <w:r w:rsidR="00BC0455" w:rsidRPr="00626421">
        <w:rPr>
          <w:rFonts w:ascii="Arial" w:hAnsi="Arial" w:cs="Arial"/>
          <w:color w:val="000000"/>
          <w:sz w:val="22"/>
          <w:szCs w:val="22"/>
          <w:lang w:val="it-IT"/>
        </w:rPr>
        <w:t>pe</w:t>
      </w:r>
      <w:r w:rsidR="00E910DB" w:rsidRPr="00626421">
        <w:rPr>
          <w:rFonts w:ascii="Arial" w:hAnsi="Arial" w:cs="Arial"/>
          <w:color w:val="000000"/>
          <w:sz w:val="22"/>
          <w:szCs w:val="22"/>
          <w:lang w:val="it-IT"/>
        </w:rPr>
        <w:t xml:space="preserve"> </w:t>
      </w:r>
      <w:r w:rsidR="00BC0455" w:rsidRPr="00626421">
        <w:rPr>
          <w:rFonts w:ascii="Arial" w:hAnsi="Arial" w:cs="Arial"/>
          <w:color w:val="000000"/>
          <w:sz w:val="22"/>
          <w:szCs w:val="22"/>
          <w:lang w:val="it-IT"/>
        </w:rPr>
        <w:t>Net.</w:t>
      </w:r>
    </w:p>
    <w:p w14:paraId="31E1BD10" w14:textId="5DC364F3" w:rsidR="0089340B" w:rsidRPr="00EE3013" w:rsidRDefault="0089340B" w:rsidP="00DD03F2">
      <w:pPr>
        <w:pStyle w:val="NormalWeb"/>
        <w:spacing w:before="120" w:beforeAutospacing="0" w:after="200" w:afterAutospacing="0"/>
        <w:jc w:val="both"/>
        <w:rPr>
          <w:rFonts w:ascii="Arial" w:hAnsi="Arial" w:cs="Arial"/>
          <w:color w:val="000000"/>
          <w:sz w:val="22"/>
          <w:szCs w:val="22"/>
          <w:lang w:val="ro-RO"/>
        </w:rPr>
      </w:pPr>
    </w:p>
    <w:p w14:paraId="3C1ED313" w14:textId="77777777" w:rsidR="00012BC7" w:rsidRPr="00012BC7" w:rsidRDefault="00012BC7" w:rsidP="00012BC7">
      <w:pPr>
        <w:spacing w:after="160" w:line="360" w:lineRule="auto"/>
        <w:contextualSpacing/>
        <w:rPr>
          <w:rFonts w:ascii="Arial" w:eastAsia="Batang" w:hAnsi="Arial" w:cs="Arial"/>
          <w:b/>
          <w:bCs/>
          <w:color w:val="auto"/>
          <w:sz w:val="20"/>
          <w:szCs w:val="20"/>
          <w:lang w:val="ro-RO" w:eastAsia="ko-KR"/>
        </w:rPr>
      </w:pPr>
      <w:r w:rsidRPr="00012BC7">
        <w:rPr>
          <w:rFonts w:ascii="Arial" w:eastAsia="Batang" w:hAnsi="Arial" w:cs="Arial"/>
          <w:b/>
          <w:bCs/>
          <w:color w:val="auto"/>
          <w:sz w:val="20"/>
          <w:szCs w:val="20"/>
          <w:lang w:val="ro-RO" w:eastAsia="ko-KR"/>
        </w:rPr>
        <w:t>Despre Visa Europe</w:t>
      </w:r>
    </w:p>
    <w:p w14:paraId="05944597" w14:textId="77777777" w:rsidR="00012BC7" w:rsidRPr="00012BC7" w:rsidRDefault="00012BC7" w:rsidP="00012BC7">
      <w:pPr>
        <w:autoSpaceDE w:val="0"/>
        <w:autoSpaceDN w:val="0"/>
        <w:adjustRightInd w:val="0"/>
        <w:jc w:val="both"/>
        <w:rPr>
          <w:rFonts w:ascii="Arial" w:hAnsi="Arial" w:cs="Arial"/>
          <w:sz w:val="20"/>
          <w:szCs w:val="20"/>
          <w:lang w:val="ro-RO"/>
        </w:rPr>
      </w:pPr>
      <w:r w:rsidRPr="00012BC7">
        <w:rPr>
          <w:rFonts w:ascii="Arial" w:hAnsi="Arial" w:cs="Arial"/>
          <w:sz w:val="20"/>
          <w:szCs w:val="20"/>
          <w:lang w:val="ro-RO"/>
        </w:rPr>
        <w:t>Visa Europe este o companie de tehnologii de plată deţinută şi operată de băncile membre şi alţi furnizori de servicii de plăţi din 3</w:t>
      </w:r>
      <w:r w:rsidR="004B2582">
        <w:rPr>
          <w:rFonts w:ascii="Arial" w:hAnsi="Arial" w:cs="Arial"/>
          <w:sz w:val="20"/>
          <w:szCs w:val="20"/>
          <w:lang w:val="ro-RO"/>
        </w:rPr>
        <w:t>8</w:t>
      </w:r>
      <w:r w:rsidRPr="00012BC7">
        <w:rPr>
          <w:rFonts w:ascii="Arial" w:hAnsi="Arial" w:cs="Arial"/>
          <w:sz w:val="20"/>
          <w:szCs w:val="20"/>
          <w:lang w:val="ro-RO"/>
        </w:rPr>
        <w:t xml:space="preserve"> de ţări din Europa.</w:t>
      </w:r>
    </w:p>
    <w:p w14:paraId="243E627C" w14:textId="77777777" w:rsidR="00012BC7" w:rsidRPr="00012BC7" w:rsidRDefault="00012BC7" w:rsidP="00012BC7">
      <w:pPr>
        <w:autoSpaceDE w:val="0"/>
        <w:autoSpaceDN w:val="0"/>
        <w:adjustRightInd w:val="0"/>
        <w:jc w:val="both"/>
        <w:rPr>
          <w:rFonts w:ascii="Arial" w:hAnsi="Arial" w:cs="Arial"/>
          <w:sz w:val="20"/>
          <w:szCs w:val="20"/>
          <w:lang w:val="ro-RO"/>
        </w:rPr>
      </w:pPr>
    </w:p>
    <w:p w14:paraId="08550478" w14:textId="77777777" w:rsidR="00012BC7" w:rsidRPr="00012BC7" w:rsidRDefault="00012BC7" w:rsidP="00012BC7">
      <w:pPr>
        <w:autoSpaceDE w:val="0"/>
        <w:autoSpaceDN w:val="0"/>
        <w:adjustRightInd w:val="0"/>
        <w:jc w:val="both"/>
        <w:rPr>
          <w:rFonts w:ascii="Arial" w:hAnsi="Arial" w:cs="Arial"/>
          <w:sz w:val="20"/>
          <w:szCs w:val="20"/>
          <w:lang w:val="ro-RO"/>
        </w:rPr>
      </w:pPr>
      <w:r w:rsidRPr="00012BC7">
        <w:rPr>
          <w:rFonts w:ascii="Arial" w:hAnsi="Arial" w:cs="Arial"/>
          <w:sz w:val="20"/>
          <w:szCs w:val="20"/>
          <w:lang w:val="ro-RO"/>
        </w:rPr>
        <w:t>Visa Europe este în centrul ecosistemului de plăţi, furnizând servicii şi infrastructură care permit milioanelor de consumatori, companii şi guverne din Europa să facă plăţi electronice. Membrii săi sunt responsabili de emiterea cardurilor, înscrierea comercianţilor şi stabilirea comisioanelor pentru posesorii de carduri şi comercianţi. Totodată, Visa Europe este cel mai mare procesator de tranzacţii din Europa, resp</w:t>
      </w:r>
      <w:r w:rsidR="004B2582">
        <w:rPr>
          <w:rFonts w:ascii="Arial" w:hAnsi="Arial" w:cs="Arial"/>
          <w:sz w:val="20"/>
          <w:szCs w:val="20"/>
          <w:lang w:val="ro-RO"/>
        </w:rPr>
        <w:t>onsabil de procesarea a peste 18</w:t>
      </w:r>
      <w:r w:rsidRPr="00012BC7">
        <w:rPr>
          <w:rFonts w:ascii="Arial" w:hAnsi="Arial" w:cs="Arial"/>
          <w:sz w:val="20"/>
          <w:szCs w:val="20"/>
          <w:lang w:val="ro-RO"/>
        </w:rPr>
        <w:t xml:space="preserve"> miliarde de tranzacţii anual.</w:t>
      </w:r>
    </w:p>
    <w:p w14:paraId="409925C4" w14:textId="77777777" w:rsidR="00012BC7" w:rsidRPr="00012BC7" w:rsidRDefault="00012BC7" w:rsidP="00012BC7">
      <w:pPr>
        <w:autoSpaceDE w:val="0"/>
        <w:autoSpaceDN w:val="0"/>
        <w:adjustRightInd w:val="0"/>
        <w:jc w:val="both"/>
        <w:rPr>
          <w:rFonts w:ascii="Arial" w:hAnsi="Arial" w:cs="Arial"/>
          <w:sz w:val="20"/>
          <w:szCs w:val="20"/>
          <w:lang w:val="ro-RO"/>
        </w:rPr>
      </w:pPr>
    </w:p>
    <w:p w14:paraId="4E4AB68E" w14:textId="77777777" w:rsidR="00012BC7" w:rsidRPr="00012BC7" w:rsidRDefault="00012BC7" w:rsidP="00012BC7">
      <w:pPr>
        <w:autoSpaceDE w:val="0"/>
        <w:autoSpaceDN w:val="0"/>
        <w:adjustRightInd w:val="0"/>
        <w:jc w:val="both"/>
        <w:rPr>
          <w:rFonts w:ascii="Arial" w:hAnsi="Arial" w:cs="Arial"/>
          <w:sz w:val="20"/>
          <w:szCs w:val="20"/>
          <w:lang w:val="ro-RO"/>
        </w:rPr>
      </w:pPr>
      <w:r w:rsidRPr="00012BC7">
        <w:rPr>
          <w:rFonts w:ascii="Arial" w:hAnsi="Arial" w:cs="Arial"/>
          <w:sz w:val="20"/>
          <w:szCs w:val="20"/>
          <w:lang w:val="ro-RO"/>
        </w:rPr>
        <w:t>În Europa, există peste 500 de milioane de carduri Visa şi 1 € din fiecare 6€ cheltuiţi este pe un card Visa. Cheltuielile totale realizate pe cardurile Visa depăşesc 2.000 miliarde de euro, în timp ce cheltuielile efectuate la POS reprezintă 1.500 miliarde de euro.</w:t>
      </w:r>
    </w:p>
    <w:p w14:paraId="234A4413" w14:textId="77777777" w:rsidR="00012BC7" w:rsidRPr="00012BC7" w:rsidRDefault="00012BC7" w:rsidP="00012BC7">
      <w:pPr>
        <w:autoSpaceDE w:val="0"/>
        <w:autoSpaceDN w:val="0"/>
        <w:adjustRightInd w:val="0"/>
        <w:jc w:val="both"/>
        <w:rPr>
          <w:rFonts w:ascii="Arial" w:hAnsi="Arial" w:cs="Arial"/>
          <w:sz w:val="20"/>
          <w:szCs w:val="20"/>
          <w:lang w:val="ro-RO"/>
        </w:rPr>
      </w:pPr>
    </w:p>
    <w:p w14:paraId="73224240" w14:textId="77777777" w:rsidR="00012BC7" w:rsidRPr="00012BC7" w:rsidRDefault="00012BC7" w:rsidP="00012BC7">
      <w:pPr>
        <w:autoSpaceDE w:val="0"/>
        <w:autoSpaceDN w:val="0"/>
        <w:adjustRightInd w:val="0"/>
        <w:jc w:val="both"/>
        <w:rPr>
          <w:rFonts w:ascii="Arial" w:hAnsi="Arial" w:cs="Arial"/>
          <w:sz w:val="20"/>
          <w:szCs w:val="20"/>
          <w:lang w:val="ro-RO"/>
        </w:rPr>
      </w:pPr>
      <w:r w:rsidRPr="00012BC7">
        <w:rPr>
          <w:rFonts w:ascii="Arial" w:hAnsi="Arial" w:cs="Arial"/>
          <w:sz w:val="20"/>
          <w:szCs w:val="20"/>
          <w:lang w:val="ro-RO"/>
        </w:rPr>
        <w:t xml:space="preserve">Începând cu anul 2004, Visa Europe a devenit independentă de Visa Inc. şi este înregistrată în Marea Britanie, cu licenţă exclusivă, irevocabilă şi perpetuă în Europa. Ambele companii acţionează în parteneriat pentru a facilita plăţile cu Visa la nivel global, în peste 200 de ţări. </w:t>
      </w:r>
    </w:p>
    <w:p w14:paraId="045477AE" w14:textId="77777777" w:rsidR="00012BC7" w:rsidRPr="00012BC7" w:rsidRDefault="00012BC7" w:rsidP="00012BC7">
      <w:pPr>
        <w:autoSpaceDE w:val="0"/>
        <w:autoSpaceDN w:val="0"/>
        <w:adjustRightInd w:val="0"/>
        <w:jc w:val="both"/>
        <w:rPr>
          <w:rFonts w:ascii="Arial" w:hAnsi="Arial" w:cs="Arial"/>
          <w:sz w:val="20"/>
          <w:szCs w:val="20"/>
          <w:lang w:val="ro-RO"/>
        </w:rPr>
      </w:pPr>
    </w:p>
    <w:p w14:paraId="37800D60" w14:textId="77777777" w:rsidR="00012BC7" w:rsidRPr="00012BC7" w:rsidRDefault="00012BC7" w:rsidP="00012BC7">
      <w:pPr>
        <w:spacing w:before="120" w:after="120" w:line="360" w:lineRule="auto"/>
        <w:jc w:val="both"/>
        <w:rPr>
          <w:rFonts w:ascii="Arial" w:eastAsia="Calibri" w:hAnsi="Arial" w:cs="Arial"/>
          <w:sz w:val="20"/>
          <w:szCs w:val="20"/>
          <w:lang w:val="ro-RO" w:eastAsia="en-ZA"/>
        </w:rPr>
      </w:pPr>
      <w:r w:rsidRPr="00012BC7">
        <w:rPr>
          <w:rFonts w:ascii="Arial" w:hAnsi="Arial" w:cs="Arial"/>
          <w:sz w:val="20"/>
          <w:szCs w:val="20"/>
          <w:lang w:val="ro-RO"/>
        </w:rPr>
        <w:t xml:space="preserve">Pentru informaţii suplimentare, vă rugăm să accesaţi </w:t>
      </w:r>
      <w:hyperlink r:id="rId16" w:history="1">
        <w:r w:rsidRPr="00012BC7">
          <w:rPr>
            <w:rFonts w:ascii="Arial" w:hAnsi="Arial" w:cs="Arial"/>
            <w:color w:val="0563C1"/>
            <w:sz w:val="20"/>
            <w:szCs w:val="20"/>
            <w:u w:val="single"/>
            <w:lang w:val="ro-RO"/>
          </w:rPr>
          <w:t>www.visaeurope.com</w:t>
        </w:r>
      </w:hyperlink>
      <w:r w:rsidRPr="00012BC7">
        <w:rPr>
          <w:rFonts w:ascii="Arial" w:hAnsi="Arial" w:cs="Arial"/>
          <w:sz w:val="20"/>
          <w:szCs w:val="20"/>
          <w:lang w:val="ro-RO"/>
        </w:rPr>
        <w:t xml:space="preserve"> şi @VisaEuropeNews</w:t>
      </w:r>
    </w:p>
    <w:p w14:paraId="0886BCF4" w14:textId="6C9AAE3F" w:rsidR="007E2C92" w:rsidRPr="005311FE" w:rsidRDefault="007E2C92" w:rsidP="00DC24BB">
      <w:pPr>
        <w:pStyle w:val="NoSpacing"/>
        <w:spacing w:before="120" w:after="120"/>
        <w:jc w:val="both"/>
        <w:rPr>
          <w:rFonts w:ascii="Arial" w:hAnsi="Arial" w:cs="Arial"/>
          <w:b/>
          <w:sz w:val="20"/>
          <w:szCs w:val="20"/>
          <w:lang w:val="ro-RO"/>
        </w:rPr>
      </w:pPr>
    </w:p>
    <w:sectPr w:rsidR="007E2C92" w:rsidRPr="005311FE" w:rsidSect="00F87721">
      <w:footerReference w:type="default" r:id="rId17"/>
      <w:pgSz w:w="11907" w:h="16839" w:code="9"/>
      <w:pgMar w:top="1530" w:right="1440" w:bottom="1260" w:left="1440" w:header="720" w:footer="86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E6FCE" w14:textId="77777777" w:rsidR="007272F9" w:rsidRDefault="007272F9">
      <w:r>
        <w:separator/>
      </w:r>
    </w:p>
  </w:endnote>
  <w:endnote w:type="continuationSeparator" w:id="0">
    <w:p w14:paraId="5E2DB84A" w14:textId="77777777" w:rsidR="007272F9" w:rsidRDefault="0072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10022FF" w:usb1="C000E47F" w:usb2="00000029" w:usb3="00000000" w:csb0="000001D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D355A" w14:textId="77777777" w:rsidR="000E5373" w:rsidRPr="0037733B" w:rsidRDefault="000E5373" w:rsidP="00706FCE">
    <w:pPr>
      <w:pStyle w:val="NewsReleaseFooter"/>
    </w:pPr>
    <w:r w:rsidRPr="0037733B">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19BCC" w14:textId="77777777" w:rsidR="007272F9" w:rsidRDefault="007272F9">
      <w:r>
        <w:separator/>
      </w:r>
    </w:p>
  </w:footnote>
  <w:footnote w:type="continuationSeparator" w:id="0">
    <w:p w14:paraId="7838FD8A" w14:textId="77777777" w:rsidR="007272F9" w:rsidRDefault="007272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FBF"/>
    <w:multiLevelType w:val="hybridMultilevel"/>
    <w:tmpl w:val="64F6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A6A71"/>
    <w:multiLevelType w:val="multilevel"/>
    <w:tmpl w:val="7264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27D3E"/>
    <w:multiLevelType w:val="hybridMultilevel"/>
    <w:tmpl w:val="3058E930"/>
    <w:lvl w:ilvl="0" w:tplc="EFF2BC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C06DDD"/>
    <w:multiLevelType w:val="hybridMultilevel"/>
    <w:tmpl w:val="1020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948A8"/>
    <w:multiLevelType w:val="multilevel"/>
    <w:tmpl w:val="A87C0630"/>
    <w:lvl w:ilvl="0">
      <w:start w:val="1"/>
      <w:numFmt w:val="bullet"/>
      <w:lvlText w:val=""/>
      <w:lvlJc w:val="left"/>
      <w:pPr>
        <w:tabs>
          <w:tab w:val="num" w:pos="360"/>
        </w:tabs>
        <w:ind w:left="180" w:hanging="18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0472B63"/>
    <w:multiLevelType w:val="hybridMultilevel"/>
    <w:tmpl w:val="1534B7F8"/>
    <w:lvl w:ilvl="0" w:tplc="23BEBCE2">
      <w:start w:val="1"/>
      <w:numFmt w:val="decimal"/>
      <w:lvlText w:val="A %1."/>
      <w:lvlJc w:val="left"/>
      <w:pPr>
        <w:tabs>
          <w:tab w:val="num" w:pos="720"/>
        </w:tabs>
        <w:ind w:left="720" w:hanging="72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A50074"/>
    <w:multiLevelType w:val="hybridMultilevel"/>
    <w:tmpl w:val="16340F3E"/>
    <w:lvl w:ilvl="0" w:tplc="22BC0EE2">
      <w:start w:val="1"/>
      <w:numFmt w:val="bullet"/>
      <w:lvlText w:val=""/>
      <w:lvlJc w:val="left"/>
      <w:pPr>
        <w:tabs>
          <w:tab w:val="num" w:pos="360"/>
        </w:tabs>
        <w:ind w:left="180" w:hanging="180"/>
      </w:pPr>
      <w:rPr>
        <w:rFonts w:ascii="Symbol" w:hAnsi="Symbol" w:hint="default"/>
      </w:rPr>
    </w:lvl>
    <w:lvl w:ilvl="1" w:tplc="EDD4698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F40240"/>
    <w:multiLevelType w:val="hybridMultilevel"/>
    <w:tmpl w:val="EC5ACAD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1F3386"/>
    <w:multiLevelType w:val="hybridMultilevel"/>
    <w:tmpl w:val="B8CE24B0"/>
    <w:lvl w:ilvl="0" w:tplc="A3D80B60">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9C0373"/>
    <w:multiLevelType w:val="multilevel"/>
    <w:tmpl w:val="EBE8DDE4"/>
    <w:lvl w:ilvl="0">
      <w:start w:val="1"/>
      <w:numFmt w:val="bullet"/>
      <w:lvlText w:val=""/>
      <w:lvlJc w:val="left"/>
      <w:pPr>
        <w:tabs>
          <w:tab w:val="num" w:pos="360"/>
        </w:tabs>
        <w:ind w:left="180" w:hanging="180"/>
      </w:pPr>
      <w:rPr>
        <w:rFonts w:ascii="Symbol" w:hAnsi="Symbol" w:hint="default"/>
      </w:rPr>
    </w:lvl>
    <w:lvl w:ilvl="1">
      <w:start w:val="1"/>
      <w:numFmt w:val="bullet"/>
      <w:lvlText w:val=""/>
      <w:lvlJc w:val="left"/>
      <w:pPr>
        <w:tabs>
          <w:tab w:val="num" w:pos="1080"/>
        </w:tabs>
        <w:ind w:left="1080" w:hanging="360"/>
      </w:pPr>
      <w:rPr>
        <w:rFonts w:ascii="Symbol" w:hAnsi="Symbol" w:hint="default"/>
        <w:color w:val="00000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F36176C"/>
    <w:multiLevelType w:val="hybridMultilevel"/>
    <w:tmpl w:val="61847FCC"/>
    <w:lvl w:ilvl="0" w:tplc="9B3E08BA">
      <w:numFmt w:val="bullet"/>
      <w:lvlText w:val=""/>
      <w:lvlJc w:val="left"/>
      <w:pPr>
        <w:tabs>
          <w:tab w:val="num" w:pos="720"/>
        </w:tabs>
        <w:ind w:left="72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1137CC0"/>
    <w:multiLevelType w:val="hybridMultilevel"/>
    <w:tmpl w:val="2618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A125B"/>
    <w:multiLevelType w:val="hybridMultilevel"/>
    <w:tmpl w:val="41108224"/>
    <w:lvl w:ilvl="0" w:tplc="14068C02">
      <w:start w:val="1"/>
      <w:numFmt w:val="bullet"/>
      <w:pStyle w:val="VisaLevelTwoText"/>
      <w:lvlText w:val=""/>
      <w:lvlJc w:val="left"/>
      <w:pPr>
        <w:tabs>
          <w:tab w:val="num" w:pos="425"/>
        </w:tabs>
        <w:ind w:left="425" w:hanging="425"/>
      </w:pPr>
      <w:rPr>
        <w:rFonts w:ascii="Symbol" w:hAnsi="Symbol" w:hint="default"/>
      </w:rPr>
    </w:lvl>
    <w:lvl w:ilvl="1" w:tplc="86EC7160">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4FA4B3F"/>
    <w:multiLevelType w:val="hybridMultilevel"/>
    <w:tmpl w:val="099AC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585028"/>
    <w:multiLevelType w:val="hybridMultilevel"/>
    <w:tmpl w:val="8E3CF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5536E3"/>
    <w:multiLevelType w:val="hybridMultilevel"/>
    <w:tmpl w:val="A2E22C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37439C0"/>
    <w:multiLevelType w:val="hybridMultilevel"/>
    <w:tmpl w:val="6F4AD46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nsid w:val="36B75824"/>
    <w:multiLevelType w:val="multilevel"/>
    <w:tmpl w:val="3AF4101C"/>
    <w:lvl w:ilvl="0">
      <w:start w:val="1"/>
      <w:numFmt w:val="bullet"/>
      <w:lvlText w:val="·"/>
      <w:lvlJc w:val="left"/>
      <w:pPr>
        <w:tabs>
          <w:tab w:val="num" w:pos="144"/>
        </w:tabs>
        <w:ind w:left="144" w:hanging="144"/>
      </w:pPr>
      <w:rPr>
        <w:rFonts w:ascii="Arial" w:hAnsi="Arial" w:hint="default"/>
        <w:b/>
        <w:i w:val="0"/>
        <w:color w:val="00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83E5B41"/>
    <w:multiLevelType w:val="hybridMultilevel"/>
    <w:tmpl w:val="24C648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7123311"/>
    <w:multiLevelType w:val="hybridMultilevel"/>
    <w:tmpl w:val="AE1AABEA"/>
    <w:lvl w:ilvl="0" w:tplc="EC66A080">
      <w:start w:val="1"/>
      <w:numFmt w:val="bullet"/>
      <w:lvlText w:val=""/>
      <w:lvlJc w:val="left"/>
      <w:pPr>
        <w:tabs>
          <w:tab w:val="num" w:pos="360"/>
        </w:tabs>
        <w:ind w:left="180" w:hanging="18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AF96936"/>
    <w:multiLevelType w:val="hybridMultilevel"/>
    <w:tmpl w:val="34529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6A12627"/>
    <w:multiLevelType w:val="hybridMultilevel"/>
    <w:tmpl w:val="6B762122"/>
    <w:lvl w:ilvl="0" w:tplc="9EC68AB8">
      <w:start w:val="1"/>
      <w:numFmt w:val="bullet"/>
      <w:pStyle w:val="VisaLevelThreeText"/>
      <w:lvlText w:val=""/>
      <w:lvlJc w:val="left"/>
      <w:pPr>
        <w:tabs>
          <w:tab w:val="num" w:pos="851"/>
        </w:tabs>
        <w:ind w:left="851" w:hanging="491"/>
      </w:pPr>
      <w:rPr>
        <w:rFonts w:ascii="Symbol" w:hAnsi="Symbol" w:hint="default"/>
        <w:color w:val="000000"/>
      </w:rPr>
    </w:lvl>
    <w:lvl w:ilvl="1" w:tplc="108E9668">
      <w:start w:val="1"/>
      <w:numFmt w:val="bullet"/>
      <w:pStyle w:val="VisaLevelThreeText"/>
      <w:lvlText w:val=""/>
      <w:lvlJc w:val="left"/>
      <w:pPr>
        <w:tabs>
          <w:tab w:val="num" w:pos="1080"/>
        </w:tabs>
        <w:ind w:left="108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7A76455"/>
    <w:multiLevelType w:val="hybridMultilevel"/>
    <w:tmpl w:val="A80EB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C742A05"/>
    <w:multiLevelType w:val="hybridMultilevel"/>
    <w:tmpl w:val="803AACE2"/>
    <w:lvl w:ilvl="0" w:tplc="EFF2BC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650526D"/>
    <w:multiLevelType w:val="multilevel"/>
    <w:tmpl w:val="F2621BC0"/>
    <w:lvl w:ilvl="0">
      <w:start w:val="1"/>
      <w:numFmt w:val="bullet"/>
      <w:lvlText w:val=""/>
      <w:lvlJc w:val="left"/>
      <w:pPr>
        <w:tabs>
          <w:tab w:val="num" w:pos="360"/>
        </w:tabs>
        <w:ind w:left="180" w:hanging="18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67FA3E33"/>
    <w:multiLevelType w:val="multilevel"/>
    <w:tmpl w:val="E314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5264B9"/>
    <w:multiLevelType w:val="hybridMultilevel"/>
    <w:tmpl w:val="B71893F2"/>
    <w:lvl w:ilvl="0" w:tplc="45B81FE0">
      <w:numFmt w:val="bullet"/>
      <w:lvlText w:val="-"/>
      <w:lvlJc w:val="left"/>
      <w:pPr>
        <w:ind w:left="360" w:hanging="360"/>
      </w:pPr>
      <w:rPr>
        <w:rFonts w:ascii="Arial" w:eastAsia="Times New Roman" w:hAnsi="Aria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04F5D7A"/>
    <w:multiLevelType w:val="hybridMultilevel"/>
    <w:tmpl w:val="A7481018"/>
    <w:lvl w:ilvl="0" w:tplc="EC66A080">
      <w:start w:val="1"/>
      <w:numFmt w:val="bullet"/>
      <w:lvlText w:val=""/>
      <w:lvlJc w:val="left"/>
      <w:pPr>
        <w:tabs>
          <w:tab w:val="num" w:pos="360"/>
        </w:tabs>
        <w:ind w:left="180" w:hanging="18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2BC5B55"/>
    <w:multiLevelType w:val="hybridMultilevel"/>
    <w:tmpl w:val="50C295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5F33444"/>
    <w:multiLevelType w:val="hybridMultilevel"/>
    <w:tmpl w:val="FD48731E"/>
    <w:lvl w:ilvl="0" w:tplc="7F5C769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B65886"/>
    <w:multiLevelType w:val="hybridMultilevel"/>
    <w:tmpl w:val="CE6A63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E601CD"/>
    <w:multiLevelType w:val="hybridMultilevel"/>
    <w:tmpl w:val="A6081A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3"/>
  </w:num>
  <w:num w:numId="3">
    <w:abstractNumId w:val="31"/>
  </w:num>
  <w:num w:numId="4">
    <w:abstractNumId w:val="17"/>
  </w:num>
  <w:num w:numId="5">
    <w:abstractNumId w:val="8"/>
  </w:num>
  <w:num w:numId="6">
    <w:abstractNumId w:val="19"/>
  </w:num>
  <w:num w:numId="7">
    <w:abstractNumId w:val="5"/>
  </w:num>
  <w:num w:numId="8">
    <w:abstractNumId w:val="30"/>
  </w:num>
  <w:num w:numId="9">
    <w:abstractNumId w:val="10"/>
  </w:num>
  <w:num w:numId="10">
    <w:abstractNumId w:val="13"/>
  </w:num>
  <w:num w:numId="11">
    <w:abstractNumId w:val="14"/>
  </w:num>
  <w:num w:numId="12">
    <w:abstractNumId w:val="28"/>
  </w:num>
  <w:num w:numId="13">
    <w:abstractNumId w:val="27"/>
  </w:num>
  <w:num w:numId="14">
    <w:abstractNumId w:val="12"/>
  </w:num>
  <w:num w:numId="15">
    <w:abstractNumId w:val="6"/>
  </w:num>
  <w:num w:numId="16">
    <w:abstractNumId w:val="24"/>
  </w:num>
  <w:num w:numId="17">
    <w:abstractNumId w:val="21"/>
  </w:num>
  <w:num w:numId="18">
    <w:abstractNumId w:val="4"/>
  </w:num>
  <w:num w:numId="19">
    <w:abstractNumId w:val="9"/>
  </w:num>
  <w:num w:numId="20">
    <w:abstractNumId w:val="20"/>
  </w:num>
  <w:num w:numId="21">
    <w:abstractNumId w:val="20"/>
  </w:num>
  <w:num w:numId="22">
    <w:abstractNumId w:val="22"/>
  </w:num>
  <w:num w:numId="23">
    <w:abstractNumId w:val="26"/>
  </w:num>
  <w:num w:numId="24">
    <w:abstractNumId w:val="7"/>
  </w:num>
  <w:num w:numId="25">
    <w:abstractNumId w:val="7"/>
  </w:num>
  <w:num w:numId="26">
    <w:abstractNumId w:val="0"/>
  </w:num>
  <w:num w:numId="27">
    <w:abstractNumId w:val="11"/>
  </w:num>
  <w:num w:numId="28">
    <w:abstractNumId w:val="16"/>
  </w:num>
  <w:num w:numId="29">
    <w:abstractNumId w:val="18"/>
  </w:num>
  <w:num w:numId="30">
    <w:abstractNumId w:val="3"/>
  </w:num>
  <w:num w:numId="31">
    <w:abstractNumId w:val="25"/>
  </w:num>
  <w:num w:numId="32">
    <w:abstractNumId w:val="15"/>
  </w:num>
  <w:num w:numId="33">
    <w:abstractNumId w:val="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D1"/>
    <w:rsid w:val="00000F8C"/>
    <w:rsid w:val="0000161A"/>
    <w:rsid w:val="00006204"/>
    <w:rsid w:val="00012BC7"/>
    <w:rsid w:val="000200F8"/>
    <w:rsid w:val="00020991"/>
    <w:rsid w:val="00031407"/>
    <w:rsid w:val="00034AC2"/>
    <w:rsid w:val="00043245"/>
    <w:rsid w:val="00047F4E"/>
    <w:rsid w:val="00051776"/>
    <w:rsid w:val="000560D9"/>
    <w:rsid w:val="00081CBB"/>
    <w:rsid w:val="00093474"/>
    <w:rsid w:val="0009429F"/>
    <w:rsid w:val="00097D95"/>
    <w:rsid w:val="000A0037"/>
    <w:rsid w:val="000A2774"/>
    <w:rsid w:val="000A3BF0"/>
    <w:rsid w:val="000A4294"/>
    <w:rsid w:val="000B1EA8"/>
    <w:rsid w:val="000C669C"/>
    <w:rsid w:val="000D1EF3"/>
    <w:rsid w:val="000D48E5"/>
    <w:rsid w:val="000E17B9"/>
    <w:rsid w:val="000E272B"/>
    <w:rsid w:val="000E2E8A"/>
    <w:rsid w:val="000E5373"/>
    <w:rsid w:val="00105878"/>
    <w:rsid w:val="001077E1"/>
    <w:rsid w:val="00111403"/>
    <w:rsid w:val="00116A14"/>
    <w:rsid w:val="00121E91"/>
    <w:rsid w:val="00122C48"/>
    <w:rsid w:val="00127DF4"/>
    <w:rsid w:val="00132DF1"/>
    <w:rsid w:val="00156E5E"/>
    <w:rsid w:val="00161693"/>
    <w:rsid w:val="00161E6B"/>
    <w:rsid w:val="001657D1"/>
    <w:rsid w:val="00177DED"/>
    <w:rsid w:val="00180120"/>
    <w:rsid w:val="00183E79"/>
    <w:rsid w:val="00190106"/>
    <w:rsid w:val="00193357"/>
    <w:rsid w:val="001A324C"/>
    <w:rsid w:val="001A6617"/>
    <w:rsid w:val="001A7588"/>
    <w:rsid w:val="001B676A"/>
    <w:rsid w:val="001C7044"/>
    <w:rsid w:val="001D022B"/>
    <w:rsid w:val="001D27C9"/>
    <w:rsid w:val="001D37FB"/>
    <w:rsid w:val="001D3AD5"/>
    <w:rsid w:val="001E276D"/>
    <w:rsid w:val="001E288A"/>
    <w:rsid w:val="001E384C"/>
    <w:rsid w:val="001F111C"/>
    <w:rsid w:val="001F57D0"/>
    <w:rsid w:val="00200D99"/>
    <w:rsid w:val="0020644D"/>
    <w:rsid w:val="00217B9A"/>
    <w:rsid w:val="00222BFA"/>
    <w:rsid w:val="00236113"/>
    <w:rsid w:val="00237651"/>
    <w:rsid w:val="0025001B"/>
    <w:rsid w:val="00255949"/>
    <w:rsid w:val="00255D3E"/>
    <w:rsid w:val="00257D5F"/>
    <w:rsid w:val="002669A1"/>
    <w:rsid w:val="00267084"/>
    <w:rsid w:val="00267A0E"/>
    <w:rsid w:val="002811FD"/>
    <w:rsid w:val="0029389C"/>
    <w:rsid w:val="002A0C11"/>
    <w:rsid w:val="002A17E5"/>
    <w:rsid w:val="002A6F33"/>
    <w:rsid w:val="002B114A"/>
    <w:rsid w:val="002B1E94"/>
    <w:rsid w:val="002B4CD2"/>
    <w:rsid w:val="002B7877"/>
    <w:rsid w:val="002E0660"/>
    <w:rsid w:val="002E7C4A"/>
    <w:rsid w:val="00300A0F"/>
    <w:rsid w:val="00301D51"/>
    <w:rsid w:val="0030513D"/>
    <w:rsid w:val="003070E9"/>
    <w:rsid w:val="00311A4A"/>
    <w:rsid w:val="003155F0"/>
    <w:rsid w:val="00321899"/>
    <w:rsid w:val="00326C6C"/>
    <w:rsid w:val="00331E58"/>
    <w:rsid w:val="00352BB7"/>
    <w:rsid w:val="003609C7"/>
    <w:rsid w:val="003612A3"/>
    <w:rsid w:val="00367A38"/>
    <w:rsid w:val="00370185"/>
    <w:rsid w:val="00371513"/>
    <w:rsid w:val="00376F4C"/>
    <w:rsid w:val="0037733B"/>
    <w:rsid w:val="00380CCA"/>
    <w:rsid w:val="003A31DE"/>
    <w:rsid w:val="003A5831"/>
    <w:rsid w:val="003B042C"/>
    <w:rsid w:val="003B5E50"/>
    <w:rsid w:val="003C3402"/>
    <w:rsid w:val="003D2B2E"/>
    <w:rsid w:val="003D3800"/>
    <w:rsid w:val="003D70FD"/>
    <w:rsid w:val="003E6CD6"/>
    <w:rsid w:val="003F0D74"/>
    <w:rsid w:val="003F4456"/>
    <w:rsid w:val="004004B5"/>
    <w:rsid w:val="00406354"/>
    <w:rsid w:val="004133AA"/>
    <w:rsid w:val="00413C65"/>
    <w:rsid w:val="00414D1B"/>
    <w:rsid w:val="004157B3"/>
    <w:rsid w:val="00436D25"/>
    <w:rsid w:val="00440004"/>
    <w:rsid w:val="004436AC"/>
    <w:rsid w:val="00445C85"/>
    <w:rsid w:val="00476EC7"/>
    <w:rsid w:val="00491F16"/>
    <w:rsid w:val="004B2582"/>
    <w:rsid w:val="004B4777"/>
    <w:rsid w:val="004B50DD"/>
    <w:rsid w:val="004B5D0E"/>
    <w:rsid w:val="004C53F2"/>
    <w:rsid w:val="004E0329"/>
    <w:rsid w:val="004E6C2E"/>
    <w:rsid w:val="004E6D88"/>
    <w:rsid w:val="004F3138"/>
    <w:rsid w:val="004F4BB8"/>
    <w:rsid w:val="00501BE7"/>
    <w:rsid w:val="00512DDC"/>
    <w:rsid w:val="005135BB"/>
    <w:rsid w:val="0052022A"/>
    <w:rsid w:val="00520730"/>
    <w:rsid w:val="00524069"/>
    <w:rsid w:val="005311FE"/>
    <w:rsid w:val="0053403C"/>
    <w:rsid w:val="00535F8E"/>
    <w:rsid w:val="005506F1"/>
    <w:rsid w:val="00550898"/>
    <w:rsid w:val="00557760"/>
    <w:rsid w:val="005621AF"/>
    <w:rsid w:val="00565C44"/>
    <w:rsid w:val="00571625"/>
    <w:rsid w:val="00577CFA"/>
    <w:rsid w:val="00586830"/>
    <w:rsid w:val="00594556"/>
    <w:rsid w:val="005A40C9"/>
    <w:rsid w:val="005A51B6"/>
    <w:rsid w:val="005B0FBF"/>
    <w:rsid w:val="005B53E3"/>
    <w:rsid w:val="005B5F73"/>
    <w:rsid w:val="005C0CD7"/>
    <w:rsid w:val="005C651A"/>
    <w:rsid w:val="005D50E0"/>
    <w:rsid w:val="005D6B12"/>
    <w:rsid w:val="005E2056"/>
    <w:rsid w:val="005E5206"/>
    <w:rsid w:val="005E556E"/>
    <w:rsid w:val="005F3906"/>
    <w:rsid w:val="005F43B5"/>
    <w:rsid w:val="00601582"/>
    <w:rsid w:val="00601D17"/>
    <w:rsid w:val="0061055E"/>
    <w:rsid w:val="00611D5E"/>
    <w:rsid w:val="00612FCE"/>
    <w:rsid w:val="0061550D"/>
    <w:rsid w:val="0062026D"/>
    <w:rsid w:val="00621C19"/>
    <w:rsid w:val="00626421"/>
    <w:rsid w:val="0063143A"/>
    <w:rsid w:val="00646241"/>
    <w:rsid w:val="00651E8F"/>
    <w:rsid w:val="00665A71"/>
    <w:rsid w:val="00667773"/>
    <w:rsid w:val="006756EE"/>
    <w:rsid w:val="00676E0A"/>
    <w:rsid w:val="00687FBE"/>
    <w:rsid w:val="006909A4"/>
    <w:rsid w:val="00695A2A"/>
    <w:rsid w:val="00697A9B"/>
    <w:rsid w:val="006A37CF"/>
    <w:rsid w:val="006A4E7D"/>
    <w:rsid w:val="006B3E23"/>
    <w:rsid w:val="006B43FD"/>
    <w:rsid w:val="006B6E01"/>
    <w:rsid w:val="006B6F42"/>
    <w:rsid w:val="006C056D"/>
    <w:rsid w:val="006C0885"/>
    <w:rsid w:val="006C1E27"/>
    <w:rsid w:val="006C53E6"/>
    <w:rsid w:val="006C5FFC"/>
    <w:rsid w:val="006D55C8"/>
    <w:rsid w:val="006D7013"/>
    <w:rsid w:val="006E17B2"/>
    <w:rsid w:val="006E20A8"/>
    <w:rsid w:val="006E2109"/>
    <w:rsid w:val="006E4A25"/>
    <w:rsid w:val="006F0BC5"/>
    <w:rsid w:val="006F23A5"/>
    <w:rsid w:val="006F6C9A"/>
    <w:rsid w:val="0070082D"/>
    <w:rsid w:val="00701072"/>
    <w:rsid w:val="00705009"/>
    <w:rsid w:val="00706FCE"/>
    <w:rsid w:val="00707BC2"/>
    <w:rsid w:val="007272F9"/>
    <w:rsid w:val="00730432"/>
    <w:rsid w:val="007326D6"/>
    <w:rsid w:val="00737DB1"/>
    <w:rsid w:val="00761D9E"/>
    <w:rsid w:val="00765978"/>
    <w:rsid w:val="0077547C"/>
    <w:rsid w:val="0078118A"/>
    <w:rsid w:val="0078541E"/>
    <w:rsid w:val="00790925"/>
    <w:rsid w:val="00792E2D"/>
    <w:rsid w:val="00794DDC"/>
    <w:rsid w:val="007A44E5"/>
    <w:rsid w:val="007B1A54"/>
    <w:rsid w:val="007B1EB8"/>
    <w:rsid w:val="007B61AE"/>
    <w:rsid w:val="007D7026"/>
    <w:rsid w:val="007E2C92"/>
    <w:rsid w:val="007F2499"/>
    <w:rsid w:val="0080586B"/>
    <w:rsid w:val="00813425"/>
    <w:rsid w:val="008150DD"/>
    <w:rsid w:val="008157DF"/>
    <w:rsid w:val="008169AA"/>
    <w:rsid w:val="0082497B"/>
    <w:rsid w:val="00831857"/>
    <w:rsid w:val="00841366"/>
    <w:rsid w:val="00841443"/>
    <w:rsid w:val="00846D85"/>
    <w:rsid w:val="008470AE"/>
    <w:rsid w:val="00852630"/>
    <w:rsid w:val="0085304E"/>
    <w:rsid w:val="0085345F"/>
    <w:rsid w:val="008573AF"/>
    <w:rsid w:val="00860330"/>
    <w:rsid w:val="00874E86"/>
    <w:rsid w:val="0087684A"/>
    <w:rsid w:val="008829EC"/>
    <w:rsid w:val="008853F7"/>
    <w:rsid w:val="00890309"/>
    <w:rsid w:val="00892FBC"/>
    <w:rsid w:val="0089340B"/>
    <w:rsid w:val="008A1CC5"/>
    <w:rsid w:val="008A2E58"/>
    <w:rsid w:val="008A4594"/>
    <w:rsid w:val="008A57AA"/>
    <w:rsid w:val="008B1034"/>
    <w:rsid w:val="008C5EE8"/>
    <w:rsid w:val="008C64E0"/>
    <w:rsid w:val="008C7360"/>
    <w:rsid w:val="008D4B97"/>
    <w:rsid w:val="008E025B"/>
    <w:rsid w:val="008E6D5F"/>
    <w:rsid w:val="008F08A8"/>
    <w:rsid w:val="008F1C23"/>
    <w:rsid w:val="008F2B45"/>
    <w:rsid w:val="008F4987"/>
    <w:rsid w:val="00914A89"/>
    <w:rsid w:val="00935A40"/>
    <w:rsid w:val="00935C61"/>
    <w:rsid w:val="00956F2D"/>
    <w:rsid w:val="00964C20"/>
    <w:rsid w:val="009665D5"/>
    <w:rsid w:val="00970B24"/>
    <w:rsid w:val="00972A20"/>
    <w:rsid w:val="009870DA"/>
    <w:rsid w:val="00987EFC"/>
    <w:rsid w:val="00992690"/>
    <w:rsid w:val="00997965"/>
    <w:rsid w:val="009A1DFD"/>
    <w:rsid w:val="009A37DC"/>
    <w:rsid w:val="009A5A5E"/>
    <w:rsid w:val="009A7269"/>
    <w:rsid w:val="009B06BE"/>
    <w:rsid w:val="009B78ED"/>
    <w:rsid w:val="009C55C2"/>
    <w:rsid w:val="009C6691"/>
    <w:rsid w:val="009E24D1"/>
    <w:rsid w:val="009E5748"/>
    <w:rsid w:val="009E6C4D"/>
    <w:rsid w:val="009F291E"/>
    <w:rsid w:val="009F38B0"/>
    <w:rsid w:val="00A07F7E"/>
    <w:rsid w:val="00A12F80"/>
    <w:rsid w:val="00A2127E"/>
    <w:rsid w:val="00A21404"/>
    <w:rsid w:val="00A30479"/>
    <w:rsid w:val="00A41B33"/>
    <w:rsid w:val="00A45190"/>
    <w:rsid w:val="00A6061E"/>
    <w:rsid w:val="00A639FC"/>
    <w:rsid w:val="00A66A74"/>
    <w:rsid w:val="00A73989"/>
    <w:rsid w:val="00A92A9D"/>
    <w:rsid w:val="00A93FAE"/>
    <w:rsid w:val="00AA0030"/>
    <w:rsid w:val="00AC3260"/>
    <w:rsid w:val="00AC44FC"/>
    <w:rsid w:val="00AC5621"/>
    <w:rsid w:val="00AD4667"/>
    <w:rsid w:val="00AE3F60"/>
    <w:rsid w:val="00AE686C"/>
    <w:rsid w:val="00AF29CC"/>
    <w:rsid w:val="00B06337"/>
    <w:rsid w:val="00B149C3"/>
    <w:rsid w:val="00B27CC0"/>
    <w:rsid w:val="00B4389D"/>
    <w:rsid w:val="00B4741C"/>
    <w:rsid w:val="00B53A50"/>
    <w:rsid w:val="00B6074E"/>
    <w:rsid w:val="00B73E8E"/>
    <w:rsid w:val="00B74862"/>
    <w:rsid w:val="00B801C6"/>
    <w:rsid w:val="00B83F19"/>
    <w:rsid w:val="00B84A8B"/>
    <w:rsid w:val="00B85110"/>
    <w:rsid w:val="00B85CA8"/>
    <w:rsid w:val="00B869C0"/>
    <w:rsid w:val="00BA1D96"/>
    <w:rsid w:val="00BA290B"/>
    <w:rsid w:val="00BB2579"/>
    <w:rsid w:val="00BB2F6B"/>
    <w:rsid w:val="00BC0455"/>
    <w:rsid w:val="00BC3642"/>
    <w:rsid w:val="00BC6D23"/>
    <w:rsid w:val="00BC6F57"/>
    <w:rsid w:val="00BD4E3F"/>
    <w:rsid w:val="00BE1081"/>
    <w:rsid w:val="00BE2128"/>
    <w:rsid w:val="00BE3269"/>
    <w:rsid w:val="00BE35F6"/>
    <w:rsid w:val="00BE4E00"/>
    <w:rsid w:val="00BF1DA1"/>
    <w:rsid w:val="00BF2B80"/>
    <w:rsid w:val="00C11AF2"/>
    <w:rsid w:val="00C17275"/>
    <w:rsid w:val="00C274EC"/>
    <w:rsid w:val="00C43F14"/>
    <w:rsid w:val="00C5253A"/>
    <w:rsid w:val="00C628CF"/>
    <w:rsid w:val="00C6320A"/>
    <w:rsid w:val="00C65D6E"/>
    <w:rsid w:val="00C7004A"/>
    <w:rsid w:val="00CA4C34"/>
    <w:rsid w:val="00CA5B9D"/>
    <w:rsid w:val="00CA6B78"/>
    <w:rsid w:val="00CB3153"/>
    <w:rsid w:val="00CC32A9"/>
    <w:rsid w:val="00CD070E"/>
    <w:rsid w:val="00CE10C7"/>
    <w:rsid w:val="00CE2792"/>
    <w:rsid w:val="00CE7461"/>
    <w:rsid w:val="00CF545D"/>
    <w:rsid w:val="00D02456"/>
    <w:rsid w:val="00D05248"/>
    <w:rsid w:val="00D13393"/>
    <w:rsid w:val="00D173B9"/>
    <w:rsid w:val="00D21285"/>
    <w:rsid w:val="00D255AE"/>
    <w:rsid w:val="00D31229"/>
    <w:rsid w:val="00D36471"/>
    <w:rsid w:val="00D373FF"/>
    <w:rsid w:val="00D40CB2"/>
    <w:rsid w:val="00D43735"/>
    <w:rsid w:val="00D45B04"/>
    <w:rsid w:val="00D502A8"/>
    <w:rsid w:val="00D52690"/>
    <w:rsid w:val="00D55324"/>
    <w:rsid w:val="00D6150D"/>
    <w:rsid w:val="00D6500E"/>
    <w:rsid w:val="00D66C8F"/>
    <w:rsid w:val="00D72452"/>
    <w:rsid w:val="00D8422E"/>
    <w:rsid w:val="00D8693D"/>
    <w:rsid w:val="00D87CCE"/>
    <w:rsid w:val="00D87CDB"/>
    <w:rsid w:val="00D90D54"/>
    <w:rsid w:val="00D91429"/>
    <w:rsid w:val="00D935D1"/>
    <w:rsid w:val="00DA1745"/>
    <w:rsid w:val="00DA3565"/>
    <w:rsid w:val="00DA78AB"/>
    <w:rsid w:val="00DC24BB"/>
    <w:rsid w:val="00DC5AF9"/>
    <w:rsid w:val="00DD03F2"/>
    <w:rsid w:val="00DE0DD5"/>
    <w:rsid w:val="00DE1CD9"/>
    <w:rsid w:val="00DE7FAE"/>
    <w:rsid w:val="00DF71BA"/>
    <w:rsid w:val="00DF7BBB"/>
    <w:rsid w:val="00E072BD"/>
    <w:rsid w:val="00E11D7C"/>
    <w:rsid w:val="00E20A95"/>
    <w:rsid w:val="00E31AF6"/>
    <w:rsid w:val="00E374BC"/>
    <w:rsid w:val="00E40FE0"/>
    <w:rsid w:val="00E4299B"/>
    <w:rsid w:val="00E46D43"/>
    <w:rsid w:val="00E511B2"/>
    <w:rsid w:val="00E63F8A"/>
    <w:rsid w:val="00E70D9C"/>
    <w:rsid w:val="00E722F8"/>
    <w:rsid w:val="00E81278"/>
    <w:rsid w:val="00E9005A"/>
    <w:rsid w:val="00E910DB"/>
    <w:rsid w:val="00E96294"/>
    <w:rsid w:val="00EA3086"/>
    <w:rsid w:val="00EA3B57"/>
    <w:rsid w:val="00EA711D"/>
    <w:rsid w:val="00EC5DB2"/>
    <w:rsid w:val="00EC6851"/>
    <w:rsid w:val="00EC7F50"/>
    <w:rsid w:val="00ED1E23"/>
    <w:rsid w:val="00ED27E4"/>
    <w:rsid w:val="00ED78F2"/>
    <w:rsid w:val="00EE3013"/>
    <w:rsid w:val="00EE3139"/>
    <w:rsid w:val="00EE47EB"/>
    <w:rsid w:val="00EF269F"/>
    <w:rsid w:val="00EF7039"/>
    <w:rsid w:val="00EF73BE"/>
    <w:rsid w:val="00EF7BE4"/>
    <w:rsid w:val="00F021E0"/>
    <w:rsid w:val="00F047C9"/>
    <w:rsid w:val="00F06376"/>
    <w:rsid w:val="00F17D8E"/>
    <w:rsid w:val="00F23580"/>
    <w:rsid w:val="00F40034"/>
    <w:rsid w:val="00F60832"/>
    <w:rsid w:val="00F87721"/>
    <w:rsid w:val="00F939CF"/>
    <w:rsid w:val="00F943F9"/>
    <w:rsid w:val="00FB7109"/>
    <w:rsid w:val="00FC7546"/>
    <w:rsid w:val="00FD03AC"/>
    <w:rsid w:val="00FD0EBC"/>
    <w:rsid w:val="00FD0F37"/>
    <w:rsid w:val="00FD334E"/>
    <w:rsid w:val="00FE7D52"/>
    <w:rsid w:val="00FF7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E8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285"/>
    <w:rPr>
      <w:rFonts w:ascii="Segoe UI" w:hAnsi="Segoe UI"/>
      <w:color w:val="75787B"/>
      <w:sz w:val="24"/>
      <w:szCs w:val="24"/>
      <w:lang w:val="en-GB"/>
    </w:rPr>
  </w:style>
  <w:style w:type="paragraph" w:styleId="Heading1">
    <w:name w:val="heading 1"/>
    <w:next w:val="Normal"/>
    <w:qFormat/>
    <w:rsid w:val="00D21285"/>
    <w:pPr>
      <w:keepNext/>
      <w:spacing w:line="595" w:lineRule="exact"/>
      <w:outlineLvl w:val="0"/>
    </w:pPr>
    <w:rPr>
      <w:rFonts w:ascii="Segoe UI" w:hAnsi="Segoe UI"/>
      <w:color w:val="75787B"/>
      <w:sz w:val="55"/>
    </w:rPr>
  </w:style>
  <w:style w:type="paragraph" w:styleId="Heading2">
    <w:name w:val="heading 2"/>
    <w:basedOn w:val="Normal"/>
    <w:next w:val="Normal"/>
    <w:qFormat/>
    <w:rsid w:val="004F4BB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F4B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Body">
    <w:name w:val="Visa Body"/>
    <w:link w:val="VisaBodyCharChar"/>
    <w:rsid w:val="00706FCE"/>
    <w:pPr>
      <w:spacing w:after="160" w:line="360" w:lineRule="auto"/>
    </w:pPr>
    <w:rPr>
      <w:rFonts w:ascii="Arial" w:hAnsi="Arial" w:cs="Arial"/>
      <w:bCs/>
      <w:sz w:val="22"/>
      <w:lang w:val="en-GB"/>
    </w:rPr>
  </w:style>
  <w:style w:type="paragraph" w:customStyle="1" w:styleId="VisaDocumentname">
    <w:name w:val="Visa Document name"/>
    <w:rsid w:val="00706FCE"/>
    <w:pPr>
      <w:spacing w:after="120" w:line="240" w:lineRule="exact"/>
    </w:pPr>
    <w:rPr>
      <w:rFonts w:ascii="Arial" w:hAnsi="Arial" w:cs="Arial"/>
      <w:b/>
      <w:caps/>
      <w:color w:val="1A1F71"/>
      <w:spacing w:val="36"/>
      <w:sz w:val="19"/>
      <w:lang w:val="en-GB"/>
    </w:rPr>
  </w:style>
  <w:style w:type="paragraph" w:customStyle="1" w:styleId="VisaHeadLevelOne">
    <w:name w:val="Visa Head Level One"/>
    <w:rsid w:val="00706FCE"/>
    <w:pPr>
      <w:spacing w:before="120" w:after="360" w:line="360" w:lineRule="exact"/>
    </w:pPr>
    <w:rPr>
      <w:rFonts w:ascii="Arial" w:hAnsi="Arial" w:cs="Arial"/>
      <w:b/>
      <w:sz w:val="26"/>
      <w:szCs w:val="26"/>
      <w:lang w:val="en-GB"/>
    </w:rPr>
  </w:style>
  <w:style w:type="paragraph" w:customStyle="1" w:styleId="VisaHeadline">
    <w:name w:val="Visa Headline"/>
    <w:rsid w:val="00706FCE"/>
    <w:pPr>
      <w:pBdr>
        <w:top w:val="single" w:sz="8" w:space="6" w:color="0023A0"/>
        <w:bottom w:val="single" w:sz="8" w:space="6" w:color="0023A0"/>
      </w:pBdr>
      <w:spacing w:line="480" w:lineRule="exact"/>
    </w:pPr>
    <w:rPr>
      <w:rFonts w:ascii="Arial" w:hAnsi="Arial" w:cs="Arial"/>
      <w:color w:val="1A1F71"/>
      <w:sz w:val="40"/>
      <w:lang w:val="en-GB"/>
    </w:rPr>
  </w:style>
  <w:style w:type="paragraph" w:styleId="BalloonText">
    <w:name w:val="Balloon Text"/>
    <w:basedOn w:val="Normal"/>
    <w:link w:val="BalloonTextChar"/>
    <w:semiHidden/>
    <w:rsid w:val="00D21285"/>
    <w:rPr>
      <w:sz w:val="16"/>
      <w:szCs w:val="16"/>
    </w:rPr>
  </w:style>
  <w:style w:type="paragraph" w:customStyle="1" w:styleId="VisaHeadLevelThree">
    <w:name w:val="Visa Head Level Three"/>
    <w:rsid w:val="00706FCE"/>
    <w:rPr>
      <w:rFonts w:ascii="Arial" w:hAnsi="Arial" w:cs="Arial"/>
      <w:b/>
      <w:bCs/>
      <w:szCs w:val="24"/>
      <w:lang w:val="en-GB"/>
    </w:rPr>
  </w:style>
  <w:style w:type="paragraph" w:customStyle="1" w:styleId="VisaLevelTwoText">
    <w:name w:val="Visa Level Two Text"/>
    <w:rsid w:val="00706FCE"/>
    <w:pPr>
      <w:numPr>
        <w:numId w:val="14"/>
      </w:numPr>
      <w:spacing w:after="160" w:line="280" w:lineRule="exact"/>
    </w:pPr>
    <w:rPr>
      <w:rFonts w:ascii="Arial" w:hAnsi="Arial" w:cs="Arial"/>
      <w:szCs w:val="24"/>
      <w:lang w:val="en-GB"/>
    </w:rPr>
  </w:style>
  <w:style w:type="paragraph" w:customStyle="1" w:styleId="VisaHeadLevelTwo">
    <w:name w:val="Visa Head Level Two"/>
    <w:rsid w:val="00706FCE"/>
    <w:rPr>
      <w:rFonts w:ascii="Arial" w:hAnsi="Arial" w:cs="Arial"/>
      <w:b/>
      <w:bCs/>
      <w:sz w:val="24"/>
      <w:lang w:val="en-GB"/>
    </w:rPr>
  </w:style>
  <w:style w:type="paragraph" w:customStyle="1" w:styleId="VisaLevelThreeText">
    <w:name w:val="Visa Level Three Text"/>
    <w:rsid w:val="00706FCE"/>
    <w:pPr>
      <w:numPr>
        <w:numId w:val="17"/>
      </w:numPr>
      <w:spacing w:after="160" w:line="280" w:lineRule="exact"/>
      <w:ind w:left="850" w:hanging="425"/>
    </w:pPr>
    <w:rPr>
      <w:rFonts w:ascii="Arial" w:hAnsi="Arial" w:cs="Arial"/>
      <w:lang w:val="en-GB"/>
    </w:rPr>
  </w:style>
  <w:style w:type="paragraph" w:customStyle="1" w:styleId="VisaQABody">
    <w:name w:val="Visa Q&amp;A Body"/>
    <w:semiHidden/>
    <w:rsid w:val="00A66A74"/>
    <w:pPr>
      <w:tabs>
        <w:tab w:val="left" w:pos="540"/>
      </w:tabs>
      <w:spacing w:line="280" w:lineRule="exact"/>
      <w:ind w:left="562" w:hanging="562"/>
    </w:pPr>
    <w:rPr>
      <w:rFonts w:ascii="Arial" w:hAnsi="Arial"/>
      <w:b/>
      <w:bCs/>
    </w:rPr>
  </w:style>
  <w:style w:type="paragraph" w:customStyle="1" w:styleId="VisaQABullett">
    <w:name w:val="Visa Q&amp;A Bullett"/>
    <w:basedOn w:val="VisaLevelTwoText"/>
    <w:semiHidden/>
    <w:rsid w:val="00A66A74"/>
    <w:pPr>
      <w:tabs>
        <w:tab w:val="left" w:pos="806"/>
      </w:tabs>
      <w:ind w:left="828" w:hanging="288"/>
    </w:pPr>
  </w:style>
  <w:style w:type="paragraph" w:styleId="Header">
    <w:name w:val="header"/>
    <w:basedOn w:val="Normal"/>
    <w:link w:val="HeaderChar"/>
    <w:semiHidden/>
    <w:rsid w:val="00A66A74"/>
    <w:pPr>
      <w:tabs>
        <w:tab w:val="center" w:pos="4320"/>
        <w:tab w:val="right" w:pos="8640"/>
      </w:tabs>
    </w:pPr>
  </w:style>
  <w:style w:type="paragraph" w:styleId="Footer">
    <w:name w:val="footer"/>
    <w:basedOn w:val="Normal"/>
    <w:semiHidden/>
    <w:rsid w:val="00A66A74"/>
    <w:pPr>
      <w:tabs>
        <w:tab w:val="center" w:pos="4320"/>
        <w:tab w:val="right" w:pos="8640"/>
      </w:tabs>
    </w:pPr>
  </w:style>
  <w:style w:type="character" w:customStyle="1" w:styleId="BalloonTextChar">
    <w:name w:val="Balloon Text Char"/>
    <w:link w:val="BalloonText"/>
    <w:rsid w:val="00D21285"/>
    <w:rPr>
      <w:rFonts w:ascii="Segoe UI" w:hAnsi="Segoe UI" w:cs="Tahoma"/>
      <w:color w:val="75787B"/>
      <w:sz w:val="16"/>
      <w:szCs w:val="16"/>
    </w:rPr>
  </w:style>
  <w:style w:type="paragraph" w:customStyle="1" w:styleId="VisaNoteText">
    <w:name w:val="Visa Note Text"/>
    <w:basedOn w:val="VisaBody"/>
    <w:rsid w:val="00F06376"/>
    <w:pPr>
      <w:spacing w:line="240" w:lineRule="auto"/>
    </w:pPr>
  </w:style>
  <w:style w:type="paragraph" w:customStyle="1" w:styleId="VisaBodyCentred">
    <w:name w:val="Visa Body Centred"/>
    <w:basedOn w:val="Normal"/>
    <w:rsid w:val="00706FCE"/>
    <w:pPr>
      <w:spacing w:after="160"/>
      <w:jc w:val="center"/>
    </w:pPr>
    <w:rPr>
      <w:rFonts w:ascii="Arial" w:hAnsi="Arial" w:cs="Arial"/>
      <w:color w:val="auto"/>
    </w:rPr>
  </w:style>
  <w:style w:type="character" w:customStyle="1" w:styleId="VisaBodyCharChar">
    <w:name w:val="Visa Body Char Char"/>
    <w:link w:val="VisaBody"/>
    <w:rsid w:val="00706FCE"/>
    <w:rPr>
      <w:rFonts w:ascii="Arial" w:hAnsi="Arial" w:cs="Arial"/>
      <w:bCs/>
      <w:sz w:val="22"/>
      <w:lang w:val="en-GB" w:eastAsia="en-US" w:bidi="ar-SA"/>
    </w:rPr>
  </w:style>
  <w:style w:type="character" w:customStyle="1" w:styleId="HeaderChar">
    <w:name w:val="Header Char"/>
    <w:link w:val="Header"/>
    <w:locked/>
    <w:rsid w:val="00AC44FC"/>
    <w:rPr>
      <w:rFonts w:ascii="Segoe UI" w:hAnsi="Segoe UI"/>
      <w:color w:val="75787B"/>
      <w:sz w:val="24"/>
      <w:szCs w:val="24"/>
      <w:lang w:val="en-GB" w:eastAsia="en-US" w:bidi="ar-SA"/>
    </w:rPr>
  </w:style>
  <w:style w:type="character" w:styleId="Hyperlink">
    <w:name w:val="Hyperlink"/>
    <w:uiPriority w:val="99"/>
    <w:rsid w:val="00D40CB2"/>
    <w:rPr>
      <w:rFonts w:cs="Times New Roman"/>
      <w:color w:val="0563C1"/>
      <w:u w:val="single"/>
    </w:rPr>
  </w:style>
  <w:style w:type="paragraph" w:customStyle="1" w:styleId="NewsReleaseFooter">
    <w:name w:val="News Release Footer"/>
    <w:basedOn w:val="VisaBody"/>
    <w:rsid w:val="00EE3139"/>
    <w:pPr>
      <w:tabs>
        <w:tab w:val="right" w:pos="9360"/>
      </w:tabs>
    </w:pPr>
    <w:rPr>
      <w:sz w:val="20"/>
      <w:szCs w:val="18"/>
    </w:rPr>
  </w:style>
  <w:style w:type="character" w:styleId="Strong">
    <w:name w:val="Strong"/>
    <w:qFormat/>
    <w:rsid w:val="004F4BB8"/>
    <w:rPr>
      <w:b/>
      <w:bCs/>
    </w:rPr>
  </w:style>
  <w:style w:type="paragraph" w:styleId="ListParagraph">
    <w:name w:val="List Paragraph"/>
    <w:basedOn w:val="Normal"/>
    <w:uiPriority w:val="34"/>
    <w:qFormat/>
    <w:rsid w:val="00667773"/>
    <w:pPr>
      <w:spacing w:after="160" w:line="259" w:lineRule="auto"/>
      <w:ind w:left="720"/>
      <w:contextualSpacing/>
    </w:pPr>
    <w:rPr>
      <w:rFonts w:ascii="Calibri" w:hAnsi="Calibri"/>
      <w:color w:val="auto"/>
      <w:sz w:val="22"/>
      <w:szCs w:val="22"/>
    </w:rPr>
  </w:style>
  <w:style w:type="paragraph" w:customStyle="1" w:styleId="VisaLocation">
    <w:name w:val="Visa Location"/>
    <w:basedOn w:val="Normal"/>
    <w:next w:val="Normal"/>
    <w:link w:val="VisaLocationCharChar"/>
    <w:autoRedefine/>
    <w:uiPriority w:val="99"/>
    <w:rsid w:val="00B801C6"/>
    <w:pPr>
      <w:spacing w:after="160" w:line="360" w:lineRule="auto"/>
    </w:pPr>
    <w:rPr>
      <w:rFonts w:ascii="Arial" w:hAnsi="Arial"/>
      <w:b/>
      <w:bCs/>
      <w:color w:val="auto"/>
      <w:sz w:val="20"/>
      <w:szCs w:val="20"/>
      <w:lang w:val="en-US"/>
    </w:rPr>
  </w:style>
  <w:style w:type="character" w:customStyle="1" w:styleId="VisaLocationCharChar">
    <w:name w:val="Visa Location Char Char"/>
    <w:link w:val="VisaLocation"/>
    <w:uiPriority w:val="99"/>
    <w:rsid w:val="00B801C6"/>
    <w:rPr>
      <w:rFonts w:ascii="Arial" w:hAnsi="Arial" w:cs="Arial"/>
      <w:b/>
      <w:bCs/>
      <w:lang w:val="en-US" w:eastAsia="en-US"/>
    </w:rPr>
  </w:style>
  <w:style w:type="paragraph" w:styleId="NoSpacing">
    <w:name w:val="No Spacing"/>
    <w:uiPriority w:val="99"/>
    <w:qFormat/>
    <w:rsid w:val="00B801C6"/>
    <w:rPr>
      <w:sz w:val="24"/>
      <w:szCs w:val="24"/>
    </w:rPr>
  </w:style>
  <w:style w:type="character" w:styleId="CommentReference">
    <w:name w:val="annotation reference"/>
    <w:basedOn w:val="DefaultParagraphFont"/>
    <w:uiPriority w:val="99"/>
    <w:unhideWhenUsed/>
    <w:rsid w:val="00B801C6"/>
    <w:rPr>
      <w:sz w:val="16"/>
      <w:szCs w:val="16"/>
    </w:rPr>
  </w:style>
  <w:style w:type="paragraph" w:styleId="CommentText">
    <w:name w:val="annotation text"/>
    <w:basedOn w:val="Normal"/>
    <w:link w:val="CommentTextChar"/>
    <w:uiPriority w:val="99"/>
    <w:unhideWhenUsed/>
    <w:rsid w:val="00B801C6"/>
    <w:rPr>
      <w:rFonts w:ascii="Calibri" w:eastAsia="Calibri" w:hAnsi="Calibri" w:cs="Calibri"/>
      <w:color w:val="auto"/>
      <w:sz w:val="20"/>
      <w:szCs w:val="20"/>
      <w:lang w:eastAsia="en-GB"/>
    </w:rPr>
  </w:style>
  <w:style w:type="character" w:customStyle="1" w:styleId="CommentTextChar">
    <w:name w:val="Comment Text Char"/>
    <w:basedOn w:val="DefaultParagraphFont"/>
    <w:link w:val="CommentText"/>
    <w:uiPriority w:val="99"/>
    <w:rsid w:val="00B801C6"/>
    <w:rPr>
      <w:rFonts w:ascii="Calibri" w:eastAsia="Calibri" w:hAnsi="Calibri" w:cs="Calibri"/>
    </w:rPr>
  </w:style>
  <w:style w:type="paragraph" w:styleId="NormalWeb">
    <w:name w:val="Normal (Web)"/>
    <w:basedOn w:val="Normal"/>
    <w:uiPriority w:val="99"/>
    <w:unhideWhenUsed/>
    <w:rsid w:val="00B801C6"/>
    <w:pPr>
      <w:spacing w:before="100" w:beforeAutospacing="1" w:after="100" w:afterAutospacing="1"/>
    </w:pPr>
    <w:rPr>
      <w:rFonts w:ascii="Times New Roman" w:eastAsia="Calibri" w:hAnsi="Times New Roman"/>
      <w:color w:val="auto"/>
      <w:lang w:eastAsia="en-GB"/>
    </w:rPr>
  </w:style>
  <w:style w:type="paragraph" w:styleId="CommentSubject">
    <w:name w:val="annotation subject"/>
    <w:basedOn w:val="CommentText"/>
    <w:next w:val="CommentText"/>
    <w:link w:val="CommentSubjectChar"/>
    <w:rsid w:val="00C274EC"/>
    <w:rPr>
      <w:rFonts w:ascii="Segoe UI" w:eastAsia="Times New Roman" w:hAnsi="Segoe UI" w:cs="Times New Roman"/>
      <w:b/>
      <w:bCs/>
      <w:color w:val="75787B"/>
      <w:lang w:eastAsia="en-US"/>
    </w:rPr>
  </w:style>
  <w:style w:type="character" w:customStyle="1" w:styleId="CommentSubjectChar">
    <w:name w:val="Comment Subject Char"/>
    <w:basedOn w:val="CommentTextChar"/>
    <w:link w:val="CommentSubject"/>
    <w:rsid w:val="00C274EC"/>
    <w:rPr>
      <w:rFonts w:ascii="Segoe UI" w:eastAsia="Calibri" w:hAnsi="Segoe UI" w:cs="Calibri"/>
      <w:b/>
      <w:bCs/>
      <w:color w:val="75787B"/>
      <w:lang w:val="en-GB"/>
    </w:rPr>
  </w:style>
  <w:style w:type="character" w:styleId="Emphasis">
    <w:name w:val="Emphasis"/>
    <w:basedOn w:val="DefaultParagraphFont"/>
    <w:uiPriority w:val="20"/>
    <w:qFormat/>
    <w:rsid w:val="0080586B"/>
    <w:rPr>
      <w:i/>
      <w:iCs/>
    </w:rPr>
  </w:style>
  <w:style w:type="character" w:customStyle="1" w:styleId="apple-tab-span">
    <w:name w:val="apple-tab-span"/>
    <w:basedOn w:val="DefaultParagraphFont"/>
    <w:rsid w:val="00E20A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285"/>
    <w:rPr>
      <w:rFonts w:ascii="Segoe UI" w:hAnsi="Segoe UI"/>
      <w:color w:val="75787B"/>
      <w:sz w:val="24"/>
      <w:szCs w:val="24"/>
      <w:lang w:val="en-GB"/>
    </w:rPr>
  </w:style>
  <w:style w:type="paragraph" w:styleId="Heading1">
    <w:name w:val="heading 1"/>
    <w:next w:val="Normal"/>
    <w:qFormat/>
    <w:rsid w:val="00D21285"/>
    <w:pPr>
      <w:keepNext/>
      <w:spacing w:line="595" w:lineRule="exact"/>
      <w:outlineLvl w:val="0"/>
    </w:pPr>
    <w:rPr>
      <w:rFonts w:ascii="Segoe UI" w:hAnsi="Segoe UI"/>
      <w:color w:val="75787B"/>
      <w:sz w:val="55"/>
    </w:rPr>
  </w:style>
  <w:style w:type="paragraph" w:styleId="Heading2">
    <w:name w:val="heading 2"/>
    <w:basedOn w:val="Normal"/>
    <w:next w:val="Normal"/>
    <w:qFormat/>
    <w:rsid w:val="004F4BB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F4B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Body">
    <w:name w:val="Visa Body"/>
    <w:link w:val="VisaBodyCharChar"/>
    <w:rsid w:val="00706FCE"/>
    <w:pPr>
      <w:spacing w:after="160" w:line="360" w:lineRule="auto"/>
    </w:pPr>
    <w:rPr>
      <w:rFonts w:ascii="Arial" w:hAnsi="Arial" w:cs="Arial"/>
      <w:bCs/>
      <w:sz w:val="22"/>
      <w:lang w:val="en-GB"/>
    </w:rPr>
  </w:style>
  <w:style w:type="paragraph" w:customStyle="1" w:styleId="VisaDocumentname">
    <w:name w:val="Visa Document name"/>
    <w:rsid w:val="00706FCE"/>
    <w:pPr>
      <w:spacing w:after="120" w:line="240" w:lineRule="exact"/>
    </w:pPr>
    <w:rPr>
      <w:rFonts w:ascii="Arial" w:hAnsi="Arial" w:cs="Arial"/>
      <w:b/>
      <w:caps/>
      <w:color w:val="1A1F71"/>
      <w:spacing w:val="36"/>
      <w:sz w:val="19"/>
      <w:lang w:val="en-GB"/>
    </w:rPr>
  </w:style>
  <w:style w:type="paragraph" w:customStyle="1" w:styleId="VisaHeadLevelOne">
    <w:name w:val="Visa Head Level One"/>
    <w:rsid w:val="00706FCE"/>
    <w:pPr>
      <w:spacing w:before="120" w:after="360" w:line="360" w:lineRule="exact"/>
    </w:pPr>
    <w:rPr>
      <w:rFonts w:ascii="Arial" w:hAnsi="Arial" w:cs="Arial"/>
      <w:b/>
      <w:sz w:val="26"/>
      <w:szCs w:val="26"/>
      <w:lang w:val="en-GB"/>
    </w:rPr>
  </w:style>
  <w:style w:type="paragraph" w:customStyle="1" w:styleId="VisaHeadline">
    <w:name w:val="Visa Headline"/>
    <w:rsid w:val="00706FCE"/>
    <w:pPr>
      <w:pBdr>
        <w:top w:val="single" w:sz="8" w:space="6" w:color="0023A0"/>
        <w:bottom w:val="single" w:sz="8" w:space="6" w:color="0023A0"/>
      </w:pBdr>
      <w:spacing w:line="480" w:lineRule="exact"/>
    </w:pPr>
    <w:rPr>
      <w:rFonts w:ascii="Arial" w:hAnsi="Arial" w:cs="Arial"/>
      <w:color w:val="1A1F71"/>
      <w:sz w:val="40"/>
      <w:lang w:val="en-GB"/>
    </w:rPr>
  </w:style>
  <w:style w:type="paragraph" w:styleId="BalloonText">
    <w:name w:val="Balloon Text"/>
    <w:basedOn w:val="Normal"/>
    <w:link w:val="BalloonTextChar"/>
    <w:semiHidden/>
    <w:rsid w:val="00D21285"/>
    <w:rPr>
      <w:sz w:val="16"/>
      <w:szCs w:val="16"/>
    </w:rPr>
  </w:style>
  <w:style w:type="paragraph" w:customStyle="1" w:styleId="VisaHeadLevelThree">
    <w:name w:val="Visa Head Level Three"/>
    <w:rsid w:val="00706FCE"/>
    <w:rPr>
      <w:rFonts w:ascii="Arial" w:hAnsi="Arial" w:cs="Arial"/>
      <w:b/>
      <w:bCs/>
      <w:szCs w:val="24"/>
      <w:lang w:val="en-GB"/>
    </w:rPr>
  </w:style>
  <w:style w:type="paragraph" w:customStyle="1" w:styleId="VisaLevelTwoText">
    <w:name w:val="Visa Level Two Text"/>
    <w:rsid w:val="00706FCE"/>
    <w:pPr>
      <w:numPr>
        <w:numId w:val="14"/>
      </w:numPr>
      <w:spacing w:after="160" w:line="280" w:lineRule="exact"/>
    </w:pPr>
    <w:rPr>
      <w:rFonts w:ascii="Arial" w:hAnsi="Arial" w:cs="Arial"/>
      <w:szCs w:val="24"/>
      <w:lang w:val="en-GB"/>
    </w:rPr>
  </w:style>
  <w:style w:type="paragraph" w:customStyle="1" w:styleId="VisaHeadLevelTwo">
    <w:name w:val="Visa Head Level Two"/>
    <w:rsid w:val="00706FCE"/>
    <w:rPr>
      <w:rFonts w:ascii="Arial" w:hAnsi="Arial" w:cs="Arial"/>
      <w:b/>
      <w:bCs/>
      <w:sz w:val="24"/>
      <w:lang w:val="en-GB"/>
    </w:rPr>
  </w:style>
  <w:style w:type="paragraph" w:customStyle="1" w:styleId="VisaLevelThreeText">
    <w:name w:val="Visa Level Three Text"/>
    <w:rsid w:val="00706FCE"/>
    <w:pPr>
      <w:numPr>
        <w:numId w:val="17"/>
      </w:numPr>
      <w:spacing w:after="160" w:line="280" w:lineRule="exact"/>
      <w:ind w:left="850" w:hanging="425"/>
    </w:pPr>
    <w:rPr>
      <w:rFonts w:ascii="Arial" w:hAnsi="Arial" w:cs="Arial"/>
      <w:lang w:val="en-GB"/>
    </w:rPr>
  </w:style>
  <w:style w:type="paragraph" w:customStyle="1" w:styleId="VisaQABody">
    <w:name w:val="Visa Q&amp;A Body"/>
    <w:semiHidden/>
    <w:rsid w:val="00A66A74"/>
    <w:pPr>
      <w:tabs>
        <w:tab w:val="left" w:pos="540"/>
      </w:tabs>
      <w:spacing w:line="280" w:lineRule="exact"/>
      <w:ind w:left="562" w:hanging="562"/>
    </w:pPr>
    <w:rPr>
      <w:rFonts w:ascii="Arial" w:hAnsi="Arial"/>
      <w:b/>
      <w:bCs/>
    </w:rPr>
  </w:style>
  <w:style w:type="paragraph" w:customStyle="1" w:styleId="VisaQABullett">
    <w:name w:val="Visa Q&amp;A Bullett"/>
    <w:basedOn w:val="VisaLevelTwoText"/>
    <w:semiHidden/>
    <w:rsid w:val="00A66A74"/>
    <w:pPr>
      <w:tabs>
        <w:tab w:val="left" w:pos="806"/>
      </w:tabs>
      <w:ind w:left="828" w:hanging="288"/>
    </w:pPr>
  </w:style>
  <w:style w:type="paragraph" w:styleId="Header">
    <w:name w:val="header"/>
    <w:basedOn w:val="Normal"/>
    <w:link w:val="HeaderChar"/>
    <w:semiHidden/>
    <w:rsid w:val="00A66A74"/>
    <w:pPr>
      <w:tabs>
        <w:tab w:val="center" w:pos="4320"/>
        <w:tab w:val="right" w:pos="8640"/>
      </w:tabs>
    </w:pPr>
  </w:style>
  <w:style w:type="paragraph" w:styleId="Footer">
    <w:name w:val="footer"/>
    <w:basedOn w:val="Normal"/>
    <w:semiHidden/>
    <w:rsid w:val="00A66A74"/>
    <w:pPr>
      <w:tabs>
        <w:tab w:val="center" w:pos="4320"/>
        <w:tab w:val="right" w:pos="8640"/>
      </w:tabs>
    </w:pPr>
  </w:style>
  <w:style w:type="character" w:customStyle="1" w:styleId="BalloonTextChar">
    <w:name w:val="Balloon Text Char"/>
    <w:link w:val="BalloonText"/>
    <w:rsid w:val="00D21285"/>
    <w:rPr>
      <w:rFonts w:ascii="Segoe UI" w:hAnsi="Segoe UI" w:cs="Tahoma"/>
      <w:color w:val="75787B"/>
      <w:sz w:val="16"/>
      <w:szCs w:val="16"/>
    </w:rPr>
  </w:style>
  <w:style w:type="paragraph" w:customStyle="1" w:styleId="VisaNoteText">
    <w:name w:val="Visa Note Text"/>
    <w:basedOn w:val="VisaBody"/>
    <w:rsid w:val="00F06376"/>
    <w:pPr>
      <w:spacing w:line="240" w:lineRule="auto"/>
    </w:pPr>
  </w:style>
  <w:style w:type="paragraph" w:customStyle="1" w:styleId="VisaBodyCentred">
    <w:name w:val="Visa Body Centred"/>
    <w:basedOn w:val="Normal"/>
    <w:rsid w:val="00706FCE"/>
    <w:pPr>
      <w:spacing w:after="160"/>
      <w:jc w:val="center"/>
    </w:pPr>
    <w:rPr>
      <w:rFonts w:ascii="Arial" w:hAnsi="Arial" w:cs="Arial"/>
      <w:color w:val="auto"/>
    </w:rPr>
  </w:style>
  <w:style w:type="character" w:customStyle="1" w:styleId="VisaBodyCharChar">
    <w:name w:val="Visa Body Char Char"/>
    <w:link w:val="VisaBody"/>
    <w:rsid w:val="00706FCE"/>
    <w:rPr>
      <w:rFonts w:ascii="Arial" w:hAnsi="Arial" w:cs="Arial"/>
      <w:bCs/>
      <w:sz w:val="22"/>
      <w:lang w:val="en-GB" w:eastAsia="en-US" w:bidi="ar-SA"/>
    </w:rPr>
  </w:style>
  <w:style w:type="character" w:customStyle="1" w:styleId="HeaderChar">
    <w:name w:val="Header Char"/>
    <w:link w:val="Header"/>
    <w:locked/>
    <w:rsid w:val="00AC44FC"/>
    <w:rPr>
      <w:rFonts w:ascii="Segoe UI" w:hAnsi="Segoe UI"/>
      <w:color w:val="75787B"/>
      <w:sz w:val="24"/>
      <w:szCs w:val="24"/>
      <w:lang w:val="en-GB" w:eastAsia="en-US" w:bidi="ar-SA"/>
    </w:rPr>
  </w:style>
  <w:style w:type="character" w:styleId="Hyperlink">
    <w:name w:val="Hyperlink"/>
    <w:uiPriority w:val="99"/>
    <w:rsid w:val="00D40CB2"/>
    <w:rPr>
      <w:rFonts w:cs="Times New Roman"/>
      <w:color w:val="0563C1"/>
      <w:u w:val="single"/>
    </w:rPr>
  </w:style>
  <w:style w:type="paragraph" w:customStyle="1" w:styleId="NewsReleaseFooter">
    <w:name w:val="News Release Footer"/>
    <w:basedOn w:val="VisaBody"/>
    <w:rsid w:val="00EE3139"/>
    <w:pPr>
      <w:tabs>
        <w:tab w:val="right" w:pos="9360"/>
      </w:tabs>
    </w:pPr>
    <w:rPr>
      <w:sz w:val="20"/>
      <w:szCs w:val="18"/>
    </w:rPr>
  </w:style>
  <w:style w:type="character" w:styleId="Strong">
    <w:name w:val="Strong"/>
    <w:qFormat/>
    <w:rsid w:val="004F4BB8"/>
    <w:rPr>
      <w:b/>
      <w:bCs/>
    </w:rPr>
  </w:style>
  <w:style w:type="paragraph" w:styleId="ListParagraph">
    <w:name w:val="List Paragraph"/>
    <w:basedOn w:val="Normal"/>
    <w:uiPriority w:val="34"/>
    <w:qFormat/>
    <w:rsid w:val="00667773"/>
    <w:pPr>
      <w:spacing w:after="160" w:line="259" w:lineRule="auto"/>
      <w:ind w:left="720"/>
      <w:contextualSpacing/>
    </w:pPr>
    <w:rPr>
      <w:rFonts w:ascii="Calibri" w:hAnsi="Calibri"/>
      <w:color w:val="auto"/>
      <w:sz w:val="22"/>
      <w:szCs w:val="22"/>
    </w:rPr>
  </w:style>
  <w:style w:type="paragraph" w:customStyle="1" w:styleId="VisaLocation">
    <w:name w:val="Visa Location"/>
    <w:basedOn w:val="Normal"/>
    <w:next w:val="Normal"/>
    <w:link w:val="VisaLocationCharChar"/>
    <w:autoRedefine/>
    <w:uiPriority w:val="99"/>
    <w:rsid w:val="00B801C6"/>
    <w:pPr>
      <w:spacing w:after="160" w:line="360" w:lineRule="auto"/>
    </w:pPr>
    <w:rPr>
      <w:rFonts w:ascii="Arial" w:hAnsi="Arial"/>
      <w:b/>
      <w:bCs/>
      <w:color w:val="auto"/>
      <w:sz w:val="20"/>
      <w:szCs w:val="20"/>
      <w:lang w:val="en-US"/>
    </w:rPr>
  </w:style>
  <w:style w:type="character" w:customStyle="1" w:styleId="VisaLocationCharChar">
    <w:name w:val="Visa Location Char Char"/>
    <w:link w:val="VisaLocation"/>
    <w:uiPriority w:val="99"/>
    <w:rsid w:val="00B801C6"/>
    <w:rPr>
      <w:rFonts w:ascii="Arial" w:hAnsi="Arial" w:cs="Arial"/>
      <w:b/>
      <w:bCs/>
      <w:lang w:val="en-US" w:eastAsia="en-US"/>
    </w:rPr>
  </w:style>
  <w:style w:type="paragraph" w:styleId="NoSpacing">
    <w:name w:val="No Spacing"/>
    <w:uiPriority w:val="99"/>
    <w:qFormat/>
    <w:rsid w:val="00B801C6"/>
    <w:rPr>
      <w:sz w:val="24"/>
      <w:szCs w:val="24"/>
    </w:rPr>
  </w:style>
  <w:style w:type="character" w:styleId="CommentReference">
    <w:name w:val="annotation reference"/>
    <w:basedOn w:val="DefaultParagraphFont"/>
    <w:uiPriority w:val="99"/>
    <w:unhideWhenUsed/>
    <w:rsid w:val="00B801C6"/>
    <w:rPr>
      <w:sz w:val="16"/>
      <w:szCs w:val="16"/>
    </w:rPr>
  </w:style>
  <w:style w:type="paragraph" w:styleId="CommentText">
    <w:name w:val="annotation text"/>
    <w:basedOn w:val="Normal"/>
    <w:link w:val="CommentTextChar"/>
    <w:uiPriority w:val="99"/>
    <w:unhideWhenUsed/>
    <w:rsid w:val="00B801C6"/>
    <w:rPr>
      <w:rFonts w:ascii="Calibri" w:eastAsia="Calibri" w:hAnsi="Calibri" w:cs="Calibri"/>
      <w:color w:val="auto"/>
      <w:sz w:val="20"/>
      <w:szCs w:val="20"/>
      <w:lang w:eastAsia="en-GB"/>
    </w:rPr>
  </w:style>
  <w:style w:type="character" w:customStyle="1" w:styleId="CommentTextChar">
    <w:name w:val="Comment Text Char"/>
    <w:basedOn w:val="DefaultParagraphFont"/>
    <w:link w:val="CommentText"/>
    <w:uiPriority w:val="99"/>
    <w:rsid w:val="00B801C6"/>
    <w:rPr>
      <w:rFonts w:ascii="Calibri" w:eastAsia="Calibri" w:hAnsi="Calibri" w:cs="Calibri"/>
    </w:rPr>
  </w:style>
  <w:style w:type="paragraph" w:styleId="NormalWeb">
    <w:name w:val="Normal (Web)"/>
    <w:basedOn w:val="Normal"/>
    <w:uiPriority w:val="99"/>
    <w:unhideWhenUsed/>
    <w:rsid w:val="00B801C6"/>
    <w:pPr>
      <w:spacing w:before="100" w:beforeAutospacing="1" w:after="100" w:afterAutospacing="1"/>
    </w:pPr>
    <w:rPr>
      <w:rFonts w:ascii="Times New Roman" w:eastAsia="Calibri" w:hAnsi="Times New Roman"/>
      <w:color w:val="auto"/>
      <w:lang w:eastAsia="en-GB"/>
    </w:rPr>
  </w:style>
  <w:style w:type="paragraph" w:styleId="CommentSubject">
    <w:name w:val="annotation subject"/>
    <w:basedOn w:val="CommentText"/>
    <w:next w:val="CommentText"/>
    <w:link w:val="CommentSubjectChar"/>
    <w:rsid w:val="00C274EC"/>
    <w:rPr>
      <w:rFonts w:ascii="Segoe UI" w:eastAsia="Times New Roman" w:hAnsi="Segoe UI" w:cs="Times New Roman"/>
      <w:b/>
      <w:bCs/>
      <w:color w:val="75787B"/>
      <w:lang w:eastAsia="en-US"/>
    </w:rPr>
  </w:style>
  <w:style w:type="character" w:customStyle="1" w:styleId="CommentSubjectChar">
    <w:name w:val="Comment Subject Char"/>
    <w:basedOn w:val="CommentTextChar"/>
    <w:link w:val="CommentSubject"/>
    <w:rsid w:val="00C274EC"/>
    <w:rPr>
      <w:rFonts w:ascii="Segoe UI" w:eastAsia="Calibri" w:hAnsi="Segoe UI" w:cs="Calibri"/>
      <w:b/>
      <w:bCs/>
      <w:color w:val="75787B"/>
      <w:lang w:val="en-GB"/>
    </w:rPr>
  </w:style>
  <w:style w:type="character" w:styleId="Emphasis">
    <w:name w:val="Emphasis"/>
    <w:basedOn w:val="DefaultParagraphFont"/>
    <w:uiPriority w:val="20"/>
    <w:qFormat/>
    <w:rsid w:val="0080586B"/>
    <w:rPr>
      <w:i/>
      <w:iCs/>
    </w:rPr>
  </w:style>
  <w:style w:type="character" w:customStyle="1" w:styleId="apple-tab-span">
    <w:name w:val="apple-tab-span"/>
    <w:basedOn w:val="DefaultParagraphFont"/>
    <w:rsid w:val="00E20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714">
      <w:bodyDiv w:val="1"/>
      <w:marLeft w:val="0"/>
      <w:marRight w:val="0"/>
      <w:marTop w:val="0"/>
      <w:marBottom w:val="0"/>
      <w:divBdr>
        <w:top w:val="none" w:sz="0" w:space="0" w:color="auto"/>
        <w:left w:val="none" w:sz="0" w:space="0" w:color="auto"/>
        <w:bottom w:val="none" w:sz="0" w:space="0" w:color="auto"/>
        <w:right w:val="none" w:sz="0" w:space="0" w:color="auto"/>
      </w:divBdr>
    </w:div>
    <w:div w:id="55203906">
      <w:bodyDiv w:val="1"/>
      <w:marLeft w:val="0"/>
      <w:marRight w:val="0"/>
      <w:marTop w:val="0"/>
      <w:marBottom w:val="0"/>
      <w:divBdr>
        <w:top w:val="none" w:sz="0" w:space="0" w:color="auto"/>
        <w:left w:val="none" w:sz="0" w:space="0" w:color="auto"/>
        <w:bottom w:val="none" w:sz="0" w:space="0" w:color="auto"/>
        <w:right w:val="none" w:sz="0" w:space="0" w:color="auto"/>
      </w:divBdr>
    </w:div>
    <w:div w:id="244847235">
      <w:bodyDiv w:val="1"/>
      <w:marLeft w:val="0"/>
      <w:marRight w:val="0"/>
      <w:marTop w:val="0"/>
      <w:marBottom w:val="0"/>
      <w:divBdr>
        <w:top w:val="none" w:sz="0" w:space="0" w:color="auto"/>
        <w:left w:val="none" w:sz="0" w:space="0" w:color="auto"/>
        <w:bottom w:val="none" w:sz="0" w:space="0" w:color="auto"/>
        <w:right w:val="none" w:sz="0" w:space="0" w:color="auto"/>
      </w:divBdr>
    </w:div>
    <w:div w:id="409234171">
      <w:bodyDiv w:val="1"/>
      <w:marLeft w:val="0"/>
      <w:marRight w:val="0"/>
      <w:marTop w:val="0"/>
      <w:marBottom w:val="0"/>
      <w:divBdr>
        <w:top w:val="none" w:sz="0" w:space="0" w:color="auto"/>
        <w:left w:val="none" w:sz="0" w:space="0" w:color="auto"/>
        <w:bottom w:val="none" w:sz="0" w:space="0" w:color="auto"/>
        <w:right w:val="none" w:sz="0" w:space="0" w:color="auto"/>
      </w:divBdr>
    </w:div>
    <w:div w:id="501893367">
      <w:bodyDiv w:val="1"/>
      <w:marLeft w:val="0"/>
      <w:marRight w:val="0"/>
      <w:marTop w:val="0"/>
      <w:marBottom w:val="0"/>
      <w:divBdr>
        <w:top w:val="none" w:sz="0" w:space="0" w:color="auto"/>
        <w:left w:val="none" w:sz="0" w:space="0" w:color="auto"/>
        <w:bottom w:val="none" w:sz="0" w:space="0" w:color="auto"/>
        <w:right w:val="none" w:sz="0" w:space="0" w:color="auto"/>
      </w:divBdr>
    </w:div>
    <w:div w:id="515927480">
      <w:bodyDiv w:val="1"/>
      <w:marLeft w:val="0"/>
      <w:marRight w:val="0"/>
      <w:marTop w:val="0"/>
      <w:marBottom w:val="0"/>
      <w:divBdr>
        <w:top w:val="none" w:sz="0" w:space="0" w:color="auto"/>
        <w:left w:val="none" w:sz="0" w:space="0" w:color="auto"/>
        <w:bottom w:val="none" w:sz="0" w:space="0" w:color="auto"/>
        <w:right w:val="none" w:sz="0" w:space="0" w:color="auto"/>
      </w:divBdr>
    </w:div>
    <w:div w:id="538199474">
      <w:bodyDiv w:val="1"/>
      <w:marLeft w:val="0"/>
      <w:marRight w:val="0"/>
      <w:marTop w:val="0"/>
      <w:marBottom w:val="0"/>
      <w:divBdr>
        <w:top w:val="none" w:sz="0" w:space="0" w:color="auto"/>
        <w:left w:val="none" w:sz="0" w:space="0" w:color="auto"/>
        <w:bottom w:val="none" w:sz="0" w:space="0" w:color="auto"/>
        <w:right w:val="none" w:sz="0" w:space="0" w:color="auto"/>
      </w:divBdr>
    </w:div>
    <w:div w:id="593899073">
      <w:bodyDiv w:val="1"/>
      <w:marLeft w:val="0"/>
      <w:marRight w:val="0"/>
      <w:marTop w:val="0"/>
      <w:marBottom w:val="0"/>
      <w:divBdr>
        <w:top w:val="none" w:sz="0" w:space="0" w:color="auto"/>
        <w:left w:val="none" w:sz="0" w:space="0" w:color="auto"/>
        <w:bottom w:val="none" w:sz="0" w:space="0" w:color="auto"/>
        <w:right w:val="none" w:sz="0" w:space="0" w:color="auto"/>
      </w:divBdr>
    </w:div>
    <w:div w:id="781725419">
      <w:bodyDiv w:val="1"/>
      <w:marLeft w:val="0"/>
      <w:marRight w:val="0"/>
      <w:marTop w:val="0"/>
      <w:marBottom w:val="0"/>
      <w:divBdr>
        <w:top w:val="none" w:sz="0" w:space="0" w:color="auto"/>
        <w:left w:val="none" w:sz="0" w:space="0" w:color="auto"/>
        <w:bottom w:val="none" w:sz="0" w:space="0" w:color="auto"/>
        <w:right w:val="none" w:sz="0" w:space="0" w:color="auto"/>
      </w:divBdr>
    </w:div>
    <w:div w:id="979531102">
      <w:bodyDiv w:val="1"/>
      <w:marLeft w:val="0"/>
      <w:marRight w:val="0"/>
      <w:marTop w:val="0"/>
      <w:marBottom w:val="0"/>
      <w:divBdr>
        <w:top w:val="none" w:sz="0" w:space="0" w:color="auto"/>
        <w:left w:val="none" w:sz="0" w:space="0" w:color="auto"/>
        <w:bottom w:val="none" w:sz="0" w:space="0" w:color="auto"/>
        <w:right w:val="none" w:sz="0" w:space="0" w:color="auto"/>
      </w:divBdr>
    </w:div>
    <w:div w:id="1006639225">
      <w:bodyDiv w:val="1"/>
      <w:marLeft w:val="0"/>
      <w:marRight w:val="0"/>
      <w:marTop w:val="0"/>
      <w:marBottom w:val="0"/>
      <w:divBdr>
        <w:top w:val="none" w:sz="0" w:space="0" w:color="auto"/>
        <w:left w:val="none" w:sz="0" w:space="0" w:color="auto"/>
        <w:bottom w:val="none" w:sz="0" w:space="0" w:color="auto"/>
        <w:right w:val="none" w:sz="0" w:space="0" w:color="auto"/>
      </w:divBdr>
    </w:div>
    <w:div w:id="1074469532">
      <w:bodyDiv w:val="1"/>
      <w:marLeft w:val="0"/>
      <w:marRight w:val="0"/>
      <w:marTop w:val="0"/>
      <w:marBottom w:val="0"/>
      <w:divBdr>
        <w:top w:val="none" w:sz="0" w:space="0" w:color="auto"/>
        <w:left w:val="none" w:sz="0" w:space="0" w:color="auto"/>
        <w:bottom w:val="none" w:sz="0" w:space="0" w:color="auto"/>
        <w:right w:val="none" w:sz="0" w:space="0" w:color="auto"/>
      </w:divBdr>
    </w:div>
    <w:div w:id="1224606579">
      <w:bodyDiv w:val="1"/>
      <w:marLeft w:val="0"/>
      <w:marRight w:val="0"/>
      <w:marTop w:val="0"/>
      <w:marBottom w:val="0"/>
      <w:divBdr>
        <w:top w:val="none" w:sz="0" w:space="0" w:color="auto"/>
        <w:left w:val="none" w:sz="0" w:space="0" w:color="auto"/>
        <w:bottom w:val="none" w:sz="0" w:space="0" w:color="auto"/>
        <w:right w:val="none" w:sz="0" w:space="0" w:color="auto"/>
      </w:divBdr>
    </w:div>
    <w:div w:id="1347094695">
      <w:bodyDiv w:val="1"/>
      <w:marLeft w:val="0"/>
      <w:marRight w:val="0"/>
      <w:marTop w:val="0"/>
      <w:marBottom w:val="0"/>
      <w:divBdr>
        <w:top w:val="none" w:sz="0" w:space="0" w:color="auto"/>
        <w:left w:val="none" w:sz="0" w:space="0" w:color="auto"/>
        <w:bottom w:val="none" w:sz="0" w:space="0" w:color="auto"/>
        <w:right w:val="none" w:sz="0" w:space="0" w:color="auto"/>
      </w:divBdr>
    </w:div>
    <w:div w:id="1352535344">
      <w:bodyDiv w:val="1"/>
      <w:marLeft w:val="0"/>
      <w:marRight w:val="0"/>
      <w:marTop w:val="0"/>
      <w:marBottom w:val="0"/>
      <w:divBdr>
        <w:top w:val="none" w:sz="0" w:space="0" w:color="auto"/>
        <w:left w:val="none" w:sz="0" w:space="0" w:color="auto"/>
        <w:bottom w:val="none" w:sz="0" w:space="0" w:color="auto"/>
        <w:right w:val="none" w:sz="0" w:space="0" w:color="auto"/>
      </w:divBdr>
    </w:div>
    <w:div w:id="1376585355">
      <w:bodyDiv w:val="1"/>
      <w:marLeft w:val="0"/>
      <w:marRight w:val="0"/>
      <w:marTop w:val="0"/>
      <w:marBottom w:val="0"/>
      <w:divBdr>
        <w:top w:val="none" w:sz="0" w:space="0" w:color="auto"/>
        <w:left w:val="none" w:sz="0" w:space="0" w:color="auto"/>
        <w:bottom w:val="none" w:sz="0" w:space="0" w:color="auto"/>
        <w:right w:val="none" w:sz="0" w:space="0" w:color="auto"/>
      </w:divBdr>
    </w:div>
    <w:div w:id="1411193707">
      <w:bodyDiv w:val="1"/>
      <w:marLeft w:val="0"/>
      <w:marRight w:val="0"/>
      <w:marTop w:val="0"/>
      <w:marBottom w:val="0"/>
      <w:divBdr>
        <w:top w:val="none" w:sz="0" w:space="0" w:color="auto"/>
        <w:left w:val="none" w:sz="0" w:space="0" w:color="auto"/>
        <w:bottom w:val="none" w:sz="0" w:space="0" w:color="auto"/>
        <w:right w:val="none" w:sz="0" w:space="0" w:color="auto"/>
      </w:divBdr>
    </w:div>
    <w:div w:id="1648515734">
      <w:bodyDiv w:val="1"/>
      <w:marLeft w:val="0"/>
      <w:marRight w:val="0"/>
      <w:marTop w:val="0"/>
      <w:marBottom w:val="0"/>
      <w:divBdr>
        <w:top w:val="none" w:sz="0" w:space="0" w:color="auto"/>
        <w:left w:val="none" w:sz="0" w:space="0" w:color="auto"/>
        <w:bottom w:val="none" w:sz="0" w:space="0" w:color="auto"/>
        <w:right w:val="none" w:sz="0" w:space="0" w:color="auto"/>
      </w:divBdr>
    </w:div>
    <w:div w:id="1670868179">
      <w:bodyDiv w:val="1"/>
      <w:marLeft w:val="0"/>
      <w:marRight w:val="0"/>
      <w:marTop w:val="0"/>
      <w:marBottom w:val="0"/>
      <w:divBdr>
        <w:top w:val="none" w:sz="0" w:space="0" w:color="auto"/>
        <w:left w:val="none" w:sz="0" w:space="0" w:color="auto"/>
        <w:bottom w:val="none" w:sz="0" w:space="0" w:color="auto"/>
        <w:right w:val="none" w:sz="0" w:space="0" w:color="auto"/>
      </w:divBdr>
    </w:div>
    <w:div w:id="1806119446">
      <w:bodyDiv w:val="1"/>
      <w:marLeft w:val="0"/>
      <w:marRight w:val="0"/>
      <w:marTop w:val="0"/>
      <w:marBottom w:val="0"/>
      <w:divBdr>
        <w:top w:val="none" w:sz="0" w:space="0" w:color="auto"/>
        <w:left w:val="none" w:sz="0" w:space="0" w:color="auto"/>
        <w:bottom w:val="none" w:sz="0" w:space="0" w:color="auto"/>
        <w:right w:val="none" w:sz="0" w:space="0" w:color="auto"/>
      </w:divBdr>
    </w:div>
    <w:div w:id="1848324251">
      <w:bodyDiv w:val="1"/>
      <w:marLeft w:val="0"/>
      <w:marRight w:val="0"/>
      <w:marTop w:val="0"/>
      <w:marBottom w:val="0"/>
      <w:divBdr>
        <w:top w:val="none" w:sz="0" w:space="0" w:color="auto"/>
        <w:left w:val="none" w:sz="0" w:space="0" w:color="auto"/>
        <w:bottom w:val="none" w:sz="0" w:space="0" w:color="auto"/>
        <w:right w:val="none" w:sz="0" w:space="0" w:color="auto"/>
      </w:divBdr>
    </w:div>
    <w:div w:id="1933389473">
      <w:bodyDiv w:val="1"/>
      <w:marLeft w:val="0"/>
      <w:marRight w:val="0"/>
      <w:marTop w:val="0"/>
      <w:marBottom w:val="0"/>
      <w:divBdr>
        <w:top w:val="none" w:sz="0" w:space="0" w:color="auto"/>
        <w:left w:val="none" w:sz="0" w:space="0" w:color="auto"/>
        <w:bottom w:val="none" w:sz="0" w:space="0" w:color="auto"/>
        <w:right w:val="none" w:sz="0" w:space="0" w:color="auto"/>
      </w:divBdr>
    </w:div>
    <w:div w:id="21311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exandra.chelu@grayling.com" TargetMode="External"/><Relationship Id="rId12" Type="http://schemas.openxmlformats.org/officeDocument/2006/relationships/hyperlink" Target="http://www.visa.ro" TargetMode="External"/><Relationship Id="rId13" Type="http://schemas.openxmlformats.org/officeDocument/2006/relationships/hyperlink" Target="http://www.visa.ro" TargetMode="External"/><Relationship Id="rId14" Type="http://schemas.openxmlformats.org/officeDocument/2006/relationships/hyperlink" Target="http://www.baniiq.ro/" TargetMode="External"/><Relationship Id="rId15" Type="http://schemas.openxmlformats.org/officeDocument/2006/relationships/hyperlink" Target="http://www.baniipenet.ro/" TargetMode="External"/><Relationship Id="rId16" Type="http://schemas.openxmlformats.org/officeDocument/2006/relationships/hyperlink" Target="http://www.visaeurope.com"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ina.lazar@grayling.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D2118-6490-4C4E-A65C-37C9DC00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852</Words>
  <Characters>4862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News</vt:lpstr>
    </vt:vector>
  </TitlesOfParts>
  <Company>Visa Europe</Company>
  <LinksUpToDate>false</LinksUpToDate>
  <CharactersWithSpaces>5703</CharactersWithSpaces>
  <SharedDoc>false</SharedDoc>
  <HLinks>
    <vt:vector size="30" baseType="variant">
      <vt:variant>
        <vt:i4>2555945</vt:i4>
      </vt:variant>
      <vt:variant>
        <vt:i4>12</vt:i4>
      </vt:variant>
      <vt:variant>
        <vt:i4>0</vt:i4>
      </vt:variant>
      <vt:variant>
        <vt:i4>5</vt:i4>
      </vt:variant>
      <vt:variant>
        <vt:lpwstr>http://www.visaeurope.com/</vt:lpwstr>
      </vt:variant>
      <vt:variant>
        <vt:lpwstr/>
      </vt:variant>
      <vt:variant>
        <vt:i4>7274538</vt:i4>
      </vt:variant>
      <vt:variant>
        <vt:i4>9</vt:i4>
      </vt:variant>
      <vt:variant>
        <vt:i4>0</vt:i4>
      </vt:variant>
      <vt:variant>
        <vt:i4>5</vt:i4>
      </vt:variant>
      <vt:variant>
        <vt:lpwstr>http://www.visa.ro/</vt:lpwstr>
      </vt:variant>
      <vt:variant>
        <vt:lpwstr/>
      </vt:variant>
      <vt:variant>
        <vt:i4>7274538</vt:i4>
      </vt:variant>
      <vt:variant>
        <vt:i4>6</vt:i4>
      </vt:variant>
      <vt:variant>
        <vt:i4>0</vt:i4>
      </vt:variant>
      <vt:variant>
        <vt:i4>5</vt:i4>
      </vt:variant>
      <vt:variant>
        <vt:lpwstr>http://www.visa.ro/</vt:lpwstr>
      </vt:variant>
      <vt:variant>
        <vt:lpwstr/>
      </vt:variant>
      <vt:variant>
        <vt:i4>3407950</vt:i4>
      </vt:variant>
      <vt:variant>
        <vt:i4>3</vt:i4>
      </vt:variant>
      <vt:variant>
        <vt:i4>0</vt:i4>
      </vt:variant>
      <vt:variant>
        <vt:i4>5</vt:i4>
      </vt:variant>
      <vt:variant>
        <vt:lpwstr>mailto:alexandra.chelu@grayling.com</vt:lpwstr>
      </vt:variant>
      <vt:variant>
        <vt:lpwstr/>
      </vt:variant>
      <vt:variant>
        <vt:i4>2752576</vt:i4>
      </vt:variant>
      <vt:variant>
        <vt:i4>0</vt:i4>
      </vt:variant>
      <vt:variant>
        <vt:i4>0</vt:i4>
      </vt:variant>
      <vt:variant>
        <vt:i4>5</vt:i4>
      </vt:variant>
      <vt:variant>
        <vt:lpwstr>mailto:alina.lazar@grayling.com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curranm</dc:creator>
  <cp:lastModifiedBy>Adrian Lazar</cp:lastModifiedBy>
  <cp:revision>3</cp:revision>
  <cp:lastPrinted>2014-09-16T11:20:00Z</cp:lastPrinted>
  <dcterms:created xsi:type="dcterms:W3CDTF">2016-03-09T09:33:00Z</dcterms:created>
  <dcterms:modified xsi:type="dcterms:W3CDTF">2016-03-10T08:30:00Z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-394349492</vt:i4>
  </property>
  <property fmtid="{D5CDD505-2E9C-101B-9397-08002B2CF9AE}" pid="4" name="_EmailSubject">
    <vt:lpwstr>Citat parteneri programe educatie financiara biblioteci</vt:lpwstr>
  </property>
  <property fmtid="{D5CDD505-2E9C-101B-9397-08002B2CF9AE}" pid="5" name="_AuthorEmail">
    <vt:lpwstr>alexandra.chelu@grayling.com</vt:lpwstr>
  </property>
  <property fmtid="{D5CDD505-2E9C-101B-9397-08002B2CF9AE}" pid="6" name="_AuthorEmailDisplayName">
    <vt:lpwstr>Alexandra Chelu</vt:lpwstr>
  </property>
  <property fmtid="{D5CDD505-2E9C-101B-9397-08002B2CF9AE}" pid="7" name="_PreviousAdHocReviewCycleID">
    <vt:i4>-1892564675</vt:i4>
  </property>
</Properties>
</file>