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89926" w14:textId="77777777" w:rsidR="000656A2" w:rsidRPr="00F17993" w:rsidRDefault="00AB6C6A" w:rsidP="006A352C">
      <w:pPr>
        <w:spacing w:after="0" w:line="360" w:lineRule="auto"/>
        <w:jc w:val="right"/>
        <w:rPr>
          <w:rFonts w:ascii="Arial" w:hAnsi="Arial" w:cs="Arial"/>
          <w:b/>
          <w:color w:val="1F497D" w:themeColor="text2"/>
          <w:sz w:val="36"/>
          <w:szCs w:val="36"/>
          <w:lang w:val="en-GB"/>
        </w:rPr>
      </w:pPr>
      <w:r w:rsidRPr="00F17993">
        <w:rPr>
          <w:rFonts w:ascii="Arial" w:hAnsi="Arial" w:cs="Arial"/>
          <w:b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073E707" wp14:editId="7972B49B">
            <wp:simplePos x="0" y="0"/>
            <wp:positionH relativeFrom="column">
              <wp:posOffset>481965</wp:posOffset>
            </wp:positionH>
            <wp:positionV relativeFrom="paragraph">
              <wp:posOffset>-558165</wp:posOffset>
            </wp:positionV>
            <wp:extent cx="4808220" cy="1246505"/>
            <wp:effectExtent l="19050" t="0" r="0" b="0"/>
            <wp:wrapSquare wrapText="bothSides"/>
            <wp:docPr id="1" name="Picture 0" descr="logoPEMA-blue-subline-2000 pixel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MA-blue-subline-2000 pixel vers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BC8" w:rsidRPr="00F17993">
        <w:rPr>
          <w:rFonts w:ascii="Arial" w:hAnsi="Arial" w:cs="Arial"/>
          <w:b/>
          <w:color w:val="1F497D" w:themeColor="text2"/>
          <w:sz w:val="36"/>
          <w:szCs w:val="36"/>
          <w:lang w:val="en-GB"/>
        </w:rPr>
        <w:t xml:space="preserve">  </w:t>
      </w:r>
    </w:p>
    <w:p w14:paraId="1E081568" w14:textId="77777777" w:rsidR="00D12140" w:rsidRDefault="00D12140" w:rsidP="006A352C">
      <w:pPr>
        <w:spacing w:after="0" w:line="360" w:lineRule="auto"/>
        <w:rPr>
          <w:rFonts w:ascii="Arial" w:hAnsi="Arial" w:cs="Arial"/>
          <w:b/>
          <w:sz w:val="28"/>
          <w:szCs w:val="36"/>
          <w:lang w:val="en-GB"/>
        </w:rPr>
      </w:pPr>
    </w:p>
    <w:p w14:paraId="3729FF03" w14:textId="77777777" w:rsidR="006A352C" w:rsidRDefault="00ED517F" w:rsidP="006A352C">
      <w:pPr>
        <w:spacing w:after="0" w:line="360" w:lineRule="auto"/>
        <w:rPr>
          <w:rFonts w:ascii="Arial" w:hAnsi="Arial" w:cs="Arial"/>
          <w:b/>
          <w:sz w:val="28"/>
          <w:szCs w:val="36"/>
          <w:lang w:val="en-GB"/>
        </w:rPr>
      </w:pPr>
      <w:r>
        <w:rPr>
          <w:rFonts w:ascii="Arial" w:hAnsi="Arial" w:cs="Arial"/>
          <w:b/>
          <w:sz w:val="28"/>
          <w:szCs w:val="36"/>
          <w:lang w:val="en-GB"/>
        </w:rPr>
        <w:t>Media Release</w:t>
      </w:r>
    </w:p>
    <w:p w14:paraId="7B1EC868" w14:textId="51016A32" w:rsidR="00DD548C" w:rsidRPr="00CB7C68" w:rsidRDefault="00031A82" w:rsidP="00CB7C68">
      <w:pPr>
        <w:spacing w:after="0" w:line="360" w:lineRule="auto"/>
        <w:jc w:val="both"/>
        <w:rPr>
          <w:rFonts w:ascii="Arial" w:hAnsi="Arial" w:cs="Arial"/>
          <w:b/>
          <w:sz w:val="36"/>
          <w:szCs w:val="36"/>
          <w:lang w:val="en-GB"/>
        </w:rPr>
      </w:pPr>
      <w:r w:rsidRPr="00CB7C68">
        <w:rPr>
          <w:rFonts w:ascii="Arial" w:hAnsi="Arial" w:cs="Arial"/>
          <w:b/>
          <w:sz w:val="36"/>
          <w:szCs w:val="36"/>
          <w:lang w:val="en-GB"/>
        </w:rPr>
        <w:t>P</w:t>
      </w:r>
      <w:r w:rsidR="00E909C2" w:rsidRPr="00CB7C68">
        <w:rPr>
          <w:rFonts w:ascii="Arial" w:hAnsi="Arial" w:cs="Arial"/>
          <w:b/>
          <w:sz w:val="36"/>
          <w:szCs w:val="36"/>
          <w:lang w:val="en-GB"/>
        </w:rPr>
        <w:t>ort Equipment Manufacture</w:t>
      </w:r>
      <w:r w:rsidR="00474C83" w:rsidRPr="00CB7C68">
        <w:rPr>
          <w:rFonts w:ascii="Arial" w:hAnsi="Arial" w:cs="Arial"/>
          <w:b/>
          <w:sz w:val="36"/>
          <w:szCs w:val="36"/>
          <w:lang w:val="en-GB"/>
        </w:rPr>
        <w:t>r</w:t>
      </w:r>
      <w:r w:rsidR="00E909C2" w:rsidRPr="00CB7C68">
        <w:rPr>
          <w:rFonts w:ascii="Arial" w:hAnsi="Arial" w:cs="Arial"/>
          <w:b/>
          <w:sz w:val="36"/>
          <w:szCs w:val="36"/>
          <w:lang w:val="en-GB"/>
        </w:rPr>
        <w:t>s Association</w:t>
      </w:r>
      <w:r w:rsidR="00704D64" w:rsidRPr="00CB7C6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EE18A3">
        <w:rPr>
          <w:rFonts w:ascii="Arial" w:hAnsi="Arial" w:cs="Arial"/>
          <w:b/>
          <w:sz w:val="36"/>
          <w:szCs w:val="36"/>
          <w:lang w:val="en-GB"/>
        </w:rPr>
        <w:t>publishes</w:t>
      </w:r>
      <w:r w:rsidR="004C472C" w:rsidRPr="00CB7C6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B66EAE">
        <w:rPr>
          <w:rFonts w:ascii="Arial" w:hAnsi="Arial" w:cs="Arial"/>
          <w:b/>
          <w:sz w:val="36"/>
          <w:szCs w:val="36"/>
          <w:lang w:val="en-GB"/>
        </w:rPr>
        <w:t>information</w:t>
      </w:r>
      <w:r w:rsidR="004C472C" w:rsidRPr="00CB7C68">
        <w:rPr>
          <w:rFonts w:ascii="Arial" w:hAnsi="Arial" w:cs="Arial"/>
          <w:b/>
          <w:sz w:val="36"/>
          <w:szCs w:val="36"/>
          <w:lang w:val="en-GB"/>
        </w:rPr>
        <w:t xml:space="preserve"> paper on</w:t>
      </w:r>
      <w:r w:rsidR="00902ADA" w:rsidRPr="00CB7C6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463341" w:rsidRPr="00CB7C68">
        <w:rPr>
          <w:rFonts w:ascii="Arial" w:hAnsi="Arial" w:cs="Arial"/>
          <w:b/>
          <w:sz w:val="36"/>
          <w:szCs w:val="36"/>
          <w:lang w:val="en-GB"/>
        </w:rPr>
        <w:t xml:space="preserve">container weighing </w:t>
      </w:r>
      <w:r w:rsidR="00E71C96">
        <w:rPr>
          <w:rFonts w:ascii="Arial" w:hAnsi="Arial" w:cs="Arial"/>
          <w:b/>
          <w:sz w:val="36"/>
          <w:szCs w:val="36"/>
          <w:lang w:val="en-GB"/>
        </w:rPr>
        <w:t>technologies</w:t>
      </w:r>
    </w:p>
    <w:p w14:paraId="418D665E" w14:textId="77777777" w:rsidR="00EE18A3" w:rsidRPr="00ED517F" w:rsidRDefault="00EE18A3" w:rsidP="006A352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1"/>
          <w:lang w:val="en-GB"/>
        </w:rPr>
      </w:pPr>
    </w:p>
    <w:p w14:paraId="4C1625DE" w14:textId="140387FE" w:rsidR="00601F26" w:rsidRDefault="00EE18A3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1"/>
          <w:lang w:val="en-GB"/>
        </w:rPr>
        <w:t>October</w:t>
      </w:r>
      <w:r w:rsidR="00581CBC" w:rsidRPr="00ED517F">
        <w:rPr>
          <w:rFonts w:ascii="Arial" w:hAnsi="Arial" w:cs="Arial"/>
          <w:b/>
          <w:sz w:val="24"/>
          <w:szCs w:val="21"/>
          <w:lang w:val="en-GB"/>
        </w:rPr>
        <w:t xml:space="preserve"> </w:t>
      </w:r>
      <w:r w:rsidR="00B17843" w:rsidRPr="00B17843">
        <w:rPr>
          <w:rFonts w:ascii="Arial" w:hAnsi="Arial" w:cs="Arial"/>
          <w:b/>
          <w:sz w:val="24"/>
          <w:szCs w:val="21"/>
          <w:lang w:val="en-GB"/>
        </w:rPr>
        <w:t>9</w:t>
      </w:r>
      <w:r w:rsidR="008C2AF1" w:rsidRPr="00ED517F">
        <w:rPr>
          <w:rFonts w:ascii="Arial" w:hAnsi="Arial" w:cs="Arial"/>
          <w:b/>
          <w:sz w:val="24"/>
          <w:szCs w:val="21"/>
          <w:lang w:val="en-GB"/>
        </w:rPr>
        <w:t>,</w:t>
      </w:r>
      <w:r w:rsidR="000C6542">
        <w:rPr>
          <w:rFonts w:ascii="Arial" w:hAnsi="Arial" w:cs="Arial"/>
          <w:b/>
          <w:sz w:val="24"/>
          <w:szCs w:val="21"/>
          <w:lang w:val="en-GB"/>
        </w:rPr>
        <w:t xml:space="preserve"> 2013</w:t>
      </w:r>
      <w:r w:rsidR="00AB6C6A" w:rsidRPr="00ED517F">
        <w:rPr>
          <w:rFonts w:ascii="Arial" w:hAnsi="Arial" w:cs="Arial"/>
          <w:b/>
          <w:sz w:val="24"/>
          <w:szCs w:val="21"/>
          <w:lang w:val="en-GB"/>
        </w:rPr>
        <w:t xml:space="preserve"> </w:t>
      </w:r>
      <w:r w:rsidR="00DB524F">
        <w:rPr>
          <w:rFonts w:ascii="Arial" w:hAnsi="Arial" w:cs="Arial"/>
          <w:b/>
          <w:sz w:val="24"/>
          <w:szCs w:val="21"/>
          <w:lang w:val="en-GB"/>
        </w:rPr>
        <w:t>–</w:t>
      </w:r>
      <w:r w:rsidR="00AB6C6A" w:rsidRPr="00ED517F">
        <w:rPr>
          <w:rFonts w:ascii="Arial" w:hAnsi="Arial" w:cs="Arial"/>
          <w:b/>
          <w:sz w:val="24"/>
          <w:szCs w:val="21"/>
          <w:lang w:val="en-GB"/>
        </w:rPr>
        <w:t xml:space="preserve"> </w:t>
      </w:r>
      <w:r w:rsidR="00486AC5">
        <w:rPr>
          <w:rFonts w:ascii="Arial" w:hAnsi="Arial" w:cs="Arial"/>
          <w:b/>
          <w:sz w:val="24"/>
          <w:szCs w:val="24"/>
          <w:lang w:val="en-GB"/>
        </w:rPr>
        <w:t>The</w:t>
      </w:r>
      <w:r w:rsidR="00777FB9" w:rsidRPr="00ED517F">
        <w:rPr>
          <w:rFonts w:ascii="Arial" w:hAnsi="Arial" w:cs="Arial"/>
          <w:b/>
          <w:sz w:val="24"/>
          <w:szCs w:val="24"/>
          <w:lang w:val="en-GB"/>
        </w:rPr>
        <w:t xml:space="preserve"> Port Equipment Manufacturers Association (PEMA)</w:t>
      </w:r>
      <w:r w:rsidR="005D57C3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has</w:t>
      </w:r>
      <w:r w:rsidR="005D57C3">
        <w:rPr>
          <w:rFonts w:ascii="Arial" w:hAnsi="Arial" w:cs="Arial"/>
          <w:b/>
          <w:sz w:val="24"/>
          <w:szCs w:val="24"/>
          <w:lang w:val="en-GB"/>
        </w:rPr>
        <w:t xml:space="preserve"> publish</w:t>
      </w:r>
      <w:r>
        <w:rPr>
          <w:rFonts w:ascii="Arial" w:hAnsi="Arial" w:cs="Arial"/>
          <w:b/>
          <w:sz w:val="24"/>
          <w:szCs w:val="24"/>
          <w:lang w:val="en-GB"/>
        </w:rPr>
        <w:t>ed</w:t>
      </w:r>
      <w:r w:rsidR="005D57C3">
        <w:rPr>
          <w:rFonts w:ascii="Arial" w:hAnsi="Arial" w:cs="Arial"/>
          <w:b/>
          <w:sz w:val="24"/>
          <w:szCs w:val="24"/>
          <w:lang w:val="en-GB"/>
        </w:rPr>
        <w:t xml:space="preserve"> an information paper </w:t>
      </w:r>
      <w:r w:rsidR="00824B41">
        <w:rPr>
          <w:rFonts w:ascii="Arial" w:hAnsi="Arial" w:cs="Arial"/>
          <w:b/>
          <w:sz w:val="24"/>
          <w:szCs w:val="24"/>
          <w:lang w:val="en-GB"/>
        </w:rPr>
        <w:t>on container weighing technologies</w:t>
      </w:r>
      <w:r w:rsidR="00602D60">
        <w:rPr>
          <w:rFonts w:ascii="Arial" w:hAnsi="Arial" w:cs="Arial"/>
          <w:b/>
          <w:sz w:val="24"/>
          <w:szCs w:val="24"/>
          <w:lang w:val="en-GB"/>
        </w:rPr>
        <w:t xml:space="preserve"> – a timely resource</w:t>
      </w:r>
      <w:r w:rsidR="00167E41">
        <w:rPr>
          <w:rFonts w:ascii="Arial" w:hAnsi="Arial" w:cs="Arial"/>
          <w:b/>
          <w:sz w:val="24"/>
          <w:szCs w:val="24"/>
          <w:lang w:val="en-GB"/>
        </w:rPr>
        <w:t xml:space="preserve"> for the ports industry</w:t>
      </w:r>
      <w:r w:rsidR="00602D60">
        <w:rPr>
          <w:rFonts w:ascii="Arial" w:hAnsi="Arial" w:cs="Arial"/>
          <w:b/>
          <w:sz w:val="24"/>
          <w:szCs w:val="24"/>
          <w:lang w:val="en-GB"/>
        </w:rPr>
        <w:t xml:space="preserve"> following the IMO’s </w:t>
      </w:r>
      <w:r w:rsidR="00167E41">
        <w:rPr>
          <w:rFonts w:ascii="Arial" w:hAnsi="Arial" w:cs="Arial"/>
          <w:b/>
          <w:sz w:val="24"/>
          <w:szCs w:val="24"/>
          <w:lang w:val="en-GB"/>
        </w:rPr>
        <w:t>recent decision</w:t>
      </w:r>
      <w:r w:rsidR="00602D60">
        <w:rPr>
          <w:rFonts w:ascii="Arial" w:hAnsi="Arial" w:cs="Arial"/>
          <w:b/>
          <w:sz w:val="24"/>
          <w:szCs w:val="24"/>
          <w:lang w:val="en-GB"/>
        </w:rPr>
        <w:t xml:space="preserve"> on a mandatory worldwide system for verifying container weights</w:t>
      </w:r>
      <w:r w:rsidR="00C12334">
        <w:rPr>
          <w:rFonts w:ascii="Arial" w:hAnsi="Arial" w:cs="Arial"/>
          <w:b/>
          <w:sz w:val="24"/>
          <w:szCs w:val="24"/>
          <w:lang w:val="en-GB"/>
        </w:rPr>
        <w:t>.</w:t>
      </w:r>
    </w:p>
    <w:p w14:paraId="46F7FA13" w14:textId="77777777" w:rsidR="00402118" w:rsidRDefault="00402118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2094677" w14:textId="77777777" w:rsidR="00F55FFC" w:rsidRDefault="00402118" w:rsidP="00EE18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31445">
        <w:rPr>
          <w:rFonts w:ascii="Arial" w:hAnsi="Arial" w:cs="Arial"/>
          <w:sz w:val="24"/>
          <w:szCs w:val="24"/>
          <w:lang w:val="en-GB"/>
        </w:rPr>
        <w:t>“</w:t>
      </w:r>
      <w:r w:rsidR="00E534F3" w:rsidRPr="00D31445">
        <w:rPr>
          <w:rFonts w:ascii="Arial" w:hAnsi="Arial" w:cs="Arial"/>
          <w:sz w:val="24"/>
          <w:szCs w:val="24"/>
          <w:lang w:val="en-GB"/>
        </w:rPr>
        <w:t>Container weighing is an increasingly hot topic in the global shipping industry</w:t>
      </w:r>
      <w:r w:rsidR="00EE18A3" w:rsidRPr="00D31445">
        <w:rPr>
          <w:rFonts w:ascii="Arial" w:hAnsi="Arial" w:cs="Arial"/>
          <w:sz w:val="24"/>
          <w:szCs w:val="24"/>
          <w:lang w:val="en-GB"/>
        </w:rPr>
        <w:t xml:space="preserve"> and recent legislation passed by the IMO indicates that</w:t>
      </w:r>
      <w:r w:rsidR="00B252E1" w:rsidRPr="00D31445">
        <w:rPr>
          <w:rFonts w:ascii="Arial" w:hAnsi="Arial" w:cs="Arial"/>
          <w:sz w:val="24"/>
          <w:szCs w:val="24"/>
          <w:lang w:val="en-GB"/>
        </w:rPr>
        <w:t xml:space="preserve"> </w:t>
      </w:r>
      <w:r w:rsidR="007C2EA2" w:rsidRPr="00D31445">
        <w:rPr>
          <w:rFonts w:ascii="Arial" w:hAnsi="Arial" w:cs="Arial"/>
          <w:sz w:val="24"/>
          <w:szCs w:val="24"/>
          <w:lang w:val="en-GB"/>
        </w:rPr>
        <w:t>ports</w:t>
      </w:r>
      <w:r w:rsidR="00023BB4" w:rsidRPr="00D31445">
        <w:rPr>
          <w:rFonts w:ascii="Arial" w:hAnsi="Arial" w:cs="Arial"/>
          <w:sz w:val="24"/>
          <w:szCs w:val="24"/>
          <w:lang w:val="en-GB"/>
        </w:rPr>
        <w:t xml:space="preserve"> </w:t>
      </w:r>
      <w:r w:rsidR="00EE18A3" w:rsidRPr="00D31445">
        <w:rPr>
          <w:rFonts w:ascii="Arial" w:hAnsi="Arial" w:cs="Arial"/>
          <w:sz w:val="24"/>
          <w:szCs w:val="24"/>
          <w:lang w:val="en-GB"/>
        </w:rPr>
        <w:t>worldwide will have</w:t>
      </w:r>
      <w:r w:rsidR="007C2EA2" w:rsidRPr="00D31445">
        <w:rPr>
          <w:rFonts w:ascii="Arial" w:hAnsi="Arial" w:cs="Arial"/>
          <w:sz w:val="24"/>
          <w:szCs w:val="24"/>
          <w:lang w:val="en-GB"/>
        </w:rPr>
        <w:t xml:space="preserve"> a</w:t>
      </w:r>
      <w:r w:rsidR="00EE18A3" w:rsidRPr="00D31445">
        <w:rPr>
          <w:rFonts w:ascii="Arial" w:hAnsi="Arial" w:cs="Arial"/>
          <w:sz w:val="24"/>
          <w:szCs w:val="24"/>
          <w:lang w:val="en-GB"/>
        </w:rPr>
        <w:t>n increasingly</w:t>
      </w:r>
      <w:r w:rsidR="007C2EA2" w:rsidRPr="00D31445">
        <w:rPr>
          <w:rFonts w:ascii="Arial" w:hAnsi="Arial" w:cs="Arial"/>
          <w:sz w:val="24"/>
          <w:szCs w:val="24"/>
          <w:lang w:val="en-GB"/>
        </w:rPr>
        <w:t xml:space="preserve"> critical role </w:t>
      </w:r>
      <w:r w:rsidR="00EE18A3" w:rsidRPr="00D31445">
        <w:rPr>
          <w:rFonts w:ascii="Arial" w:hAnsi="Arial" w:cs="Arial"/>
          <w:sz w:val="24"/>
          <w:szCs w:val="24"/>
          <w:lang w:val="en-GB"/>
        </w:rPr>
        <w:t>to play in checking and</w:t>
      </w:r>
      <w:r w:rsidR="0093391D" w:rsidRPr="00D31445">
        <w:rPr>
          <w:rFonts w:ascii="Arial" w:hAnsi="Arial" w:cs="Arial"/>
          <w:sz w:val="24"/>
          <w:szCs w:val="24"/>
          <w:lang w:val="en-GB"/>
        </w:rPr>
        <w:t xml:space="preserve"> verifying</w:t>
      </w:r>
      <w:r w:rsidR="00DD1476" w:rsidRPr="00D31445">
        <w:rPr>
          <w:rFonts w:ascii="Arial" w:hAnsi="Arial" w:cs="Arial"/>
          <w:sz w:val="24"/>
          <w:szCs w:val="24"/>
          <w:lang w:val="en-GB"/>
        </w:rPr>
        <w:t xml:space="preserve"> container weights,” </w:t>
      </w:r>
      <w:r w:rsidR="00EE18A3" w:rsidRPr="00D31445">
        <w:rPr>
          <w:rFonts w:ascii="Arial" w:hAnsi="Arial" w:cs="Arial"/>
          <w:sz w:val="24"/>
          <w:szCs w:val="24"/>
          <w:lang w:val="en-GB"/>
        </w:rPr>
        <w:t>notes</w:t>
      </w:r>
      <w:r w:rsidR="00DD1476" w:rsidRPr="00D31445">
        <w:rPr>
          <w:rFonts w:ascii="Arial" w:hAnsi="Arial" w:cs="Arial"/>
          <w:sz w:val="24"/>
          <w:szCs w:val="24"/>
          <w:lang w:val="en-GB"/>
        </w:rPr>
        <w:t xml:space="preserve"> Ottonel Popesco, PEMA President. </w:t>
      </w:r>
    </w:p>
    <w:p w14:paraId="4A9041FA" w14:textId="77777777" w:rsidR="00F55FFC" w:rsidRDefault="00F55FFC" w:rsidP="00EE18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FA81B92" w14:textId="58E0FE7F" w:rsidR="00EE18A3" w:rsidRPr="00D31445" w:rsidRDefault="00D31445" w:rsidP="00EE18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31445">
        <w:rPr>
          <w:rFonts w:ascii="Arial" w:hAnsi="Arial" w:cs="Arial"/>
          <w:sz w:val="24"/>
          <w:szCs w:val="24"/>
          <w:lang w:val="en-GB"/>
        </w:rPr>
        <w:t xml:space="preserve">Following much </w:t>
      </w:r>
      <w:r>
        <w:rPr>
          <w:rFonts w:ascii="Arial" w:hAnsi="Arial" w:cs="Arial"/>
          <w:sz w:val="24"/>
          <w:szCs w:val="24"/>
          <w:lang w:val="en-GB"/>
        </w:rPr>
        <w:t xml:space="preserve">international </w:t>
      </w:r>
      <w:r w:rsidRPr="00D31445">
        <w:rPr>
          <w:rFonts w:ascii="Arial" w:hAnsi="Arial" w:cs="Arial"/>
          <w:sz w:val="24"/>
          <w:szCs w:val="24"/>
          <w:lang w:val="en-GB"/>
        </w:rPr>
        <w:t>debate on the best approach to reduce the incidence of misdeclared and overweight containers, on</w:t>
      </w:r>
      <w:r w:rsidR="00EE18A3" w:rsidRPr="00D31445">
        <w:rPr>
          <w:rFonts w:ascii="Arial" w:hAnsi="Arial" w:cs="Arial"/>
          <w:sz w:val="24"/>
          <w:szCs w:val="24"/>
          <w:lang w:val="en-GB"/>
        </w:rPr>
        <w:t xml:space="preserve"> September 20</w:t>
      </w:r>
      <w:r w:rsidRPr="00D31445">
        <w:rPr>
          <w:rFonts w:ascii="Arial" w:hAnsi="Arial" w:cs="Arial"/>
          <w:sz w:val="24"/>
          <w:szCs w:val="24"/>
          <w:lang w:val="en-GB"/>
        </w:rPr>
        <w:t xml:space="preserve"> </w:t>
      </w:r>
      <w:r w:rsidR="00EE18A3" w:rsidRPr="00D31445">
        <w:rPr>
          <w:rFonts w:ascii="Arial" w:hAnsi="Arial" w:cs="Arial"/>
          <w:sz w:val="24"/>
          <w:szCs w:val="24"/>
          <w:lang w:val="en-GB"/>
        </w:rPr>
        <w:t xml:space="preserve">the International Maritime Organization (IMO) finally </w:t>
      </w:r>
      <w:r w:rsidR="00EE18A3" w:rsidRPr="00D31445">
        <w:rPr>
          <w:rFonts w:ascii="Arial" w:hAnsi="Arial" w:cs="Arial"/>
          <w:sz w:val="24"/>
          <w:szCs w:val="24"/>
        </w:rPr>
        <w:t xml:space="preserve">approved a compromise proposal for verifying the weight of containers before they are loaded </w:t>
      </w:r>
      <w:r w:rsidR="00EE18A3" w:rsidRPr="00D31445">
        <w:rPr>
          <w:rFonts w:ascii="Arial" w:hAnsi="Arial" w:cs="Arial"/>
          <w:sz w:val="24"/>
          <w:szCs w:val="24"/>
          <w:lang w:val="en-GB"/>
        </w:rPr>
        <w:t xml:space="preserve">onto </w:t>
      </w:r>
      <w:r w:rsidR="00EE18A3" w:rsidRPr="00D31445">
        <w:rPr>
          <w:rFonts w:ascii="Arial" w:hAnsi="Arial" w:cs="Arial"/>
          <w:sz w:val="24"/>
          <w:szCs w:val="24"/>
        </w:rPr>
        <w:t xml:space="preserve">ships. The new regulations will make container weighing compulsory, or to have their weight otherwise calculated. </w:t>
      </w:r>
      <w:r w:rsidRPr="00D3144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9711A46" w14:textId="77777777" w:rsidR="00DD1476" w:rsidRPr="00D31445" w:rsidRDefault="00DD1476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B3FE69E" w14:textId="77777777" w:rsidR="00F55FFC" w:rsidRDefault="00D31445" w:rsidP="00D31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PEMA’s new</w:t>
      </w:r>
      <w:r w:rsidR="00D320D5" w:rsidRPr="00D31445">
        <w:rPr>
          <w:rFonts w:ascii="Arial" w:hAnsi="Arial" w:cs="Arial"/>
          <w:sz w:val="24"/>
          <w:szCs w:val="24"/>
          <w:lang w:val="en-GB"/>
        </w:rPr>
        <w:t xml:space="preserve"> report</w:t>
      </w:r>
      <w:r w:rsidR="00B07BFD" w:rsidRPr="00D31445">
        <w:rPr>
          <w:rFonts w:ascii="Arial" w:hAnsi="Arial" w:cs="Arial"/>
          <w:sz w:val="24"/>
          <w:szCs w:val="24"/>
          <w:lang w:val="en-GB"/>
        </w:rPr>
        <w:t>, entitled Weighing Containers in Ports and Terminals,</w:t>
      </w:r>
      <w:r w:rsidR="00D320D5" w:rsidRPr="00D31445">
        <w:rPr>
          <w:rFonts w:ascii="Arial" w:hAnsi="Arial" w:cs="Arial"/>
          <w:sz w:val="24"/>
          <w:szCs w:val="24"/>
          <w:lang w:val="en-GB"/>
        </w:rPr>
        <w:t xml:space="preserve"> provides p</w:t>
      </w:r>
      <w:r w:rsidR="00D210BB" w:rsidRPr="00D31445">
        <w:rPr>
          <w:rFonts w:ascii="Arial" w:hAnsi="Arial" w:cs="Arial"/>
          <w:sz w:val="24"/>
          <w:szCs w:val="24"/>
          <w:lang w:val="en-GB"/>
        </w:rPr>
        <w:t>orts</w:t>
      </w:r>
      <w:r>
        <w:rPr>
          <w:rFonts w:ascii="Arial" w:hAnsi="Arial" w:cs="Arial"/>
          <w:sz w:val="24"/>
          <w:szCs w:val="24"/>
          <w:lang w:val="en-GB"/>
        </w:rPr>
        <w:t>, terminal operators and other interested parties</w:t>
      </w:r>
      <w:r w:rsidR="00D210BB" w:rsidRPr="00D31445">
        <w:rPr>
          <w:rFonts w:ascii="Arial" w:hAnsi="Arial" w:cs="Arial"/>
          <w:sz w:val="24"/>
          <w:szCs w:val="24"/>
          <w:lang w:val="en-GB"/>
        </w:rPr>
        <w:t xml:space="preserve"> with</w:t>
      </w:r>
      <w:r w:rsidR="007C2EA2" w:rsidRPr="00D31445">
        <w:rPr>
          <w:rFonts w:ascii="Arial" w:hAnsi="Arial" w:cs="Arial"/>
          <w:sz w:val="24"/>
          <w:szCs w:val="24"/>
          <w:lang w:val="en-GB"/>
        </w:rPr>
        <w:t xml:space="preserve"> information about the</w:t>
      </w:r>
      <w:r w:rsidR="00BC34E9" w:rsidRPr="00D3144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port-based </w:t>
      </w:r>
      <w:r w:rsidR="00BC34E9" w:rsidRPr="00D31445">
        <w:rPr>
          <w:rFonts w:ascii="Arial" w:hAnsi="Arial" w:cs="Arial"/>
          <w:sz w:val="24"/>
          <w:szCs w:val="24"/>
          <w:lang w:val="en-GB"/>
        </w:rPr>
        <w:t>container weighing</w:t>
      </w:r>
      <w:r w:rsidR="007C2EA2" w:rsidRPr="00D31445">
        <w:rPr>
          <w:rFonts w:ascii="Arial" w:hAnsi="Arial" w:cs="Arial"/>
          <w:sz w:val="24"/>
          <w:szCs w:val="24"/>
          <w:lang w:val="en-GB"/>
        </w:rPr>
        <w:t xml:space="preserve"> technologies and systems </w:t>
      </w:r>
      <w:r w:rsidR="00F426C4" w:rsidRPr="00D31445">
        <w:rPr>
          <w:rFonts w:ascii="Arial" w:hAnsi="Arial" w:cs="Arial"/>
          <w:sz w:val="24"/>
          <w:szCs w:val="24"/>
          <w:lang w:val="en-GB"/>
        </w:rPr>
        <w:t xml:space="preserve">that are </w:t>
      </w:r>
      <w:r w:rsidR="009C6A99" w:rsidRPr="00D31445">
        <w:rPr>
          <w:rFonts w:ascii="Arial" w:hAnsi="Arial" w:cs="Arial"/>
          <w:sz w:val="24"/>
          <w:szCs w:val="24"/>
          <w:lang w:val="en-GB"/>
        </w:rPr>
        <w:t>currently available</w:t>
      </w:r>
      <w:r>
        <w:rPr>
          <w:rFonts w:ascii="Arial" w:hAnsi="Arial" w:cs="Arial"/>
          <w:sz w:val="24"/>
          <w:szCs w:val="24"/>
          <w:lang w:val="en-GB"/>
        </w:rPr>
        <w:t xml:space="preserve"> and their relative capabilities to accurately verify container weights</w:t>
      </w:r>
      <w:r w:rsidRPr="00D31445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DB809D9" w14:textId="77777777" w:rsidR="00F55FFC" w:rsidRDefault="00F55FFC" w:rsidP="00D31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B8D06F2" w14:textId="06B01C36" w:rsidR="00FE58DE" w:rsidRPr="00D31445" w:rsidRDefault="008E21CC" w:rsidP="00D3144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31445">
        <w:rPr>
          <w:rFonts w:ascii="Arial" w:hAnsi="Arial" w:cs="Arial"/>
          <w:sz w:val="24"/>
          <w:szCs w:val="24"/>
          <w:lang w:val="en-GB"/>
        </w:rPr>
        <w:t xml:space="preserve">The paper covers both weighbridges </w:t>
      </w:r>
      <w:r w:rsidR="00D31445">
        <w:rPr>
          <w:rFonts w:ascii="Arial" w:hAnsi="Arial" w:cs="Arial"/>
          <w:sz w:val="24"/>
          <w:szCs w:val="24"/>
          <w:lang w:val="en-GB"/>
        </w:rPr>
        <w:t>and</w:t>
      </w:r>
      <w:r w:rsidRPr="00D31445">
        <w:rPr>
          <w:rFonts w:ascii="Arial" w:hAnsi="Arial" w:cs="Arial"/>
          <w:sz w:val="24"/>
          <w:szCs w:val="24"/>
          <w:lang w:val="en-GB"/>
        </w:rPr>
        <w:t xml:space="preserve"> weighing systems for use on </w:t>
      </w:r>
      <w:r w:rsidR="00D31445">
        <w:rPr>
          <w:rFonts w:ascii="Arial" w:hAnsi="Arial" w:cs="Arial"/>
          <w:sz w:val="24"/>
          <w:szCs w:val="24"/>
          <w:lang w:val="en-GB"/>
        </w:rPr>
        <w:t xml:space="preserve">various container handling equipment, including </w:t>
      </w:r>
      <w:r w:rsidRPr="00D31445">
        <w:rPr>
          <w:rFonts w:ascii="Arial" w:hAnsi="Arial" w:cs="Arial"/>
          <w:sz w:val="24"/>
          <w:szCs w:val="24"/>
          <w:lang w:val="en-GB"/>
        </w:rPr>
        <w:t xml:space="preserve">ship-to-shore container cranes, mobile harbour cranes, </w:t>
      </w:r>
      <w:r w:rsidRPr="00D31445">
        <w:rPr>
          <w:rFonts w:ascii="Arial" w:hAnsi="Arial" w:cs="Arial"/>
          <w:sz w:val="24"/>
          <w:szCs w:val="24"/>
          <w:lang w:val="en-GB"/>
        </w:rPr>
        <w:lastRenderedPageBreak/>
        <w:t>RTGs, RMGs, straddle carriers, reach stackers and container handling forklift trucks.</w:t>
      </w:r>
      <w:r w:rsidR="00D31445" w:rsidRPr="00D31445">
        <w:rPr>
          <w:rFonts w:ascii="Arial" w:hAnsi="Arial" w:cs="Arial"/>
          <w:sz w:val="24"/>
          <w:szCs w:val="24"/>
          <w:lang w:val="en-GB"/>
        </w:rPr>
        <w:t xml:space="preserve"> </w:t>
      </w:r>
      <w:r w:rsidR="00F745B2">
        <w:rPr>
          <w:rFonts w:ascii="Arial" w:hAnsi="Arial" w:cs="Arial"/>
          <w:sz w:val="24"/>
          <w:szCs w:val="24"/>
          <w:lang w:val="en-GB"/>
        </w:rPr>
        <w:t>The document i</w:t>
      </w:r>
      <w:r w:rsidRPr="00D31445">
        <w:rPr>
          <w:rFonts w:ascii="Arial" w:hAnsi="Arial" w:cs="Arial"/>
          <w:sz w:val="24"/>
          <w:szCs w:val="24"/>
          <w:lang w:val="en-GB"/>
        </w:rPr>
        <w:t xml:space="preserve">ncludes a table summarising </w:t>
      </w:r>
      <w:r w:rsidR="00D31445">
        <w:rPr>
          <w:rFonts w:ascii="Arial" w:hAnsi="Arial" w:cs="Arial"/>
          <w:sz w:val="24"/>
          <w:szCs w:val="24"/>
          <w:lang w:val="en-GB"/>
        </w:rPr>
        <w:t xml:space="preserve">the </w:t>
      </w:r>
      <w:r w:rsidRPr="00D31445">
        <w:rPr>
          <w:rFonts w:ascii="Arial" w:hAnsi="Arial" w:cs="Arial"/>
          <w:sz w:val="24"/>
          <w:szCs w:val="24"/>
          <w:lang w:val="en-GB"/>
        </w:rPr>
        <w:t>various technologies and their accuracy. </w:t>
      </w:r>
    </w:p>
    <w:p w14:paraId="3D9DF910" w14:textId="77777777" w:rsidR="00FF7317" w:rsidRDefault="000C6542" w:rsidP="000C6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38"/>
          <w:szCs w:val="38"/>
        </w:rPr>
      </w:pPr>
      <w:r>
        <w:rPr>
          <w:rFonts w:ascii="Arial" w:hAnsi="Arial" w:cs="Arial"/>
          <w:color w:val="1A1A1A"/>
          <w:sz w:val="38"/>
          <w:szCs w:val="38"/>
        </w:rPr>
        <w:t> </w:t>
      </w:r>
    </w:p>
    <w:p w14:paraId="685E74EA" w14:textId="77777777" w:rsidR="00F55FFC" w:rsidRDefault="00D31445" w:rsidP="00540BD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Weighing Containers in Ports and Terminals is </w:t>
      </w:r>
      <w:r w:rsidR="00596F98">
        <w:rPr>
          <w:rFonts w:ascii="Arial" w:hAnsi="Arial" w:cs="Arial"/>
          <w:sz w:val="24"/>
          <w:szCs w:val="24"/>
          <w:lang w:val="en-GB"/>
        </w:rPr>
        <w:t xml:space="preserve">the fifth </w:t>
      </w:r>
      <w:r>
        <w:rPr>
          <w:rFonts w:ascii="Arial" w:hAnsi="Arial" w:cs="Arial"/>
          <w:sz w:val="24"/>
          <w:szCs w:val="24"/>
          <w:lang w:val="en-GB"/>
        </w:rPr>
        <w:t>information paper to be</w:t>
      </w:r>
      <w:r w:rsidR="00596F98">
        <w:rPr>
          <w:rFonts w:ascii="Arial" w:hAnsi="Arial" w:cs="Arial"/>
          <w:sz w:val="24"/>
          <w:szCs w:val="24"/>
          <w:lang w:val="en-GB"/>
        </w:rPr>
        <w:t xml:space="preserve"> published by PEMA, </w:t>
      </w:r>
      <w:r>
        <w:rPr>
          <w:rFonts w:ascii="Arial" w:hAnsi="Arial" w:cs="Arial"/>
          <w:sz w:val="24"/>
          <w:szCs w:val="24"/>
          <w:lang w:val="en-GB"/>
        </w:rPr>
        <w:t xml:space="preserve">following previous papers covering topics such as RFID, Environmental Technologies, Container Yard Automation and OCR. </w:t>
      </w:r>
    </w:p>
    <w:p w14:paraId="710514C3" w14:textId="5D7982BA" w:rsidR="000E24C6" w:rsidRPr="00540BDE" w:rsidRDefault="004C5D7C" w:rsidP="00540BD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 sixth information paper on electrification of RTG c</w:t>
      </w:r>
      <w:r w:rsidR="00D31445">
        <w:rPr>
          <w:rFonts w:ascii="Arial" w:hAnsi="Arial" w:cs="Arial"/>
          <w:sz w:val="24"/>
          <w:szCs w:val="24"/>
          <w:lang w:val="en-GB"/>
        </w:rPr>
        <w:t xml:space="preserve">ranes </w:t>
      </w:r>
      <w:r w:rsidR="00F745B2">
        <w:rPr>
          <w:rFonts w:ascii="Arial" w:hAnsi="Arial" w:cs="Arial"/>
          <w:sz w:val="24"/>
          <w:szCs w:val="24"/>
          <w:lang w:val="en-GB"/>
        </w:rPr>
        <w:t>is due for imminent publication</w:t>
      </w:r>
      <w:r w:rsidR="00D31445">
        <w:rPr>
          <w:rFonts w:ascii="Arial" w:hAnsi="Arial" w:cs="Arial"/>
          <w:sz w:val="24"/>
          <w:szCs w:val="24"/>
          <w:lang w:val="en-GB"/>
        </w:rPr>
        <w:t xml:space="preserve">. All </w:t>
      </w:r>
      <w:r w:rsidR="00F16406">
        <w:rPr>
          <w:rFonts w:ascii="Arial" w:hAnsi="Arial" w:cs="Arial"/>
          <w:sz w:val="24"/>
          <w:szCs w:val="24"/>
          <w:lang w:val="en-GB"/>
        </w:rPr>
        <w:t>PEMA</w:t>
      </w:r>
      <w:bookmarkStart w:id="0" w:name="_GoBack"/>
      <w:bookmarkEnd w:id="0"/>
      <w:r w:rsidR="00D31445">
        <w:rPr>
          <w:rFonts w:ascii="Arial" w:hAnsi="Arial" w:cs="Arial"/>
          <w:sz w:val="24"/>
          <w:szCs w:val="24"/>
          <w:lang w:val="en-GB"/>
        </w:rPr>
        <w:t xml:space="preserve"> information papers, along with a range of market surveys and best practice recommendations, are available for download at </w:t>
      </w:r>
      <w:hyperlink r:id="rId9" w:history="1">
        <w:r w:rsidR="00D31445" w:rsidRPr="0037476D">
          <w:rPr>
            <w:rStyle w:val="Hyperlink"/>
            <w:rFonts w:ascii="Arial" w:hAnsi="Arial" w:cs="Arial"/>
            <w:sz w:val="24"/>
            <w:szCs w:val="24"/>
            <w:lang w:val="en-GB"/>
          </w:rPr>
          <w:t>www.pema.org/publications/</w:t>
        </w:r>
      </w:hyperlink>
      <w:r w:rsidR="00D3144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AFA5EB2" w14:textId="77777777" w:rsidR="00ED517F" w:rsidRPr="00751B46" w:rsidRDefault="00ED517F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  <w:sz w:val="24"/>
          <w:szCs w:val="28"/>
        </w:rPr>
      </w:pPr>
    </w:p>
    <w:p w14:paraId="220FB532" w14:textId="77777777" w:rsidR="003D64A7" w:rsidRPr="00ED517F" w:rsidRDefault="003D64A7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262626"/>
          <w:sz w:val="24"/>
          <w:szCs w:val="28"/>
        </w:rPr>
      </w:pPr>
      <w:r w:rsidRPr="00ED517F">
        <w:rPr>
          <w:rFonts w:ascii="Arial" w:hAnsi="Arial" w:cs="Arial"/>
          <w:b/>
          <w:color w:val="262626"/>
          <w:sz w:val="24"/>
          <w:szCs w:val="28"/>
        </w:rPr>
        <w:t>About PEMA</w:t>
      </w:r>
    </w:p>
    <w:p w14:paraId="4FA7139C" w14:textId="77777777" w:rsidR="00777FB9" w:rsidRDefault="00777FB9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04BB6"/>
          <w:sz w:val="24"/>
          <w:szCs w:val="24"/>
          <w:u w:val="single" w:color="204BB6"/>
          <w:lang w:val="en-GB"/>
        </w:rPr>
      </w:pPr>
      <w:r w:rsidRPr="00751B46">
        <w:rPr>
          <w:rFonts w:ascii="Arial" w:hAnsi="Arial" w:cs="Arial"/>
          <w:color w:val="262626"/>
          <w:sz w:val="24"/>
          <w:szCs w:val="24"/>
          <w:lang w:val="en-GB"/>
        </w:rPr>
        <w:t>Founde</w:t>
      </w:r>
      <w:r w:rsidR="00743DF6"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d in 2004, PEMA 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>provide</w:t>
      </w:r>
      <w:r w:rsidR="00743DF6" w:rsidRPr="00751B46">
        <w:rPr>
          <w:rFonts w:ascii="Arial" w:hAnsi="Arial" w:cs="Arial"/>
          <w:color w:val="262626"/>
          <w:sz w:val="24"/>
          <w:szCs w:val="24"/>
          <w:lang w:val="en-GB"/>
        </w:rPr>
        <w:t>s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 a forum and public voice for the global port equipment and technology sectors. The Association has see strong growth in recent years, and now has </w:t>
      </w:r>
      <w:r w:rsidR="003D64A7" w:rsidRPr="00ED517F">
        <w:rPr>
          <w:rFonts w:ascii="Arial" w:hAnsi="Arial" w:cs="Arial"/>
          <w:sz w:val="24"/>
          <w:szCs w:val="24"/>
          <w:lang w:val="en-GB"/>
        </w:rPr>
        <w:t>nearly 70</w:t>
      </w:r>
      <w:r w:rsidR="003D64A7"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 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>member companies</w:t>
      </w:r>
      <w:r w:rsidR="003D64A7"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 representing all facets of the industry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>, including crane, equipment and c</w:t>
      </w:r>
      <w:r w:rsidR="003D64A7"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omponent manufacturers; automation, 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software </w:t>
      </w:r>
      <w:r w:rsidR="003D64A7"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and technology 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>providers</w:t>
      </w:r>
      <w:r w:rsidR="003D64A7" w:rsidRPr="00751B46">
        <w:rPr>
          <w:rFonts w:ascii="Arial" w:hAnsi="Arial" w:cs="Arial"/>
          <w:color w:val="262626"/>
          <w:sz w:val="24"/>
          <w:szCs w:val="24"/>
          <w:lang w:val="en-GB"/>
        </w:rPr>
        <w:t>;</w:t>
      </w:r>
      <w:r w:rsidRPr="00751B46">
        <w:rPr>
          <w:rFonts w:ascii="Arial" w:hAnsi="Arial" w:cs="Arial"/>
          <w:color w:val="262626"/>
          <w:sz w:val="24"/>
          <w:szCs w:val="24"/>
          <w:lang w:val="en-GB"/>
        </w:rPr>
        <w:t xml:space="preserve"> consultants and other experts. </w:t>
      </w:r>
      <w:hyperlink r:id="rId10" w:history="1">
        <w:r w:rsidRPr="00FE64B3">
          <w:rPr>
            <w:rFonts w:ascii="Arial" w:hAnsi="Arial" w:cs="Arial"/>
            <w:color w:val="3366FF"/>
            <w:sz w:val="24"/>
            <w:szCs w:val="24"/>
            <w:u w:val="single" w:color="204BB6"/>
            <w:lang w:val="en-GB"/>
          </w:rPr>
          <w:t>www.pema.org</w:t>
        </w:r>
      </w:hyperlink>
    </w:p>
    <w:p w14:paraId="57A81658" w14:textId="77777777" w:rsidR="00ED517F" w:rsidRPr="00751B46" w:rsidRDefault="00ED517F" w:rsidP="006A35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  <w:lang w:val="en-GB"/>
        </w:rPr>
      </w:pPr>
    </w:p>
    <w:p w14:paraId="666E2387" w14:textId="77777777" w:rsidR="002926D1" w:rsidRPr="00751B46" w:rsidRDefault="00992E07" w:rsidP="006A352C">
      <w:pPr>
        <w:spacing w:after="0" w:line="360" w:lineRule="auto"/>
        <w:jc w:val="both"/>
        <w:rPr>
          <w:rFonts w:ascii="Arial" w:hAnsi="Arial" w:cs="Arial"/>
          <w:color w:val="162633"/>
          <w:sz w:val="24"/>
          <w:szCs w:val="24"/>
          <w:u w:val="single" w:color="162633"/>
          <w:lang w:val="en-GB"/>
        </w:rPr>
      </w:pPr>
      <w:r w:rsidRPr="00751B46">
        <w:rPr>
          <w:rFonts w:ascii="Arial" w:hAnsi="Arial" w:cs="Arial"/>
          <w:sz w:val="24"/>
          <w:szCs w:val="21"/>
          <w:lang w:val="en-GB"/>
        </w:rPr>
        <w:t>For more information on this media release, please contact Rachael White</w:t>
      </w:r>
      <w:r w:rsidR="00686893" w:rsidRPr="00751B46">
        <w:rPr>
          <w:rFonts w:ascii="Arial" w:hAnsi="Arial" w:cs="Arial"/>
          <w:sz w:val="24"/>
          <w:szCs w:val="21"/>
          <w:lang w:val="en-GB"/>
        </w:rPr>
        <w:t xml:space="preserve">, PEMA Secretary </w:t>
      </w:r>
      <w:r w:rsidRPr="00751B46">
        <w:rPr>
          <w:rFonts w:ascii="Arial" w:hAnsi="Arial" w:cs="Arial"/>
          <w:sz w:val="24"/>
          <w:szCs w:val="21"/>
          <w:lang w:val="en-GB"/>
        </w:rPr>
        <w:t xml:space="preserve">General at: Tel +44 20 8279 9403 | </w:t>
      </w:r>
      <w:hyperlink r:id="rId11" w:history="1">
        <w:r w:rsidR="002926D1" w:rsidRPr="00FE64B3">
          <w:rPr>
            <w:rStyle w:val="Hyperlink"/>
            <w:rFonts w:ascii="Arial" w:hAnsi="Arial" w:cs="Arial"/>
            <w:color w:val="3366FF"/>
            <w:sz w:val="24"/>
            <w:szCs w:val="21"/>
            <w:lang w:val="en-GB"/>
          </w:rPr>
          <w:t>rachael.white@pema.org</w:t>
        </w:r>
      </w:hyperlink>
    </w:p>
    <w:p w14:paraId="2A55F206" w14:textId="77777777" w:rsidR="002926D1" w:rsidRPr="00751B46" w:rsidRDefault="002926D1" w:rsidP="006A352C">
      <w:pPr>
        <w:spacing w:after="0" w:line="360" w:lineRule="auto"/>
        <w:rPr>
          <w:rFonts w:ascii="Arial" w:hAnsi="Arial" w:cs="Arial"/>
          <w:color w:val="162633"/>
          <w:sz w:val="24"/>
          <w:szCs w:val="24"/>
          <w:u w:val="single" w:color="162633"/>
          <w:lang w:val="en-GB"/>
        </w:rPr>
      </w:pPr>
    </w:p>
    <w:p w14:paraId="3E328CF2" w14:textId="77777777" w:rsidR="002926D1" w:rsidRPr="00751B46" w:rsidRDefault="002926D1" w:rsidP="006A352C">
      <w:pPr>
        <w:spacing w:after="0" w:line="360" w:lineRule="auto"/>
        <w:rPr>
          <w:rFonts w:ascii="Arial" w:hAnsi="Arial" w:cs="Arial"/>
          <w:color w:val="434343"/>
          <w:sz w:val="24"/>
          <w:szCs w:val="24"/>
          <w:lang w:val="en-GB"/>
        </w:rPr>
      </w:pPr>
    </w:p>
    <w:p w14:paraId="345605AB" w14:textId="77777777" w:rsidR="002926D1" w:rsidRPr="00751B46" w:rsidRDefault="002926D1" w:rsidP="006A352C">
      <w:pPr>
        <w:spacing w:after="0" w:line="360" w:lineRule="auto"/>
        <w:rPr>
          <w:rFonts w:ascii="Arial" w:hAnsi="Arial" w:cs="Arial"/>
          <w:color w:val="434343"/>
          <w:sz w:val="24"/>
          <w:szCs w:val="24"/>
          <w:lang w:val="en-GB"/>
        </w:rPr>
      </w:pPr>
    </w:p>
    <w:p w14:paraId="63243E38" w14:textId="77777777" w:rsidR="000A6136" w:rsidRPr="00777FB9" w:rsidRDefault="000A6136" w:rsidP="006A352C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GB"/>
        </w:rPr>
      </w:pPr>
    </w:p>
    <w:sectPr w:rsidR="000A6136" w:rsidRPr="00777FB9" w:rsidSect="006A352C">
      <w:footerReference w:type="default" r:id="rId12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BA7E3" w14:textId="77777777" w:rsidR="00B80053" w:rsidRDefault="00B80053" w:rsidP="000656A2">
      <w:pPr>
        <w:spacing w:after="0" w:line="240" w:lineRule="auto"/>
      </w:pPr>
      <w:r>
        <w:separator/>
      </w:r>
    </w:p>
  </w:endnote>
  <w:endnote w:type="continuationSeparator" w:id="0">
    <w:p w14:paraId="17F97591" w14:textId="77777777" w:rsidR="00B80053" w:rsidRDefault="00B80053" w:rsidP="0006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21120" w14:textId="77777777" w:rsidR="00B80053" w:rsidRPr="000656A2" w:rsidRDefault="00F16406" w:rsidP="000656A2">
    <w:pPr>
      <w:pStyle w:val="Footer"/>
      <w:jc w:val="center"/>
      <w:rPr>
        <w:rFonts w:ascii="Arial" w:hAnsi="Arial" w:cs="Arial"/>
        <w:b/>
        <w:color w:val="1F497D" w:themeColor="text2"/>
        <w:sz w:val="28"/>
        <w:szCs w:val="28"/>
        <w:lang w:val="en-GB"/>
      </w:rPr>
    </w:pPr>
    <w:hyperlink r:id="rId1" w:history="1">
      <w:r w:rsidR="00B80053" w:rsidRPr="000656A2">
        <w:rPr>
          <w:rStyle w:val="Hyperlink"/>
          <w:rFonts w:ascii="Arial" w:hAnsi="Arial" w:cs="Arial"/>
          <w:b/>
          <w:color w:val="1F497D" w:themeColor="text2"/>
          <w:sz w:val="28"/>
          <w:szCs w:val="28"/>
          <w:lang w:val="en-GB"/>
        </w:rPr>
        <w:t>www.pema.org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79FF0" w14:textId="77777777" w:rsidR="00B80053" w:rsidRDefault="00B80053" w:rsidP="000656A2">
      <w:pPr>
        <w:spacing w:after="0" w:line="240" w:lineRule="auto"/>
      </w:pPr>
      <w:r>
        <w:separator/>
      </w:r>
    </w:p>
  </w:footnote>
  <w:footnote w:type="continuationSeparator" w:id="0">
    <w:p w14:paraId="240840BD" w14:textId="77777777" w:rsidR="00B80053" w:rsidRDefault="00B80053" w:rsidP="0006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D7764B"/>
    <w:multiLevelType w:val="hybridMultilevel"/>
    <w:tmpl w:val="FE0C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C2"/>
    <w:rsid w:val="00000291"/>
    <w:rsid w:val="00003019"/>
    <w:rsid w:val="00003E2B"/>
    <w:rsid w:val="00014496"/>
    <w:rsid w:val="00023BB4"/>
    <w:rsid w:val="00031A82"/>
    <w:rsid w:val="00036268"/>
    <w:rsid w:val="0004351B"/>
    <w:rsid w:val="0005160D"/>
    <w:rsid w:val="000560C1"/>
    <w:rsid w:val="000656A2"/>
    <w:rsid w:val="00067EB3"/>
    <w:rsid w:val="000735BA"/>
    <w:rsid w:val="000A396E"/>
    <w:rsid w:val="000A6136"/>
    <w:rsid w:val="000B67A9"/>
    <w:rsid w:val="000C6542"/>
    <w:rsid w:val="000C7679"/>
    <w:rsid w:val="000D5E8D"/>
    <w:rsid w:val="000D7F40"/>
    <w:rsid w:val="000E24C6"/>
    <w:rsid w:val="000E3FB9"/>
    <w:rsid w:val="000F4272"/>
    <w:rsid w:val="000F4B78"/>
    <w:rsid w:val="000F555F"/>
    <w:rsid w:val="00120754"/>
    <w:rsid w:val="0014153C"/>
    <w:rsid w:val="00141A1C"/>
    <w:rsid w:val="001474A6"/>
    <w:rsid w:val="00153D7B"/>
    <w:rsid w:val="00153EE0"/>
    <w:rsid w:val="001657ED"/>
    <w:rsid w:val="00167E41"/>
    <w:rsid w:val="00170F24"/>
    <w:rsid w:val="00187B24"/>
    <w:rsid w:val="001B4BF6"/>
    <w:rsid w:val="001E2EB0"/>
    <w:rsid w:val="001E4296"/>
    <w:rsid w:val="001F3604"/>
    <w:rsid w:val="002027FF"/>
    <w:rsid w:val="00203480"/>
    <w:rsid w:val="002047E4"/>
    <w:rsid w:val="00261AD7"/>
    <w:rsid w:val="00271963"/>
    <w:rsid w:val="00273ECD"/>
    <w:rsid w:val="002926D1"/>
    <w:rsid w:val="00294386"/>
    <w:rsid w:val="002A1962"/>
    <w:rsid w:val="002B528F"/>
    <w:rsid w:val="002C5EB4"/>
    <w:rsid w:val="002F491E"/>
    <w:rsid w:val="002F55B8"/>
    <w:rsid w:val="00317939"/>
    <w:rsid w:val="00327946"/>
    <w:rsid w:val="003306E4"/>
    <w:rsid w:val="00340F8D"/>
    <w:rsid w:val="003475C1"/>
    <w:rsid w:val="0035069F"/>
    <w:rsid w:val="00360727"/>
    <w:rsid w:val="00361A39"/>
    <w:rsid w:val="00375017"/>
    <w:rsid w:val="0038658A"/>
    <w:rsid w:val="003A2075"/>
    <w:rsid w:val="003D64A7"/>
    <w:rsid w:val="003E3DFB"/>
    <w:rsid w:val="00402118"/>
    <w:rsid w:val="00411496"/>
    <w:rsid w:val="004178AA"/>
    <w:rsid w:val="00454AF1"/>
    <w:rsid w:val="00463341"/>
    <w:rsid w:val="0046505B"/>
    <w:rsid w:val="00474C83"/>
    <w:rsid w:val="00486AC5"/>
    <w:rsid w:val="00492F5C"/>
    <w:rsid w:val="00494021"/>
    <w:rsid w:val="00496B27"/>
    <w:rsid w:val="004A3E46"/>
    <w:rsid w:val="004A6EE2"/>
    <w:rsid w:val="004B2FF8"/>
    <w:rsid w:val="004C472C"/>
    <w:rsid w:val="004C5D7C"/>
    <w:rsid w:val="004D5F3A"/>
    <w:rsid w:val="00512231"/>
    <w:rsid w:val="00512C1F"/>
    <w:rsid w:val="00521C59"/>
    <w:rsid w:val="0052776B"/>
    <w:rsid w:val="00532510"/>
    <w:rsid w:val="00537715"/>
    <w:rsid w:val="00540BDE"/>
    <w:rsid w:val="00541FAE"/>
    <w:rsid w:val="005421FD"/>
    <w:rsid w:val="00551A75"/>
    <w:rsid w:val="00571692"/>
    <w:rsid w:val="00573ACC"/>
    <w:rsid w:val="005769D6"/>
    <w:rsid w:val="00581CBC"/>
    <w:rsid w:val="00596F98"/>
    <w:rsid w:val="005B0FF8"/>
    <w:rsid w:val="005B294E"/>
    <w:rsid w:val="005C257F"/>
    <w:rsid w:val="005D57C3"/>
    <w:rsid w:val="005E5A59"/>
    <w:rsid w:val="005E73F0"/>
    <w:rsid w:val="005F1838"/>
    <w:rsid w:val="005F35EE"/>
    <w:rsid w:val="00601F26"/>
    <w:rsid w:val="00602D60"/>
    <w:rsid w:val="00611F21"/>
    <w:rsid w:val="00636D30"/>
    <w:rsid w:val="00642D59"/>
    <w:rsid w:val="00654D26"/>
    <w:rsid w:val="00663B31"/>
    <w:rsid w:val="00673C0D"/>
    <w:rsid w:val="00681BB1"/>
    <w:rsid w:val="006850C7"/>
    <w:rsid w:val="00686893"/>
    <w:rsid w:val="006958BF"/>
    <w:rsid w:val="006A352C"/>
    <w:rsid w:val="006A7313"/>
    <w:rsid w:val="006C6302"/>
    <w:rsid w:val="006D6F98"/>
    <w:rsid w:val="006F6E04"/>
    <w:rsid w:val="006F7809"/>
    <w:rsid w:val="00704D64"/>
    <w:rsid w:val="00710F4B"/>
    <w:rsid w:val="00722657"/>
    <w:rsid w:val="00725D91"/>
    <w:rsid w:val="00743DF6"/>
    <w:rsid w:val="00744557"/>
    <w:rsid w:val="00751B46"/>
    <w:rsid w:val="00751BD6"/>
    <w:rsid w:val="00757B29"/>
    <w:rsid w:val="007622BC"/>
    <w:rsid w:val="00765646"/>
    <w:rsid w:val="007728BC"/>
    <w:rsid w:val="00777FB9"/>
    <w:rsid w:val="00785F93"/>
    <w:rsid w:val="007A2CFC"/>
    <w:rsid w:val="007A7824"/>
    <w:rsid w:val="007B0A40"/>
    <w:rsid w:val="007C2EA2"/>
    <w:rsid w:val="007D0975"/>
    <w:rsid w:val="007D4782"/>
    <w:rsid w:val="007E376A"/>
    <w:rsid w:val="007F435C"/>
    <w:rsid w:val="007F5EC7"/>
    <w:rsid w:val="0080566C"/>
    <w:rsid w:val="0081715D"/>
    <w:rsid w:val="00824B41"/>
    <w:rsid w:val="00826062"/>
    <w:rsid w:val="008A158E"/>
    <w:rsid w:val="008A6A23"/>
    <w:rsid w:val="008A6B34"/>
    <w:rsid w:val="008A712D"/>
    <w:rsid w:val="008C2AF1"/>
    <w:rsid w:val="008E21CC"/>
    <w:rsid w:val="008E3CB1"/>
    <w:rsid w:val="00901E1D"/>
    <w:rsid w:val="00901F05"/>
    <w:rsid w:val="00902ADA"/>
    <w:rsid w:val="0090720F"/>
    <w:rsid w:val="00914AEA"/>
    <w:rsid w:val="0093391D"/>
    <w:rsid w:val="009430C6"/>
    <w:rsid w:val="009456D9"/>
    <w:rsid w:val="00961F84"/>
    <w:rsid w:val="00966182"/>
    <w:rsid w:val="00992E07"/>
    <w:rsid w:val="009C6A99"/>
    <w:rsid w:val="009F6CF8"/>
    <w:rsid w:val="00A068E4"/>
    <w:rsid w:val="00A11E9E"/>
    <w:rsid w:val="00A15902"/>
    <w:rsid w:val="00A168C1"/>
    <w:rsid w:val="00A233DE"/>
    <w:rsid w:val="00A247D0"/>
    <w:rsid w:val="00A25039"/>
    <w:rsid w:val="00A325C8"/>
    <w:rsid w:val="00A73660"/>
    <w:rsid w:val="00A81062"/>
    <w:rsid w:val="00A97ED7"/>
    <w:rsid w:val="00AB1614"/>
    <w:rsid w:val="00AB6C6A"/>
    <w:rsid w:val="00AD4DB4"/>
    <w:rsid w:val="00AE30E7"/>
    <w:rsid w:val="00AE337B"/>
    <w:rsid w:val="00B01C4D"/>
    <w:rsid w:val="00B07BFD"/>
    <w:rsid w:val="00B128E4"/>
    <w:rsid w:val="00B17843"/>
    <w:rsid w:val="00B20421"/>
    <w:rsid w:val="00B23E0C"/>
    <w:rsid w:val="00B252E1"/>
    <w:rsid w:val="00B4243A"/>
    <w:rsid w:val="00B66EAE"/>
    <w:rsid w:val="00B67372"/>
    <w:rsid w:val="00B80053"/>
    <w:rsid w:val="00B90917"/>
    <w:rsid w:val="00B90B86"/>
    <w:rsid w:val="00BA586D"/>
    <w:rsid w:val="00BB691B"/>
    <w:rsid w:val="00BC34E9"/>
    <w:rsid w:val="00BE5637"/>
    <w:rsid w:val="00BF1BC8"/>
    <w:rsid w:val="00C00C39"/>
    <w:rsid w:val="00C1149E"/>
    <w:rsid w:val="00C12334"/>
    <w:rsid w:val="00C2422B"/>
    <w:rsid w:val="00C65DE9"/>
    <w:rsid w:val="00CA0616"/>
    <w:rsid w:val="00CA1230"/>
    <w:rsid w:val="00CB5976"/>
    <w:rsid w:val="00CB7C68"/>
    <w:rsid w:val="00CE254E"/>
    <w:rsid w:val="00D12140"/>
    <w:rsid w:val="00D210BB"/>
    <w:rsid w:val="00D31445"/>
    <w:rsid w:val="00D320D5"/>
    <w:rsid w:val="00D47C04"/>
    <w:rsid w:val="00D53994"/>
    <w:rsid w:val="00D65C70"/>
    <w:rsid w:val="00D75622"/>
    <w:rsid w:val="00D81D62"/>
    <w:rsid w:val="00D8477F"/>
    <w:rsid w:val="00D85AE0"/>
    <w:rsid w:val="00D96924"/>
    <w:rsid w:val="00DB0B86"/>
    <w:rsid w:val="00DB524F"/>
    <w:rsid w:val="00DD1476"/>
    <w:rsid w:val="00DD548C"/>
    <w:rsid w:val="00DF1C9D"/>
    <w:rsid w:val="00E17FE9"/>
    <w:rsid w:val="00E534F3"/>
    <w:rsid w:val="00E56442"/>
    <w:rsid w:val="00E71C96"/>
    <w:rsid w:val="00E80333"/>
    <w:rsid w:val="00E909C2"/>
    <w:rsid w:val="00E95C8D"/>
    <w:rsid w:val="00E96FD4"/>
    <w:rsid w:val="00EA213B"/>
    <w:rsid w:val="00EB4B19"/>
    <w:rsid w:val="00ED517F"/>
    <w:rsid w:val="00ED55D7"/>
    <w:rsid w:val="00EE18A3"/>
    <w:rsid w:val="00EF589C"/>
    <w:rsid w:val="00F00BC1"/>
    <w:rsid w:val="00F16406"/>
    <w:rsid w:val="00F17993"/>
    <w:rsid w:val="00F26030"/>
    <w:rsid w:val="00F3051E"/>
    <w:rsid w:val="00F426C4"/>
    <w:rsid w:val="00F42B9B"/>
    <w:rsid w:val="00F54011"/>
    <w:rsid w:val="00F55FFC"/>
    <w:rsid w:val="00F6611A"/>
    <w:rsid w:val="00F745B2"/>
    <w:rsid w:val="00F76144"/>
    <w:rsid w:val="00F86DA0"/>
    <w:rsid w:val="00F941DF"/>
    <w:rsid w:val="00FB3F0D"/>
    <w:rsid w:val="00FB41CD"/>
    <w:rsid w:val="00FB6B74"/>
    <w:rsid w:val="00FD5FC2"/>
    <w:rsid w:val="00FD6754"/>
    <w:rsid w:val="00FE58DE"/>
    <w:rsid w:val="00FE64B3"/>
    <w:rsid w:val="00FE7864"/>
    <w:rsid w:val="00FF00B7"/>
    <w:rsid w:val="00FF5DD4"/>
    <w:rsid w:val="00FF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35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5D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656A2"/>
    <w:pPr>
      <w:spacing w:line="360" w:lineRule="auto"/>
      <w:jc w:val="both"/>
    </w:pPr>
    <w:rPr>
      <w:rFonts w:ascii="Arial" w:eastAsia="Calibri" w:hAnsi="Arial" w:cs="Times New Roman"/>
      <w:b/>
      <w:sz w:val="21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56A2"/>
    <w:rPr>
      <w:rFonts w:ascii="Arial" w:eastAsia="Calibri" w:hAnsi="Arial" w:cs="Times New Roman"/>
      <w:b/>
      <w:sz w:val="21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A2"/>
  </w:style>
  <w:style w:type="paragraph" w:styleId="Footer">
    <w:name w:val="footer"/>
    <w:basedOn w:val="Normal"/>
    <w:link w:val="FooterChar"/>
    <w:uiPriority w:val="99"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3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F5D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6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656A2"/>
    <w:pPr>
      <w:spacing w:line="360" w:lineRule="auto"/>
      <w:jc w:val="both"/>
    </w:pPr>
    <w:rPr>
      <w:rFonts w:ascii="Arial" w:eastAsia="Calibri" w:hAnsi="Arial" w:cs="Times New Roman"/>
      <w:b/>
      <w:sz w:val="21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56A2"/>
    <w:rPr>
      <w:rFonts w:ascii="Arial" w:eastAsia="Calibri" w:hAnsi="Arial" w:cs="Times New Roman"/>
      <w:b/>
      <w:sz w:val="21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A2"/>
  </w:style>
  <w:style w:type="paragraph" w:styleId="Footer">
    <w:name w:val="footer"/>
    <w:basedOn w:val="Normal"/>
    <w:link w:val="FooterChar"/>
    <w:uiPriority w:val="99"/>
    <w:unhideWhenUsed/>
    <w:rsid w:val="00065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achael.white@pema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pema.org/publications/" TargetMode="External"/><Relationship Id="rId10" Type="http://schemas.openxmlformats.org/officeDocument/2006/relationships/hyperlink" Target="http://www.pema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Dempsey</dc:creator>
  <cp:lastModifiedBy>Nick Chipperfield</cp:lastModifiedBy>
  <cp:revision>9</cp:revision>
  <dcterms:created xsi:type="dcterms:W3CDTF">2013-10-07T05:56:00Z</dcterms:created>
  <dcterms:modified xsi:type="dcterms:W3CDTF">2013-10-08T21:08:00Z</dcterms:modified>
</cp:coreProperties>
</file>