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Default="00FB4E09" w:rsidP="00A233F9">
      <w:pPr>
        <w:autoSpaceDE w:val="0"/>
        <w:autoSpaceDN w:val="0"/>
        <w:adjustRightInd w:val="0"/>
        <w:rPr>
          <w:rFonts w:ascii="Arial" w:hAnsi="Arial" w:cs="Arial"/>
          <w:b/>
          <w:caps/>
          <w:sz w:val="30"/>
          <w:szCs w:val="30"/>
        </w:rPr>
      </w:pPr>
      <w:r>
        <w:rPr>
          <w:noProof/>
        </w:rPr>
        <w:drawing>
          <wp:inline distT="0" distB="0" distL="0" distR="0">
            <wp:extent cx="2808000" cy="4103973"/>
            <wp:effectExtent l="19050" t="0" r="0" b="0"/>
            <wp:docPr id="1" name="Bild 1" descr="http://www.inr.se/globalassets/produkter/designserier/designserie-s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se/globalassets/produkter/designserier/designserie-sync.jpg"/>
                    <pic:cNvPicPr>
                      <a:picLocks noChangeAspect="1" noChangeArrowheads="1"/>
                    </pic:cNvPicPr>
                  </pic:nvPicPr>
                  <pic:blipFill>
                    <a:blip r:embed="rId6" cstate="print"/>
                    <a:srcRect/>
                    <a:stretch>
                      <a:fillRect/>
                    </a:stretch>
                  </pic:blipFill>
                  <pic:spPr bwMode="auto">
                    <a:xfrm>
                      <a:off x="0" y="0"/>
                      <a:ext cx="2808000" cy="4103973"/>
                    </a:xfrm>
                    <a:prstGeom prst="rect">
                      <a:avLst/>
                    </a:prstGeom>
                    <a:noFill/>
                    <a:ln w="9525">
                      <a:noFill/>
                      <a:miter lim="800000"/>
                      <a:headEnd/>
                      <a:tailEnd/>
                    </a:ln>
                  </pic:spPr>
                </pic:pic>
              </a:graphicData>
            </a:graphic>
          </wp:inline>
        </w:drawing>
      </w:r>
      <w:r w:rsidR="00BC290F" w:rsidRPr="00BC290F">
        <w:t xml:space="preserve"> </w:t>
      </w:r>
      <w:r w:rsidR="00BC290F">
        <w:t xml:space="preserve"> </w:t>
      </w:r>
      <w:r w:rsidR="00BC290F">
        <w:rPr>
          <w:noProof/>
        </w:rPr>
        <w:drawing>
          <wp:inline distT="0" distB="0" distL="0" distR="0">
            <wp:extent cx="2810151" cy="4115193"/>
            <wp:effectExtent l="19050" t="0" r="9249" b="0"/>
            <wp:docPr id="4" name="Bild 4" descr="http://www.inr.se/contentassets/6f664915e4c04d2da2d6ebab3b4dbd7f/sync-12-stangda-dor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r.se/contentassets/6f664915e4c04d2da2d6ebab3b4dbd7f/sync-12-stangda-dorrar.jpg"/>
                    <pic:cNvPicPr>
                      <a:picLocks noChangeAspect="1" noChangeArrowheads="1"/>
                    </pic:cNvPicPr>
                  </pic:nvPicPr>
                  <pic:blipFill>
                    <a:blip r:embed="rId7" cstate="print"/>
                    <a:srcRect l="4233" t="11056" r="22729" b="3226"/>
                    <a:stretch>
                      <a:fillRect/>
                    </a:stretch>
                  </pic:blipFill>
                  <pic:spPr bwMode="auto">
                    <a:xfrm>
                      <a:off x="0" y="0"/>
                      <a:ext cx="2810151" cy="4115193"/>
                    </a:xfrm>
                    <a:prstGeom prst="rect">
                      <a:avLst/>
                    </a:prstGeom>
                    <a:noFill/>
                    <a:ln w="9525">
                      <a:noFill/>
                      <a:miter lim="800000"/>
                      <a:headEnd/>
                      <a:tailEnd/>
                    </a:ln>
                  </pic:spPr>
                </pic:pic>
              </a:graphicData>
            </a:graphic>
          </wp:inline>
        </w:drawing>
      </w:r>
    </w:p>
    <w:p w:rsidR="002D70AB" w:rsidRPr="002D70AB" w:rsidRDefault="002D70AB" w:rsidP="00A233F9">
      <w:pPr>
        <w:autoSpaceDE w:val="0"/>
        <w:autoSpaceDN w:val="0"/>
        <w:adjustRightInd w:val="0"/>
        <w:rPr>
          <w:rFonts w:ascii="Arial" w:hAnsi="Arial" w:cs="Arial"/>
          <w:b/>
          <w:caps/>
          <w:sz w:val="16"/>
          <w:szCs w:val="30"/>
        </w:rPr>
      </w:pPr>
    </w:p>
    <w:p w:rsidR="008214D8" w:rsidRDefault="00FB4E09" w:rsidP="00A233F9">
      <w:pPr>
        <w:autoSpaceDE w:val="0"/>
        <w:autoSpaceDN w:val="0"/>
        <w:adjustRightInd w:val="0"/>
        <w:rPr>
          <w:rFonts w:ascii="Arial" w:hAnsi="Arial" w:cs="Arial"/>
          <w:b/>
          <w:caps/>
          <w:sz w:val="32"/>
          <w:szCs w:val="30"/>
        </w:rPr>
      </w:pPr>
      <w:r w:rsidRPr="00BC290F">
        <w:rPr>
          <w:rFonts w:ascii="Arial" w:hAnsi="Arial" w:cs="Arial"/>
          <w:b/>
          <w:caps/>
          <w:sz w:val="32"/>
          <w:szCs w:val="30"/>
        </w:rPr>
        <w:t>NYA DUSCHVÄGGSERIEN</w:t>
      </w:r>
      <w:r w:rsidR="002D70AB" w:rsidRPr="00BC290F">
        <w:rPr>
          <w:rFonts w:ascii="Arial" w:hAnsi="Arial" w:cs="Arial"/>
          <w:b/>
          <w:caps/>
          <w:sz w:val="32"/>
          <w:szCs w:val="30"/>
        </w:rPr>
        <w:t xml:space="preserve"> </w:t>
      </w:r>
      <w:r w:rsidRPr="00BC290F">
        <w:rPr>
          <w:rFonts w:ascii="Arial" w:hAnsi="Arial" w:cs="Arial"/>
          <w:b/>
          <w:caps/>
          <w:sz w:val="32"/>
          <w:szCs w:val="30"/>
        </w:rPr>
        <w:t xml:space="preserve">SYNC </w:t>
      </w:r>
      <w:r w:rsidR="008214D8">
        <w:rPr>
          <w:rFonts w:ascii="Arial" w:hAnsi="Arial" w:cs="Arial"/>
          <w:b/>
          <w:caps/>
          <w:sz w:val="32"/>
          <w:szCs w:val="30"/>
        </w:rPr>
        <w:t xml:space="preserve">FRÅN INR </w:t>
      </w:r>
    </w:p>
    <w:p w:rsidR="002D70AB" w:rsidRPr="00BC290F" w:rsidRDefault="008214D8" w:rsidP="00A233F9">
      <w:pPr>
        <w:autoSpaceDE w:val="0"/>
        <w:autoSpaceDN w:val="0"/>
        <w:adjustRightInd w:val="0"/>
        <w:rPr>
          <w:rFonts w:ascii="Arial" w:hAnsi="Arial" w:cs="Arial"/>
          <w:b/>
          <w:caps/>
          <w:sz w:val="32"/>
          <w:szCs w:val="30"/>
        </w:rPr>
      </w:pPr>
      <w:r>
        <w:rPr>
          <w:rFonts w:ascii="Arial" w:hAnsi="Arial" w:cs="Arial"/>
          <w:b/>
          <w:caps/>
          <w:sz w:val="32"/>
          <w:szCs w:val="30"/>
        </w:rPr>
        <w:t xml:space="preserve">– </w:t>
      </w:r>
      <w:proofErr w:type="gramStart"/>
      <w:r w:rsidR="00FB4E09" w:rsidRPr="00BC290F">
        <w:rPr>
          <w:rFonts w:ascii="Arial" w:hAnsi="Arial" w:cs="Arial"/>
          <w:b/>
          <w:caps/>
          <w:sz w:val="32"/>
          <w:szCs w:val="30"/>
        </w:rPr>
        <w:t>PERFEKT</w:t>
      </w:r>
      <w:r>
        <w:rPr>
          <w:rFonts w:ascii="Arial" w:hAnsi="Arial" w:cs="Arial"/>
          <w:b/>
          <w:caps/>
          <w:sz w:val="32"/>
          <w:szCs w:val="30"/>
        </w:rPr>
        <w:t xml:space="preserve">  </w:t>
      </w:r>
      <w:r w:rsidR="00FB4E09" w:rsidRPr="00BC290F">
        <w:rPr>
          <w:rFonts w:ascii="Arial" w:hAnsi="Arial" w:cs="Arial"/>
          <w:b/>
          <w:caps/>
          <w:sz w:val="32"/>
          <w:szCs w:val="30"/>
        </w:rPr>
        <w:t>FÖR</w:t>
      </w:r>
      <w:proofErr w:type="gramEnd"/>
      <w:r w:rsidR="00FB4E09" w:rsidRPr="00BC290F">
        <w:rPr>
          <w:rFonts w:ascii="Arial" w:hAnsi="Arial" w:cs="Arial"/>
          <w:b/>
          <w:caps/>
          <w:sz w:val="32"/>
          <w:szCs w:val="30"/>
        </w:rPr>
        <w:t xml:space="preserve"> TRÅNGA BADRUM</w:t>
      </w:r>
    </w:p>
    <w:p w:rsidR="00FB4E09" w:rsidRPr="00FB4E09" w:rsidRDefault="00FB4E09" w:rsidP="00FB4E09">
      <w:pPr>
        <w:pStyle w:val="Normalwebb"/>
        <w:spacing w:before="120" w:after="240"/>
        <w:rPr>
          <w:rFonts w:ascii="Arial" w:hAnsi="Arial" w:cs="Arial"/>
          <w:b/>
          <w:color w:val="000000"/>
          <w:sz w:val="22"/>
          <w:szCs w:val="22"/>
        </w:rPr>
      </w:pPr>
      <w:r w:rsidRPr="00FB4E09">
        <w:rPr>
          <w:rFonts w:ascii="Arial" w:hAnsi="Arial" w:cs="Arial"/>
          <w:b/>
          <w:color w:val="000000"/>
          <w:sz w:val="22"/>
          <w:szCs w:val="22"/>
        </w:rPr>
        <w:t xml:space="preserve">SYNC är en serie minimalistiskt designade vikdörrar som breddar möjligheterna där duschutrymmet är begränsat. SYNC passar särskilt bra när du vill kunna röra dig obehindrat i och ur duschen, även om det står annan inredning intill. </w:t>
      </w:r>
    </w:p>
    <w:p w:rsidR="00FB4E09" w:rsidRPr="00FB4E09" w:rsidRDefault="00FB4E09" w:rsidP="00FB4E09">
      <w:pPr>
        <w:pStyle w:val="Normalwebb"/>
        <w:spacing w:before="0" w:after="60"/>
        <w:rPr>
          <w:rFonts w:ascii="Arial" w:hAnsi="Arial" w:cs="Arial"/>
          <w:color w:val="000000"/>
          <w:sz w:val="18"/>
        </w:rPr>
      </w:pPr>
      <w:r w:rsidRPr="00FB4E09">
        <w:rPr>
          <w:rFonts w:ascii="Arial" w:hAnsi="Arial" w:cs="Arial"/>
          <w:color w:val="000000"/>
          <w:sz w:val="18"/>
        </w:rPr>
        <w:t xml:space="preserve">Duschväggarna i </w:t>
      </w:r>
      <w:hyperlink r:id="rId8" w:history="1">
        <w:r w:rsidRPr="00E10A13">
          <w:rPr>
            <w:rStyle w:val="Hyperlnk"/>
            <w:rFonts w:ascii="Arial" w:hAnsi="Arial" w:cs="Arial"/>
            <w:sz w:val="18"/>
          </w:rPr>
          <w:t>SYNC</w:t>
        </w:r>
      </w:hyperlink>
      <w:r w:rsidRPr="00FB4E09">
        <w:rPr>
          <w:rFonts w:ascii="Arial" w:hAnsi="Arial" w:cs="Arial"/>
          <w:color w:val="000000"/>
          <w:sz w:val="18"/>
        </w:rPr>
        <w:t xml:space="preserve"> har 15 </w:t>
      </w:r>
      <w:r w:rsidRPr="00E10A13">
        <w:rPr>
          <w:rFonts w:ascii="Arial" w:hAnsi="Arial" w:cs="Arial"/>
          <w:color w:val="000000"/>
          <w:sz w:val="18"/>
          <w:szCs w:val="18"/>
        </w:rPr>
        <w:t xml:space="preserve">års garanti och tillverkas i Sverige. </w:t>
      </w:r>
      <w:r w:rsidR="00E10A13" w:rsidRPr="00E10A13">
        <w:rPr>
          <w:rFonts w:ascii="Arial" w:hAnsi="Arial" w:cs="Arial"/>
          <w:color w:val="000000"/>
          <w:sz w:val="18"/>
          <w:szCs w:val="18"/>
        </w:rPr>
        <w:t>Samtliga modeller är tillverkade av 6 mm härdat säkerhetsglas och erbjuds i klart glas med blankpolerade profiler, gångjärn och grepp. De specialutvecklade gångjärnen mitt på de vikbara dörrarna ger glaset en slät insida som underlättar vid rengöring. </w:t>
      </w:r>
      <w:r w:rsidRPr="00E10A13">
        <w:rPr>
          <w:rFonts w:ascii="Arial" w:hAnsi="Arial" w:cs="Arial"/>
          <w:color w:val="000000"/>
          <w:sz w:val="18"/>
          <w:szCs w:val="18"/>
        </w:rPr>
        <w:t xml:space="preserve">SYNC levereras med tätningslister som standard. Eftersom ryggraden i alla </w:t>
      </w:r>
      <w:proofErr w:type="spellStart"/>
      <w:r w:rsidRPr="00E10A13">
        <w:rPr>
          <w:rFonts w:ascii="Arial" w:hAnsi="Arial" w:cs="Arial"/>
          <w:color w:val="000000"/>
          <w:sz w:val="18"/>
          <w:szCs w:val="18"/>
        </w:rPr>
        <w:t>SYNC-modeller</w:t>
      </w:r>
      <w:proofErr w:type="spellEnd"/>
      <w:r w:rsidRPr="00E10A13">
        <w:rPr>
          <w:rFonts w:ascii="Arial" w:hAnsi="Arial" w:cs="Arial"/>
          <w:color w:val="000000"/>
          <w:sz w:val="18"/>
          <w:szCs w:val="18"/>
        </w:rPr>
        <w:t xml:space="preserve"> utgörs av vårt patenterade lyftgångjärn</w:t>
      </w:r>
      <w:r w:rsidRPr="00FB4E09">
        <w:rPr>
          <w:rFonts w:ascii="Arial" w:hAnsi="Arial" w:cs="Arial"/>
          <w:color w:val="000000"/>
          <w:sz w:val="18"/>
        </w:rPr>
        <w:t xml:space="preserve"> från </w:t>
      </w:r>
      <w:proofErr w:type="spellStart"/>
      <w:r w:rsidR="002765F6" w:rsidRPr="00FB4E09">
        <w:rPr>
          <w:rFonts w:ascii="Arial" w:hAnsi="Arial" w:cs="Arial"/>
          <w:color w:val="000000"/>
          <w:sz w:val="18"/>
        </w:rPr>
        <w:fldChar w:fldCharType="begin"/>
      </w:r>
      <w:r w:rsidRPr="00FB4E09">
        <w:rPr>
          <w:rFonts w:ascii="Arial" w:hAnsi="Arial" w:cs="Arial"/>
          <w:color w:val="000000"/>
          <w:sz w:val="18"/>
        </w:rPr>
        <w:instrText xml:space="preserve"> HYPERLINK "http://www.inr.se/produkter/vara-designserier/linc/" </w:instrText>
      </w:r>
      <w:r w:rsidR="002765F6" w:rsidRPr="00FB4E09">
        <w:rPr>
          <w:rFonts w:ascii="Arial" w:hAnsi="Arial" w:cs="Arial"/>
          <w:color w:val="000000"/>
          <w:sz w:val="18"/>
        </w:rPr>
        <w:fldChar w:fldCharType="separate"/>
      </w:r>
      <w:r w:rsidRPr="00FB4E09">
        <w:rPr>
          <w:rStyle w:val="Hyperlnk"/>
          <w:rFonts w:ascii="Arial" w:hAnsi="Arial" w:cs="Arial"/>
          <w:color w:val="E2191F"/>
          <w:sz w:val="18"/>
        </w:rPr>
        <w:t>LINC-serien</w:t>
      </w:r>
      <w:proofErr w:type="spellEnd"/>
      <w:r w:rsidR="002765F6" w:rsidRPr="00FB4E09">
        <w:rPr>
          <w:rFonts w:ascii="Arial" w:hAnsi="Arial" w:cs="Arial"/>
          <w:color w:val="000000"/>
          <w:sz w:val="18"/>
        </w:rPr>
        <w:fldChar w:fldCharType="end"/>
      </w:r>
      <w:r w:rsidR="002130BB">
        <w:rPr>
          <w:rFonts w:ascii="Arial" w:hAnsi="Arial" w:cs="Arial"/>
          <w:color w:val="000000"/>
          <w:sz w:val="18"/>
        </w:rPr>
        <w:t xml:space="preserve"> </w:t>
      </w:r>
      <w:r w:rsidRPr="00FB4E09">
        <w:rPr>
          <w:rFonts w:ascii="Arial" w:hAnsi="Arial" w:cs="Arial"/>
          <w:color w:val="000000"/>
          <w:sz w:val="18"/>
        </w:rPr>
        <w:t>kan samtliga modeller monteras med </w:t>
      </w:r>
      <w:hyperlink r:id="rId9" w:history="1">
        <w:r w:rsidRPr="00FB4E09">
          <w:rPr>
            <w:rStyle w:val="Hyperlnk"/>
            <w:rFonts w:ascii="Arial" w:hAnsi="Arial" w:cs="Arial"/>
            <w:color w:val="E2191F"/>
            <w:sz w:val="18"/>
          </w:rPr>
          <w:t>Borrfri</w:t>
        </w:r>
      </w:hyperlink>
      <w:r w:rsidRPr="00FB4E09">
        <w:rPr>
          <w:rFonts w:ascii="Arial" w:hAnsi="Arial" w:cs="Arial"/>
          <w:color w:val="000000"/>
          <w:sz w:val="18"/>
        </w:rPr>
        <w:t>, vår helt skruvlösa monteringsmetod där väggmaterial och tätskikt hålls helt intakta. Välj mellan flera modeller för placering i nisch och hörna. Komplettera gärna med takdusch, tvättställsblandare och handdukstork med samma runda formspråk.</w:t>
      </w:r>
    </w:p>
    <w:p w:rsidR="00FB4E09" w:rsidRDefault="00FB4E09" w:rsidP="00FB4E09">
      <w:pPr>
        <w:pStyle w:val="Normalwebb"/>
        <w:spacing w:before="120" w:after="60"/>
        <w:rPr>
          <w:rFonts w:ascii="Arial" w:hAnsi="Arial" w:cs="Arial"/>
          <w:color w:val="000000"/>
          <w:sz w:val="18"/>
          <w:szCs w:val="20"/>
        </w:rPr>
      </w:pPr>
      <w:r w:rsidRPr="00FB4E09">
        <w:rPr>
          <w:rFonts w:ascii="Arial" w:hAnsi="Arial" w:cs="Arial"/>
          <w:color w:val="000000"/>
          <w:sz w:val="18"/>
          <w:szCs w:val="18"/>
        </w:rPr>
        <w:t>Alla våra duschväggar håller högsta kvalitet – både i glas, beslag och övriga detaljer – och de är utvecklade för att tåla att användas varje dag, på samma sätt som dess form är noggrant</w:t>
      </w:r>
      <w:r w:rsidRPr="00FB4E09">
        <w:rPr>
          <w:rFonts w:ascii="Arial" w:hAnsi="Arial" w:cs="Arial"/>
          <w:color w:val="000000"/>
          <w:sz w:val="18"/>
          <w:szCs w:val="20"/>
        </w:rPr>
        <w:t xml:space="preserve"> genomtänkt för att tåla att betraktas år ut och år in. Men vilken duschserie som blir mest rätt för dig och ditt badrum beror på flera faktorer. Behöver du skräddarsy duschlösningen på något sätt eller nöjer du dig med en dusch i ett standardiserat mått? Kan du leva med ett visst mått av stänk eller önskar du en helt duschtät lösning?</w:t>
      </w:r>
      <w:r>
        <w:rPr>
          <w:rFonts w:ascii="Arial" w:hAnsi="Arial" w:cs="Arial"/>
          <w:color w:val="000000"/>
          <w:sz w:val="18"/>
          <w:szCs w:val="20"/>
        </w:rPr>
        <w:t xml:space="preserve"> Vill du kunna limma upp duschväggen?</w:t>
      </w:r>
      <w:r w:rsidRPr="00FB4E09">
        <w:rPr>
          <w:rFonts w:ascii="Arial" w:hAnsi="Arial" w:cs="Arial"/>
          <w:color w:val="000000"/>
          <w:sz w:val="18"/>
          <w:szCs w:val="20"/>
        </w:rPr>
        <w:t xml:space="preserve"> </w:t>
      </w:r>
    </w:p>
    <w:p w:rsidR="00FB4E09" w:rsidRPr="00FB4E09" w:rsidRDefault="00FB4E09" w:rsidP="00FB4E09">
      <w:pPr>
        <w:pStyle w:val="Normalwebb"/>
        <w:spacing w:before="120" w:after="60"/>
        <w:rPr>
          <w:rFonts w:ascii="Arial" w:hAnsi="Arial" w:cs="Arial"/>
          <w:color w:val="C00000"/>
          <w:sz w:val="18"/>
          <w:szCs w:val="20"/>
        </w:rPr>
      </w:pPr>
      <w:r>
        <w:rPr>
          <w:rFonts w:ascii="Arial" w:hAnsi="Arial" w:cs="Arial"/>
          <w:color w:val="000000"/>
          <w:sz w:val="18"/>
          <w:szCs w:val="20"/>
        </w:rPr>
        <w:t>Besök vår hemsida och</w:t>
      </w:r>
      <w:hyperlink r:id="rId10" w:history="1">
        <w:r w:rsidR="003865C7">
          <w:rPr>
            <w:rStyle w:val="Hyperlnk"/>
            <w:rFonts w:ascii="Arial" w:hAnsi="Arial" w:cs="Arial"/>
            <w:color w:val="C00000"/>
            <w:sz w:val="18"/>
            <w:szCs w:val="20"/>
          </w:rPr>
          <w:t xml:space="preserve"> jämför </w:t>
        </w:r>
        <w:r w:rsidRPr="00FB4E09">
          <w:rPr>
            <w:rStyle w:val="Hyperlnk"/>
            <w:rFonts w:ascii="Arial" w:hAnsi="Arial" w:cs="Arial"/>
            <w:color w:val="C00000"/>
            <w:sz w:val="18"/>
            <w:szCs w:val="20"/>
          </w:rPr>
          <w:t>våra duschserier</w:t>
        </w:r>
      </w:hyperlink>
      <w:r w:rsidRPr="00FB4E09">
        <w:rPr>
          <w:rFonts w:ascii="Arial" w:hAnsi="Arial" w:cs="Arial"/>
          <w:color w:val="C00000"/>
          <w:sz w:val="18"/>
          <w:szCs w:val="20"/>
        </w:rPr>
        <w:t xml:space="preserve"> </w:t>
      </w:r>
      <w:r w:rsidRPr="00FB4E09">
        <w:rPr>
          <w:rFonts w:ascii="Arial" w:hAnsi="Arial" w:cs="Arial"/>
          <w:color w:val="000000"/>
          <w:sz w:val="18"/>
          <w:szCs w:val="20"/>
        </w:rPr>
        <w:t>som alla i sin tur erbjuder många modeller för placeringar i såväl nisch och hörna, som på badkarskant och mitt på väggen. Se också </w:t>
      </w:r>
      <w:hyperlink r:id="rId11" w:history="1">
        <w:r w:rsidRPr="00FB4E09">
          <w:rPr>
            <w:rStyle w:val="Hyperlnk"/>
            <w:rFonts w:ascii="Arial" w:hAnsi="Arial" w:cs="Arial"/>
            <w:color w:val="C00000"/>
            <w:sz w:val="18"/>
            <w:szCs w:val="20"/>
          </w:rPr>
          <w:t>Så väljer du rätt duschvägg</w:t>
        </w:r>
      </w:hyperlink>
      <w:r w:rsidRPr="00FB4E09">
        <w:rPr>
          <w:rFonts w:ascii="Arial" w:hAnsi="Arial" w:cs="Arial"/>
          <w:color w:val="C00000"/>
          <w:sz w:val="18"/>
          <w:szCs w:val="20"/>
        </w:rPr>
        <w:t>.</w:t>
      </w:r>
    </w:p>
    <w:p w:rsidR="00FB4E09" w:rsidRPr="00FB4E09" w:rsidRDefault="00FB4E09" w:rsidP="00FB4E09">
      <w:pPr>
        <w:spacing w:after="60"/>
        <w:rPr>
          <w:rFonts w:ascii="Arial" w:hAnsi="Arial" w:cs="Arial"/>
          <w:color w:val="C00000"/>
          <w:sz w:val="18"/>
          <w:szCs w:val="20"/>
        </w:rPr>
      </w:pPr>
    </w:p>
    <w:p w:rsidR="001855E7" w:rsidRPr="00FB4E09" w:rsidRDefault="001D2005" w:rsidP="00FB4E09">
      <w:pPr>
        <w:spacing w:after="60"/>
        <w:rPr>
          <w:rFonts w:ascii="Arial" w:hAnsi="Arial" w:cs="Arial"/>
          <w:color w:val="C00000"/>
          <w:sz w:val="18"/>
          <w:szCs w:val="20"/>
        </w:rPr>
      </w:pPr>
      <w:r w:rsidRPr="00FB4E09">
        <w:rPr>
          <w:rFonts w:ascii="Arial" w:hAnsi="Arial" w:cs="Arial"/>
          <w:sz w:val="18"/>
          <w:szCs w:val="20"/>
        </w:rPr>
        <w:t>Hitta din närmaste återförsäljare på</w:t>
      </w:r>
      <w:r w:rsidRPr="00FB4E09">
        <w:rPr>
          <w:rFonts w:ascii="Arial" w:hAnsi="Arial" w:cs="Arial"/>
          <w:color w:val="C00000"/>
          <w:sz w:val="18"/>
          <w:szCs w:val="20"/>
        </w:rPr>
        <w:t xml:space="preserve"> </w:t>
      </w:r>
      <w:proofErr w:type="spellStart"/>
      <w:r w:rsidRPr="00FB4E09">
        <w:rPr>
          <w:rFonts w:ascii="Arial" w:hAnsi="Arial" w:cs="Arial"/>
          <w:color w:val="C00000"/>
          <w:sz w:val="18"/>
          <w:szCs w:val="20"/>
        </w:rPr>
        <w:t>www.inr.se</w:t>
      </w:r>
      <w:proofErr w:type="spellEnd"/>
    </w:p>
    <w:p w:rsidR="001F6904" w:rsidRDefault="001F6904" w:rsidP="003643D3">
      <w:pPr>
        <w:autoSpaceDE w:val="0"/>
        <w:autoSpaceDN w:val="0"/>
        <w:adjustRightInd w:val="0"/>
        <w:spacing w:after="60"/>
        <w:rPr>
          <w:rFonts w:ascii="Arial" w:hAnsi="Arial" w:cs="Arial"/>
          <w:b/>
          <w:bCs/>
          <w:color w:val="000000"/>
          <w:sz w:val="18"/>
          <w:szCs w:val="18"/>
        </w:rPr>
      </w:pPr>
    </w:p>
    <w:p w:rsidR="009E13ED" w:rsidRPr="001855E7" w:rsidRDefault="007A0C11" w:rsidP="003643D3">
      <w:pPr>
        <w:autoSpaceDE w:val="0"/>
        <w:autoSpaceDN w:val="0"/>
        <w:adjustRightInd w:val="0"/>
        <w:spacing w:after="60"/>
        <w:rPr>
          <w:rFonts w:ascii="Arial" w:hAnsi="Arial" w:cs="Arial"/>
          <w:b/>
          <w:bCs/>
          <w:color w:val="000000"/>
          <w:sz w:val="18"/>
          <w:szCs w:val="18"/>
        </w:rPr>
      </w:pPr>
      <w:r w:rsidRPr="001855E7">
        <w:rPr>
          <w:rFonts w:ascii="Arial" w:hAnsi="Arial" w:cs="Arial"/>
          <w:b/>
          <w:bCs/>
          <w:color w:val="000000"/>
          <w:sz w:val="18"/>
          <w:szCs w:val="18"/>
        </w:rPr>
        <w:t>För mer information vänligen kontakta</w:t>
      </w:r>
      <w:r w:rsidR="00E10D59" w:rsidRPr="001855E7">
        <w:rPr>
          <w:rFonts w:ascii="Arial" w:hAnsi="Arial" w:cs="Arial"/>
          <w:b/>
          <w:bCs/>
          <w:color w:val="000000"/>
          <w:sz w:val="18"/>
          <w:szCs w:val="18"/>
        </w:rPr>
        <w:t>:</w:t>
      </w:r>
    </w:p>
    <w:p w:rsidR="00AD37EB" w:rsidRPr="00AD37EB" w:rsidRDefault="00AD37EB" w:rsidP="00AD37EB">
      <w:pPr>
        <w:pStyle w:val="Normalwebb"/>
        <w:shd w:val="clear" w:color="auto" w:fill="FFFFFF"/>
        <w:spacing w:before="0"/>
        <w:rPr>
          <w:color w:val="000000"/>
          <w:sz w:val="2"/>
          <w:szCs w:val="2"/>
        </w:rPr>
      </w:pPr>
      <w:r>
        <w:rPr>
          <w:rFonts w:ascii="Arial" w:hAnsi="Arial" w:cs="Arial"/>
          <w:iCs/>
          <w:color w:val="C00000"/>
          <w:sz w:val="18"/>
          <w:szCs w:val="18"/>
        </w:rPr>
        <w:t xml:space="preserve"> </w:t>
      </w:r>
    </w:p>
    <w:p w:rsidR="009E13ED" w:rsidRPr="007F57A0" w:rsidRDefault="009E13ED" w:rsidP="00E10D59">
      <w:pPr>
        <w:autoSpaceDE w:val="0"/>
        <w:autoSpaceDN w:val="0"/>
        <w:adjustRightInd w:val="0"/>
        <w:rPr>
          <w:rFonts w:ascii="Arial" w:hAnsi="Arial" w:cs="Arial"/>
          <w:sz w:val="18"/>
          <w:szCs w:val="18"/>
        </w:rPr>
      </w:pPr>
      <w:r w:rsidRPr="007F57A0">
        <w:rPr>
          <w:rFonts w:ascii="Arial" w:hAnsi="Arial" w:cs="Arial"/>
          <w:iCs/>
          <w:color w:val="000000"/>
          <w:sz w:val="18"/>
          <w:szCs w:val="18"/>
        </w:rPr>
        <w:t>Teresia Jensen</w:t>
      </w:r>
      <w:r w:rsidR="00E10D59" w:rsidRPr="007F57A0">
        <w:rPr>
          <w:rFonts w:ascii="Arial" w:hAnsi="Arial" w:cs="Arial"/>
          <w:iCs/>
          <w:color w:val="000000"/>
          <w:sz w:val="18"/>
          <w:szCs w:val="18"/>
        </w:rPr>
        <w:t>,</w:t>
      </w:r>
      <w:r w:rsidR="00E10D59" w:rsidRPr="007F57A0">
        <w:rPr>
          <w:rFonts w:ascii="Arial" w:hAnsi="Arial" w:cs="Arial"/>
          <w:i/>
          <w:iCs/>
          <w:color w:val="000000"/>
          <w:sz w:val="18"/>
          <w:szCs w:val="18"/>
        </w:rPr>
        <w:t xml:space="preserve"> </w:t>
      </w:r>
      <w:r w:rsidR="00E10D59" w:rsidRPr="007F57A0">
        <w:rPr>
          <w:rFonts w:ascii="Arial" w:hAnsi="Arial" w:cs="Arial"/>
          <w:sz w:val="18"/>
          <w:szCs w:val="18"/>
        </w:rPr>
        <w:t>Marknadschef</w:t>
      </w:r>
      <w:r w:rsidR="00496607" w:rsidRPr="007F57A0">
        <w:rPr>
          <w:rFonts w:ascii="Arial" w:hAnsi="Arial" w:cs="Arial"/>
          <w:sz w:val="18"/>
          <w:szCs w:val="18"/>
        </w:rPr>
        <w:t xml:space="preserve"> Vanna Group</w:t>
      </w:r>
      <w:r w:rsidR="00E10D59" w:rsidRPr="007F57A0">
        <w:rPr>
          <w:rFonts w:ascii="Arial" w:hAnsi="Arial" w:cs="Arial"/>
          <w:sz w:val="18"/>
          <w:szCs w:val="18"/>
        </w:rPr>
        <w:t xml:space="preserve">, </w:t>
      </w:r>
      <w:proofErr w:type="spellStart"/>
      <w:r w:rsidR="00E10D59" w:rsidRPr="007F57A0">
        <w:rPr>
          <w:rFonts w:ascii="Arial" w:hAnsi="Arial" w:cs="Arial"/>
          <w:sz w:val="18"/>
          <w:szCs w:val="18"/>
        </w:rPr>
        <w:t>tel</w:t>
      </w:r>
      <w:proofErr w:type="spellEnd"/>
      <w:r w:rsidR="00E10D59" w:rsidRPr="007F57A0">
        <w:rPr>
          <w:rFonts w:ascii="Arial" w:hAnsi="Arial" w:cs="Arial"/>
          <w:sz w:val="18"/>
          <w:szCs w:val="18"/>
        </w:rPr>
        <w:t xml:space="preserve"> 0739 40 15 40, </w:t>
      </w:r>
      <w:hyperlink r:id="rId12" w:history="1">
        <w:r w:rsidR="00726C07" w:rsidRPr="007F57A0">
          <w:rPr>
            <w:rStyle w:val="Hyperlnk"/>
            <w:rFonts w:ascii="Arial" w:hAnsi="Arial" w:cs="Arial"/>
            <w:color w:val="C00000"/>
            <w:sz w:val="18"/>
            <w:szCs w:val="18"/>
          </w:rPr>
          <w:t>teresia.jensen@vannagroup.com</w:t>
        </w:r>
      </w:hyperlink>
      <w:r w:rsidR="00BD03DF" w:rsidRPr="007F57A0">
        <w:rPr>
          <w:rFonts w:ascii="Arial" w:hAnsi="Arial" w:cs="Arial"/>
          <w:sz w:val="18"/>
          <w:szCs w:val="18"/>
        </w:rPr>
        <w:t xml:space="preserve"> </w:t>
      </w:r>
    </w:p>
    <w:sectPr w:rsidR="009E13ED" w:rsidRPr="007F57A0" w:rsidSect="00FB4E09">
      <w:headerReference w:type="default" r:id="rId13"/>
      <w:footerReference w:type="default" r:id="rId14"/>
      <w:pgSz w:w="11906" w:h="16838"/>
      <w:pgMar w:top="1843" w:right="1417" w:bottom="1417" w:left="1417" w:header="708" w:footer="5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D8" w:rsidRDefault="008214D8" w:rsidP="00E10D59">
      <w:r>
        <w:separator/>
      </w:r>
    </w:p>
  </w:endnote>
  <w:endnote w:type="continuationSeparator" w:id="0">
    <w:p w:rsidR="008214D8" w:rsidRDefault="008214D8"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D8" w:rsidRPr="007D5834" w:rsidRDefault="008214D8" w:rsidP="00E10D59">
    <w:pPr>
      <w:pBdr>
        <w:top w:val="single" w:sz="4" w:space="1" w:color="C0C0C0"/>
      </w:pBdr>
      <w:autoSpaceDE w:val="0"/>
      <w:autoSpaceDN w:val="0"/>
      <w:adjustRightInd w:val="0"/>
      <w:rPr>
        <w:rFonts w:ascii="Arial" w:hAnsi="Arial" w:cs="Arial"/>
        <w:b/>
        <w:sz w:val="8"/>
        <w:szCs w:val="8"/>
      </w:rPr>
    </w:pPr>
  </w:p>
  <w:p w:rsidR="008214D8" w:rsidRPr="005C5AB6" w:rsidRDefault="008214D8"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Om INR</w:t>
    </w:r>
  </w:p>
  <w:p w:rsidR="008214D8" w:rsidRPr="005C5AB6" w:rsidRDefault="008214D8" w:rsidP="00E10D59">
    <w:pPr>
      <w:autoSpaceDE w:val="0"/>
      <w:autoSpaceDN w:val="0"/>
      <w:adjustRightInd w:val="0"/>
      <w:jc w:val="both"/>
      <w:rPr>
        <w:rFonts w:ascii="Arial" w:hAnsi="Arial" w:cs="Arial"/>
        <w:sz w:val="16"/>
        <w:szCs w:val="16"/>
      </w:rPr>
    </w:pPr>
    <w:r w:rsidRPr="005C5AB6">
      <w:rPr>
        <w:rFonts w:ascii="Arial" w:hAnsi="Arial" w:cs="Arial"/>
        <w:sz w:val="16"/>
        <w:szCs w:val="16"/>
      </w:rPr>
      <w:t xml:space="preserve">INR är sedan flera år tillbaka Skandinaviens ledande producent av duschväggar i glas och utvalda badrumstillbehör. </w:t>
    </w:r>
    <w:proofErr w:type="spellStart"/>
    <w:r w:rsidRPr="005C5AB6">
      <w:rPr>
        <w:rFonts w:ascii="Arial" w:hAnsi="Arial" w:cs="Arial"/>
        <w:sz w:val="16"/>
        <w:szCs w:val="16"/>
      </w:rPr>
      <w:t>INRs</w:t>
    </w:r>
    <w:proofErr w:type="spellEnd"/>
    <w:r w:rsidRPr="005C5AB6">
      <w:rPr>
        <w:rFonts w:ascii="Arial" w:hAnsi="Arial" w:cs="Arial"/>
        <w:sz w:val="16"/>
        <w:szCs w:val="16"/>
      </w:rPr>
      <w:t xml:space="preserve"> produkter handlas av design- och kvalitetsmedvetna kunder främst via specialistfackhandeln i Sverige, Danmark och Norge samt av proffs såsom byggföretag och arkitekter. Med huvudkontor och produktion i Malmö </w:t>
    </w:r>
    <w:r>
      <w:rPr>
        <w:rFonts w:ascii="Arial" w:hAnsi="Arial" w:cs="Arial"/>
        <w:sz w:val="16"/>
        <w:szCs w:val="16"/>
      </w:rPr>
      <w:t>erbjuds både</w:t>
    </w:r>
    <w:r w:rsidRPr="005C5AB6">
      <w:rPr>
        <w:rFonts w:ascii="Arial" w:hAnsi="Arial" w:cs="Arial"/>
        <w:sz w:val="16"/>
        <w:szCs w:val="16"/>
      </w:rPr>
      <w:t xml:space="preserve"> unik måttanpassning av duschväggar utan extra kostnad och korta leveranstider. Sedan 20</w:t>
    </w:r>
    <w:smartTag w:uri="urn:schemas-microsoft-com:office:smarttags" w:element="PersonName">
      <w:r w:rsidRPr="005C5AB6">
        <w:rPr>
          <w:rFonts w:ascii="Arial" w:hAnsi="Arial" w:cs="Arial"/>
          <w:sz w:val="16"/>
          <w:szCs w:val="16"/>
        </w:rPr>
        <w:t>10</w:t>
      </w:r>
    </w:smartTag>
    <w:r w:rsidRPr="005C5AB6">
      <w:rPr>
        <w:rFonts w:ascii="Arial" w:hAnsi="Arial" w:cs="Arial"/>
        <w:sz w:val="16"/>
        <w:szCs w:val="16"/>
      </w:rPr>
      <w:t xml:space="preserve"> ingår INR i Vanna Group, som samlar Nordens ledande badrumsspecialister under ett och samma tak, med </w:t>
    </w:r>
    <w:proofErr w:type="spellStart"/>
    <w:r w:rsidRPr="005C5AB6">
      <w:rPr>
        <w:rFonts w:ascii="Arial" w:hAnsi="Arial" w:cs="Arial"/>
        <w:sz w:val="16"/>
        <w:szCs w:val="16"/>
      </w:rPr>
      <w:t>Ca</w:t>
    </w:r>
    <w:r>
      <w:rPr>
        <w:rFonts w:ascii="Arial" w:hAnsi="Arial" w:cs="Arial"/>
        <w:sz w:val="16"/>
        <w:szCs w:val="16"/>
      </w:rPr>
      <w:t>pMan</w:t>
    </w:r>
    <w:proofErr w:type="spellEnd"/>
    <w:r>
      <w:rPr>
        <w:rFonts w:ascii="Arial" w:hAnsi="Arial" w:cs="Arial"/>
        <w:sz w:val="16"/>
        <w:szCs w:val="16"/>
      </w:rPr>
      <w:t xml:space="preserve"> som huvudägare. Läs mer på </w:t>
    </w:r>
    <w:proofErr w:type="spellStart"/>
    <w:r w:rsidRPr="003C1FED">
      <w:rPr>
        <w:rFonts w:ascii="Arial" w:hAnsi="Arial" w:cs="Arial"/>
        <w:color w:val="C00000"/>
        <w:sz w:val="16"/>
        <w:szCs w:val="16"/>
      </w:rPr>
      <w:t>www.inr.se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D8" w:rsidRDefault="008214D8" w:rsidP="00E10D59">
      <w:r>
        <w:separator/>
      </w:r>
    </w:p>
  </w:footnote>
  <w:footnote w:type="continuationSeparator" w:id="0">
    <w:p w:rsidR="008214D8" w:rsidRDefault="008214D8"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D8" w:rsidRDefault="008214D8" w:rsidP="003C1FED">
    <w:pPr>
      <w:jc w:val="right"/>
    </w:pPr>
    <w:r w:rsidRPr="003C1FED">
      <w:rPr>
        <w:noProof/>
        <w:sz w:val="22"/>
      </w:rPr>
      <w:drawing>
        <wp:anchor distT="0" distB="0" distL="114300" distR="114300" simplePos="0" relativeHeight="251658240" behindDoc="1" locked="0" layoutInCell="1" allowOverlap="1">
          <wp:simplePos x="0" y="0"/>
          <wp:positionH relativeFrom="column">
            <wp:posOffset>16402</wp:posOffset>
          </wp:positionH>
          <wp:positionV relativeFrom="paragraph">
            <wp:posOffset>-1006</wp:posOffset>
          </wp:positionV>
          <wp:extent cx="508168" cy="508958"/>
          <wp:effectExtent l="19050" t="0" r="6182" b="0"/>
          <wp:wrapNone/>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8168" cy="508958"/>
                  </a:xfrm>
                  <a:prstGeom prst="rect">
                    <a:avLst/>
                  </a:prstGeom>
                  <a:noFill/>
                  <a:ln w="9525">
                    <a:noFill/>
                    <a:miter lim="800000"/>
                    <a:headEnd/>
                    <a:tailEnd/>
                  </a:ln>
                </pic:spPr>
              </pic:pic>
            </a:graphicData>
          </a:graphic>
        </wp:anchor>
      </w:drawing>
    </w:r>
    <w:r w:rsidRPr="003C1FED">
      <w:rPr>
        <w:rFonts w:ascii="Arial" w:hAnsi="Arial" w:cs="Arial"/>
        <w:sz w:val="16"/>
        <w:szCs w:val="20"/>
      </w:rPr>
      <w:t xml:space="preserve"> </w:t>
    </w:r>
    <w:r>
      <w:rPr>
        <w:rFonts w:ascii="Arial" w:hAnsi="Arial" w:cs="Arial"/>
        <w:sz w:val="16"/>
        <w:szCs w:val="20"/>
      </w:rPr>
      <w:t>Nyhet, Malmö 22 januari</w:t>
    </w:r>
    <w:r w:rsidRPr="003C1FED">
      <w:rPr>
        <w:rFonts w:ascii="Arial" w:hAnsi="Arial" w:cs="Arial"/>
        <w:sz w:val="16"/>
        <w:szCs w:val="20"/>
      </w:rPr>
      <w:t xml:space="preserv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rsids>
    <w:rsidRoot w:val="009E13ED"/>
    <w:rsid w:val="0004619E"/>
    <w:rsid w:val="00051493"/>
    <w:rsid w:val="00072996"/>
    <w:rsid w:val="00090CE7"/>
    <w:rsid w:val="000C1A88"/>
    <w:rsid w:val="00104C13"/>
    <w:rsid w:val="001855E7"/>
    <w:rsid w:val="001A020A"/>
    <w:rsid w:val="001A5D4B"/>
    <w:rsid w:val="001D2005"/>
    <w:rsid w:val="001F6904"/>
    <w:rsid w:val="002130BB"/>
    <w:rsid w:val="00215613"/>
    <w:rsid w:val="002765F6"/>
    <w:rsid w:val="002D70AB"/>
    <w:rsid w:val="002E267D"/>
    <w:rsid w:val="00311CA0"/>
    <w:rsid w:val="0031678A"/>
    <w:rsid w:val="003643D3"/>
    <w:rsid w:val="00371358"/>
    <w:rsid w:val="003865C7"/>
    <w:rsid w:val="0039699D"/>
    <w:rsid w:val="003C1FED"/>
    <w:rsid w:val="00496607"/>
    <w:rsid w:val="004E60AB"/>
    <w:rsid w:val="00516B82"/>
    <w:rsid w:val="005460C9"/>
    <w:rsid w:val="005704FD"/>
    <w:rsid w:val="0057598F"/>
    <w:rsid w:val="00611F4B"/>
    <w:rsid w:val="006123B4"/>
    <w:rsid w:val="00624B20"/>
    <w:rsid w:val="00633AAC"/>
    <w:rsid w:val="0067222D"/>
    <w:rsid w:val="006A3E8A"/>
    <w:rsid w:val="006E6EA2"/>
    <w:rsid w:val="00701986"/>
    <w:rsid w:val="007051BF"/>
    <w:rsid w:val="00726C07"/>
    <w:rsid w:val="007723F0"/>
    <w:rsid w:val="00792E6A"/>
    <w:rsid w:val="007A0C11"/>
    <w:rsid w:val="007B1276"/>
    <w:rsid w:val="007B2157"/>
    <w:rsid w:val="007F57A0"/>
    <w:rsid w:val="008214D8"/>
    <w:rsid w:val="008B5E52"/>
    <w:rsid w:val="0091099B"/>
    <w:rsid w:val="009628F2"/>
    <w:rsid w:val="009749AE"/>
    <w:rsid w:val="009C5DA3"/>
    <w:rsid w:val="009E13ED"/>
    <w:rsid w:val="009F10EF"/>
    <w:rsid w:val="00A233F9"/>
    <w:rsid w:val="00A514AF"/>
    <w:rsid w:val="00AD37EB"/>
    <w:rsid w:val="00AF06C2"/>
    <w:rsid w:val="00B005CF"/>
    <w:rsid w:val="00B244DD"/>
    <w:rsid w:val="00BC290F"/>
    <w:rsid w:val="00BD03DF"/>
    <w:rsid w:val="00C154F0"/>
    <w:rsid w:val="00C42F0A"/>
    <w:rsid w:val="00CA6F89"/>
    <w:rsid w:val="00D737A5"/>
    <w:rsid w:val="00DA766C"/>
    <w:rsid w:val="00DE2BE2"/>
    <w:rsid w:val="00E10A13"/>
    <w:rsid w:val="00E10D59"/>
    <w:rsid w:val="00E92EC4"/>
    <w:rsid w:val="00ED2A31"/>
    <w:rsid w:val="00F25613"/>
    <w:rsid w:val="00FA3A86"/>
    <w:rsid w:val="00FB4E0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D70AB"/>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004939614">
      <w:bodyDiv w:val="1"/>
      <w:marLeft w:val="0"/>
      <w:marRight w:val="0"/>
      <w:marTop w:val="0"/>
      <w:marBottom w:val="0"/>
      <w:divBdr>
        <w:top w:val="none" w:sz="0" w:space="0" w:color="auto"/>
        <w:left w:val="none" w:sz="0" w:space="0" w:color="auto"/>
        <w:bottom w:val="none" w:sz="0" w:space="0" w:color="auto"/>
        <w:right w:val="none" w:sz="0" w:space="0" w:color="auto"/>
      </w:divBdr>
      <w:divsChild>
        <w:div w:id="143591082">
          <w:marLeft w:val="0"/>
          <w:marRight w:val="0"/>
          <w:marTop w:val="0"/>
          <w:marBottom w:val="0"/>
          <w:divBdr>
            <w:top w:val="none" w:sz="0" w:space="0" w:color="auto"/>
            <w:left w:val="none" w:sz="0" w:space="0" w:color="auto"/>
            <w:bottom w:val="none" w:sz="0" w:space="0" w:color="auto"/>
            <w:right w:val="none" w:sz="0" w:space="0" w:color="auto"/>
          </w:divBdr>
        </w:div>
        <w:div w:id="1102920763">
          <w:marLeft w:val="0"/>
          <w:marRight w:val="0"/>
          <w:marTop w:val="0"/>
          <w:marBottom w:val="0"/>
          <w:divBdr>
            <w:top w:val="none" w:sz="0" w:space="0" w:color="auto"/>
            <w:left w:val="none" w:sz="0" w:space="0" w:color="auto"/>
            <w:bottom w:val="none" w:sz="0" w:space="0" w:color="auto"/>
            <w:right w:val="none" w:sz="0" w:space="0" w:color="auto"/>
          </w:divBdr>
        </w:div>
      </w:divsChild>
    </w:div>
    <w:div w:id="1454203953">
      <w:bodyDiv w:val="1"/>
      <w:marLeft w:val="0"/>
      <w:marRight w:val="0"/>
      <w:marTop w:val="0"/>
      <w:marBottom w:val="0"/>
      <w:divBdr>
        <w:top w:val="none" w:sz="0" w:space="0" w:color="auto"/>
        <w:left w:val="none" w:sz="0" w:space="0" w:color="auto"/>
        <w:bottom w:val="none" w:sz="0" w:space="0" w:color="auto"/>
        <w:right w:val="none" w:sz="0" w:space="0" w:color="auto"/>
      </w:divBdr>
      <w:divsChild>
        <w:div w:id="1076511674">
          <w:marLeft w:val="0"/>
          <w:marRight w:val="0"/>
          <w:marTop w:val="0"/>
          <w:marBottom w:val="0"/>
          <w:divBdr>
            <w:top w:val="none" w:sz="0" w:space="0" w:color="auto"/>
            <w:left w:val="none" w:sz="0" w:space="0" w:color="auto"/>
            <w:bottom w:val="none" w:sz="0" w:space="0" w:color="auto"/>
            <w:right w:val="none" w:sz="0" w:space="0" w:color="auto"/>
          </w:divBdr>
        </w:div>
      </w:divsChild>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08998">
      <w:bodyDiv w:val="1"/>
      <w:marLeft w:val="0"/>
      <w:marRight w:val="0"/>
      <w:marTop w:val="0"/>
      <w:marBottom w:val="0"/>
      <w:divBdr>
        <w:top w:val="none" w:sz="0" w:space="0" w:color="auto"/>
        <w:left w:val="none" w:sz="0" w:space="0" w:color="auto"/>
        <w:bottom w:val="none" w:sz="0" w:space="0" w:color="auto"/>
        <w:right w:val="none" w:sz="0" w:space="0" w:color="auto"/>
      </w:divBdr>
      <w:divsChild>
        <w:div w:id="2102024888">
          <w:marLeft w:val="0"/>
          <w:marRight w:val="0"/>
          <w:marTop w:val="0"/>
          <w:marBottom w:val="0"/>
          <w:divBdr>
            <w:top w:val="none" w:sz="0" w:space="0" w:color="auto"/>
            <w:left w:val="none" w:sz="0" w:space="0" w:color="auto"/>
            <w:bottom w:val="none" w:sz="0" w:space="0" w:color="auto"/>
            <w:right w:val="none" w:sz="0" w:space="0" w:color="auto"/>
          </w:divBdr>
        </w:div>
        <w:div w:id="1711151158">
          <w:marLeft w:val="0"/>
          <w:marRight w:val="0"/>
          <w:marTop w:val="0"/>
          <w:marBottom w:val="0"/>
          <w:divBdr>
            <w:top w:val="none" w:sz="0" w:space="0" w:color="auto"/>
            <w:left w:val="none" w:sz="0" w:space="0" w:color="auto"/>
            <w:bottom w:val="none" w:sz="0" w:space="0" w:color="auto"/>
            <w:right w:val="none" w:sz="0" w:space="0" w:color="auto"/>
          </w:divBdr>
        </w:div>
      </w:divsChild>
    </w:div>
    <w:div w:id="20638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se/produkter/vara-designserier/syn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teresia.jensen@vannagroup.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r.se/inspiration-badrum/duschvag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r.se/produkter/vara-designserier/" TargetMode="External"/><Relationship Id="rId4" Type="http://schemas.openxmlformats.org/officeDocument/2006/relationships/footnotes" Target="footnotes.xml"/><Relationship Id="rId9" Type="http://schemas.openxmlformats.org/officeDocument/2006/relationships/hyperlink" Target="http://www.inr.se/produkter/alternativ-tillval/borrfri-montering-av-duschvag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381</Words>
  <Characters>2023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5</cp:revision>
  <cp:lastPrinted>2015-01-29T11:05:00Z</cp:lastPrinted>
  <dcterms:created xsi:type="dcterms:W3CDTF">2016-01-19T21:51:00Z</dcterms:created>
  <dcterms:modified xsi:type="dcterms:W3CDTF">2016-01-21T20:37:00Z</dcterms:modified>
</cp:coreProperties>
</file>