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AD" w:rsidRPr="006A266B" w:rsidRDefault="00AE5901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5F2F">
        <w:rPr>
          <w:rFonts w:ascii="Arial" w:hAnsi="Arial" w:cs="Arial"/>
          <w:sz w:val="22"/>
          <w:szCs w:val="22"/>
        </w:rPr>
        <w:t xml:space="preserve">  </w:t>
      </w:r>
      <w:r w:rsidR="003F07E0">
        <w:rPr>
          <w:rFonts w:ascii="Arial" w:hAnsi="Arial" w:cs="Arial"/>
          <w:sz w:val="22"/>
          <w:szCs w:val="22"/>
        </w:rPr>
        <w:t>Pressm</w:t>
      </w:r>
      <w:r w:rsidR="007D0174">
        <w:rPr>
          <w:rFonts w:ascii="Arial" w:hAnsi="Arial" w:cs="Arial"/>
          <w:sz w:val="22"/>
          <w:szCs w:val="22"/>
        </w:rPr>
        <w:t xml:space="preserve">eddelande </w:t>
      </w:r>
      <w:r w:rsidR="00435519">
        <w:rPr>
          <w:rFonts w:ascii="Arial" w:hAnsi="Arial" w:cs="Arial"/>
          <w:sz w:val="22"/>
          <w:szCs w:val="22"/>
        </w:rPr>
        <w:t>2014-05-16</w:t>
      </w:r>
    </w:p>
    <w:p w:rsidR="009E5A6C" w:rsidRDefault="009E5A6C" w:rsidP="00E20950">
      <w:pPr>
        <w:rPr>
          <w:rFonts w:ascii="Arial" w:hAnsi="Arial" w:cs="Arial"/>
          <w:sz w:val="22"/>
          <w:szCs w:val="22"/>
          <w:lang w:bidi="sv-SE"/>
        </w:rPr>
      </w:pPr>
    </w:p>
    <w:p w:rsidR="00F404ED" w:rsidRDefault="00F404ED" w:rsidP="00E20950">
      <w:pPr>
        <w:rPr>
          <w:rFonts w:ascii="Arial" w:hAnsi="Arial" w:cs="Arial"/>
          <w:b/>
          <w:sz w:val="28"/>
          <w:lang w:bidi="sv-SE"/>
        </w:rPr>
      </w:pPr>
    </w:p>
    <w:p w:rsidR="0038575C" w:rsidRPr="00396662" w:rsidRDefault="0038575C" w:rsidP="0038575C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Nytt partnerskap för </w:t>
      </w:r>
      <w:r w:rsidRPr="00396662">
        <w:rPr>
          <w:rFonts w:ascii="Verdana" w:hAnsi="Verdana"/>
          <w:b/>
          <w:sz w:val="28"/>
        </w:rPr>
        <w:t>Datacenter Dynamics</w:t>
      </w:r>
    </w:p>
    <w:p w:rsidR="00E20950" w:rsidRPr="00371F52" w:rsidRDefault="00E20950" w:rsidP="00E20950">
      <w:pPr>
        <w:rPr>
          <w:rFonts w:ascii="Verdana" w:hAnsi="Verdana" w:cs="HelveticaNeue"/>
          <w:sz w:val="22"/>
          <w:lang w:bidi="sv-SE"/>
        </w:rPr>
      </w:pPr>
    </w:p>
    <w:p w:rsidR="0038575C" w:rsidRPr="00E922BC" w:rsidRDefault="0038575C" w:rsidP="0038575C">
      <w:pPr>
        <w:rPr>
          <w:rFonts w:ascii="Arial" w:hAnsi="Arial" w:cs="Arial"/>
          <w:i/>
          <w:sz w:val="22"/>
        </w:rPr>
      </w:pPr>
      <w:r w:rsidRPr="0038575C">
        <w:rPr>
          <w:rFonts w:ascii="Arial" w:hAnsi="Arial" w:cs="Arial"/>
          <w:i/>
          <w:sz w:val="22"/>
        </w:rPr>
        <w:t>Rittal har ingått ett globalt ramavtal med Datacenter Dynamics (DCD), London, för ett strategiskt partnerskap inom området marknadsföring. Det innebär att Rittal som global leverantör av IT-infrastruktur får en starkare plattform för dialogen med användare, byggare och andra experter inom datacenter.</w:t>
      </w:r>
      <w:r w:rsidR="00E922BC" w:rsidRPr="00E922BC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575C" w:rsidRPr="0038575C" w:rsidRDefault="0038575C" w:rsidP="0038575C">
      <w:pPr>
        <w:rPr>
          <w:rFonts w:ascii="Arial" w:hAnsi="Arial" w:cs="Arial"/>
          <w:sz w:val="22"/>
        </w:rPr>
      </w:pPr>
    </w:p>
    <w:p w:rsidR="0038575C" w:rsidRPr="00E922BC" w:rsidRDefault="00E922BC" w:rsidP="0038575C">
      <w:pPr>
        <w:rPr>
          <w:rFonts w:ascii="Arial" w:hAnsi="Arial" w:cs="Arial"/>
          <w:sz w:val="22"/>
        </w:rPr>
      </w:pPr>
      <w:r w:rsidRPr="00E922BC">
        <w:rPr>
          <w:rFonts w:ascii="Arial" w:hAnsi="Arial" w:cs="Arial"/>
          <w:i/>
          <w:noProof/>
          <w:sz w:val="22"/>
        </w:rPr>
        <w:drawing>
          <wp:anchor distT="0" distB="0" distL="114300" distR="114300" simplePos="0" relativeHeight="251658752" behindDoc="0" locked="0" layoutInCell="1" allowOverlap="1" wp14:anchorId="74FAF2E8" wp14:editId="5A459F1F">
            <wp:simplePos x="0" y="0"/>
            <wp:positionH relativeFrom="column">
              <wp:posOffset>3980815</wp:posOffset>
            </wp:positionH>
            <wp:positionV relativeFrom="paragraph">
              <wp:posOffset>11430</wp:posOffset>
            </wp:positionV>
            <wp:extent cx="2524125" cy="752475"/>
            <wp:effectExtent l="0" t="0" r="9525" b="9525"/>
            <wp:wrapSquare wrapText="bothSides"/>
            <wp:docPr id="2" name="Bildobjekt 2" descr="G:\Scandinavian Marketing Groups\3. Scandinavian Marketing Communication\Media\Press\Press 2014\Ny mapp\Bilder\DCD CONVERGE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\Press 2014\Ny mapp\Bilder\DCD CONVERGED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22BC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2848" behindDoc="0" locked="0" layoutInCell="1" allowOverlap="1" wp14:anchorId="39A7C6A8" wp14:editId="747CEBBA">
            <wp:simplePos x="0" y="0"/>
            <wp:positionH relativeFrom="column">
              <wp:posOffset>4033520</wp:posOffset>
            </wp:positionH>
            <wp:positionV relativeFrom="paragraph">
              <wp:posOffset>802005</wp:posOffset>
            </wp:positionV>
            <wp:extent cx="2474063" cy="1260000"/>
            <wp:effectExtent l="0" t="0" r="2540" b="0"/>
            <wp:wrapSquare wrapText="bothSides"/>
            <wp:docPr id="3" name="Bildobjekt 3" descr="G:\Scandinavian Marketing Groups\3. Scandinavian Marketing Communication\Media\Press\Press 2014\Ny mapp\Bilder\Rittal_RiMatrix_S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dinavian Marketing Groups\3. Scandinavian Marketing Communication\Media\Press\Press 2014\Ny mapp\Bilder\Rittal_RiMatrix_S_l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6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5C" w:rsidRPr="0038575C">
        <w:rPr>
          <w:rFonts w:ascii="Arial" w:hAnsi="Arial" w:cs="Arial"/>
          <w:sz w:val="22"/>
        </w:rPr>
        <w:t xml:space="preserve">Fokus från Rittal ligger på aktivt deltagande på över 20 internationella DCD konferenser, antingen som guld- eller platinasponsor. Det första evenemanget hölls i mars i New York och årets sista i Istanbul i december. Närmast på tur står konferensen i Stockholm den 20 maj, där Rittal medverkar som föredragshållare under temat IT-system och effektivitet i </w:t>
      </w:r>
      <w:proofErr w:type="spellStart"/>
      <w:r w:rsidR="0038575C" w:rsidRPr="0038575C">
        <w:rPr>
          <w:rFonts w:ascii="Arial" w:hAnsi="Arial" w:cs="Arial"/>
          <w:sz w:val="22"/>
        </w:rPr>
        <w:t>datacentrer</w:t>
      </w:r>
      <w:proofErr w:type="spellEnd"/>
      <w:r w:rsidR="0038575C" w:rsidRPr="0038575C">
        <w:rPr>
          <w:rFonts w:ascii="Arial" w:hAnsi="Arial" w:cs="Arial"/>
          <w:sz w:val="22"/>
        </w:rPr>
        <w:t>.</w:t>
      </w:r>
      <w:r w:rsidRPr="00E922BC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38575C" w:rsidRPr="0038575C" w:rsidRDefault="0038575C" w:rsidP="0038575C">
      <w:pPr>
        <w:rPr>
          <w:rFonts w:ascii="Arial" w:hAnsi="Arial" w:cs="Arial"/>
          <w:sz w:val="22"/>
        </w:rPr>
      </w:pPr>
    </w:p>
    <w:p w:rsidR="0038575C" w:rsidRPr="0038575C" w:rsidRDefault="0038575C" w:rsidP="0038575C">
      <w:pPr>
        <w:rPr>
          <w:rFonts w:ascii="Arial" w:hAnsi="Arial" w:cs="Arial"/>
          <w:b/>
          <w:sz w:val="22"/>
        </w:rPr>
      </w:pPr>
      <w:r w:rsidRPr="0038575C">
        <w:rPr>
          <w:rFonts w:ascii="Arial" w:hAnsi="Arial" w:cs="Arial"/>
          <w:b/>
          <w:sz w:val="22"/>
        </w:rPr>
        <w:t>Vill utveckla kommunikationen</w:t>
      </w:r>
    </w:p>
    <w:p w:rsidR="0038575C" w:rsidRPr="0038575C" w:rsidRDefault="0038575C" w:rsidP="0038575C">
      <w:pPr>
        <w:rPr>
          <w:rFonts w:ascii="Arial" w:hAnsi="Arial" w:cs="Arial"/>
          <w:sz w:val="22"/>
        </w:rPr>
      </w:pPr>
      <w:r w:rsidRPr="0038575C">
        <w:rPr>
          <w:rFonts w:ascii="Arial" w:hAnsi="Arial" w:cs="Arial"/>
          <w:sz w:val="22"/>
        </w:rPr>
        <w:t>– Vi hoppas att genom partnerskapet kunna bidra till DCD konferenserna så att det gynnar samtliga konferensdeltagare, förklarar marknadschef Håkan Persson på Rittal Scandinavian.</w:t>
      </w:r>
    </w:p>
    <w:p w:rsidR="0038575C" w:rsidRPr="0038575C" w:rsidRDefault="0038575C" w:rsidP="0038575C">
      <w:pPr>
        <w:rPr>
          <w:rFonts w:ascii="Arial" w:hAnsi="Arial" w:cs="Arial"/>
          <w:sz w:val="22"/>
        </w:rPr>
      </w:pPr>
    </w:p>
    <w:p w:rsidR="0038575C" w:rsidRPr="0038575C" w:rsidRDefault="0038575C" w:rsidP="0038575C">
      <w:pPr>
        <w:rPr>
          <w:rFonts w:ascii="Arial" w:hAnsi="Arial" w:cs="Arial"/>
          <w:b/>
          <w:sz w:val="22"/>
        </w:rPr>
      </w:pPr>
      <w:r w:rsidRPr="0038575C">
        <w:rPr>
          <w:rFonts w:ascii="Arial" w:hAnsi="Arial" w:cs="Arial"/>
          <w:b/>
          <w:sz w:val="22"/>
        </w:rPr>
        <w:t>Revolutionerande för datacenter</w:t>
      </w:r>
    </w:p>
    <w:p w:rsidR="0038575C" w:rsidRPr="0038575C" w:rsidRDefault="0038575C" w:rsidP="0038575C">
      <w:pPr>
        <w:rPr>
          <w:rFonts w:ascii="Arial" w:hAnsi="Arial" w:cs="Arial"/>
          <w:sz w:val="22"/>
        </w:rPr>
      </w:pPr>
      <w:r w:rsidRPr="0038575C">
        <w:rPr>
          <w:rFonts w:ascii="Arial" w:hAnsi="Arial" w:cs="Arial"/>
          <w:sz w:val="22"/>
        </w:rPr>
        <w:t xml:space="preserve">Rittal har tagit fram det standardiserade datacentret </w:t>
      </w:r>
      <w:proofErr w:type="spellStart"/>
      <w:r w:rsidRPr="0038575C">
        <w:rPr>
          <w:rFonts w:ascii="Arial" w:hAnsi="Arial" w:cs="Arial"/>
          <w:sz w:val="22"/>
        </w:rPr>
        <w:t>RiMatrix</w:t>
      </w:r>
      <w:proofErr w:type="spellEnd"/>
      <w:r w:rsidRPr="0038575C">
        <w:rPr>
          <w:rFonts w:ascii="Arial" w:hAnsi="Arial" w:cs="Arial"/>
          <w:sz w:val="22"/>
        </w:rPr>
        <w:t xml:space="preserve"> S som ett alternativ till individuellt byggda datacenter. Det har redan funnit internationell acceptans. Energibolaget Orion på Nya Zeeland fick det första </w:t>
      </w:r>
      <w:proofErr w:type="spellStart"/>
      <w:r w:rsidRPr="0038575C">
        <w:rPr>
          <w:rFonts w:ascii="Arial" w:hAnsi="Arial" w:cs="Arial"/>
          <w:sz w:val="22"/>
        </w:rPr>
        <w:t>RiMatrix</w:t>
      </w:r>
      <w:proofErr w:type="spellEnd"/>
      <w:r w:rsidRPr="0038575C">
        <w:rPr>
          <w:rFonts w:ascii="Arial" w:hAnsi="Arial" w:cs="Arial"/>
          <w:sz w:val="22"/>
        </w:rPr>
        <w:t xml:space="preserve"> S levererat i slutet av 2013.</w:t>
      </w:r>
    </w:p>
    <w:p w:rsidR="0038575C" w:rsidRPr="0038575C" w:rsidRDefault="0038575C" w:rsidP="0038575C">
      <w:pPr>
        <w:rPr>
          <w:rFonts w:ascii="Arial" w:hAnsi="Arial" w:cs="Arial"/>
          <w:sz w:val="22"/>
        </w:rPr>
      </w:pPr>
    </w:p>
    <w:p w:rsidR="0038575C" w:rsidRPr="0038575C" w:rsidRDefault="0038575C" w:rsidP="0038575C">
      <w:pPr>
        <w:rPr>
          <w:rFonts w:ascii="Arial" w:hAnsi="Arial" w:cs="Arial"/>
          <w:sz w:val="22"/>
        </w:rPr>
      </w:pPr>
      <w:r w:rsidRPr="0038575C">
        <w:rPr>
          <w:rFonts w:ascii="Arial" w:hAnsi="Arial" w:cs="Arial"/>
          <w:sz w:val="22"/>
        </w:rPr>
        <w:t xml:space="preserve">– Det här är en stor satsning för vår del. Vi är övertygade om att det kommer att få ett stort genomslag även i Skandinavien där vi ser ökade investeringar i </w:t>
      </w:r>
      <w:proofErr w:type="spellStart"/>
      <w:r w:rsidRPr="0038575C">
        <w:rPr>
          <w:rFonts w:ascii="Arial" w:hAnsi="Arial" w:cs="Arial"/>
          <w:sz w:val="22"/>
        </w:rPr>
        <w:t>datacentrer</w:t>
      </w:r>
      <w:proofErr w:type="spellEnd"/>
      <w:r w:rsidRPr="0038575C">
        <w:rPr>
          <w:rFonts w:ascii="Arial" w:hAnsi="Arial" w:cs="Arial"/>
          <w:sz w:val="22"/>
        </w:rPr>
        <w:t>. Fördelarna är många med att kunna beställa ett komplett datacenter med snabb leverans istället för att hjulet ska uppfinnas varje gång. Den här satsningen ligger väl i linjen med vårt engagemang för Datacenter Dynamics, understryker Håkan Persson.</w:t>
      </w:r>
    </w:p>
    <w:p w:rsidR="00E64472" w:rsidRPr="00E55E16" w:rsidRDefault="00E64472" w:rsidP="00E55E16">
      <w:pPr>
        <w:rPr>
          <w:rFonts w:ascii="Arial" w:hAnsi="Arial" w:cs="Arial"/>
          <w:sz w:val="22"/>
        </w:rPr>
      </w:pP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7B1719" w:rsidRDefault="006A266B" w:rsidP="007B1719">
      <w:pPr>
        <w:autoSpaceDE w:val="0"/>
        <w:autoSpaceDN w:val="0"/>
        <w:adjustRightInd w:val="0"/>
        <w:ind w:left="15"/>
        <w:rPr>
          <w:rFonts w:ascii="Arial" w:eastAsia="Calibri" w:hAnsi="Arial" w:cs="Arial"/>
          <w:color w:val="000000"/>
          <w:sz w:val="20"/>
          <w:szCs w:val="20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E20950">
        <w:rPr>
          <w:rFonts w:ascii="Arial" w:eastAsia="Calibri" w:hAnsi="Arial" w:cs="Arial"/>
          <w:color w:val="000000"/>
          <w:sz w:val="18"/>
          <w:szCs w:val="18"/>
        </w:rPr>
        <w:t>Håkan Persson</w:t>
      </w:r>
      <w:r w:rsidR="007B1719">
        <w:rPr>
          <w:rFonts w:ascii="Arial" w:eastAsia="Calibri" w:hAnsi="Arial" w:cs="Arial"/>
          <w:color w:val="000000"/>
          <w:sz w:val="18"/>
          <w:szCs w:val="18"/>
        </w:rPr>
        <w:t xml:space="preserve">, </w:t>
      </w:r>
      <w:r w:rsidR="007B1719">
        <w:rPr>
          <w:rFonts w:ascii="Arial" w:eastAsia="Calibri" w:hAnsi="Arial" w:cs="Arial"/>
          <w:color w:val="000000"/>
          <w:sz w:val="20"/>
          <w:szCs w:val="20"/>
        </w:rPr>
        <w:t>Manager Scandinavian Marketing</w:t>
      </w:r>
    </w:p>
    <w:p w:rsidR="006A266B" w:rsidRPr="00485A07" w:rsidRDefault="00755173" w:rsidP="00D333D1">
      <w:pPr>
        <w:pStyle w:val="Brdtext"/>
        <w:rPr>
          <w:rFonts w:ascii="Arial" w:hAnsi="Arial" w:cs="Arial"/>
        </w:rPr>
      </w:pPr>
      <w:r w:rsidRPr="00A574F8">
        <w:rPr>
          <w:rFonts w:ascii="Arial" w:hAnsi="Arial" w:cs="Arial"/>
          <w:sz w:val="18"/>
          <w:szCs w:val="18"/>
        </w:rPr>
        <w:t>Tel.</w:t>
      </w:r>
      <w:r w:rsidR="00D333D1" w:rsidRPr="00A574F8">
        <w:rPr>
          <w:rFonts w:ascii="Arial" w:hAnsi="Arial" w:cs="Arial"/>
          <w:sz w:val="18"/>
          <w:szCs w:val="18"/>
        </w:rPr>
        <w:t xml:space="preserve"> </w:t>
      </w:r>
      <w:r w:rsidR="00E20950">
        <w:rPr>
          <w:rFonts w:ascii="Arial" w:hAnsi="Arial" w:cs="Arial"/>
          <w:sz w:val="18"/>
          <w:szCs w:val="18"/>
        </w:rPr>
        <w:t>0703-41 40 46</w:t>
      </w:r>
      <w:r w:rsidR="00131B95">
        <w:rPr>
          <w:rFonts w:ascii="Arial" w:hAnsi="Arial" w:cs="Arial"/>
          <w:sz w:val="18"/>
          <w:szCs w:val="18"/>
        </w:rPr>
        <w:t xml:space="preserve">, e-post: </w:t>
      </w:r>
      <w:r w:rsidR="00E20950">
        <w:rPr>
          <w:rFonts w:ascii="Arial" w:hAnsi="Arial" w:cs="Arial"/>
          <w:sz w:val="18"/>
          <w:szCs w:val="18"/>
        </w:rPr>
        <w:t>hakan.persson</w:t>
      </w:r>
      <w:r w:rsidRPr="00A574F8">
        <w:rPr>
          <w:rFonts w:ascii="Arial" w:hAnsi="Arial" w:cs="Arial"/>
          <w:sz w:val="18"/>
          <w:szCs w:val="18"/>
        </w:rPr>
        <w:t>@rittal.se</w:t>
      </w:r>
      <w:r w:rsidR="006A266B" w:rsidRPr="00485A07">
        <w:rPr>
          <w:rFonts w:ascii="Arial" w:hAnsi="Arial" w:cs="Arial"/>
          <w:sz w:val="20"/>
          <w:szCs w:val="20"/>
        </w:rPr>
        <w:tab/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F57384" w:rsidSect="00643BE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66AF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2FF4"/>
    <w:rsid w:val="000860F4"/>
    <w:rsid w:val="00086F2C"/>
    <w:rsid w:val="00092DF5"/>
    <w:rsid w:val="000A141F"/>
    <w:rsid w:val="000E4FA1"/>
    <w:rsid w:val="000F07C3"/>
    <w:rsid w:val="001022A9"/>
    <w:rsid w:val="001230F1"/>
    <w:rsid w:val="00131B95"/>
    <w:rsid w:val="00151DF9"/>
    <w:rsid w:val="001B5BEA"/>
    <w:rsid w:val="001C23CC"/>
    <w:rsid w:val="001D5496"/>
    <w:rsid w:val="001E449D"/>
    <w:rsid w:val="001E64E9"/>
    <w:rsid w:val="002042B7"/>
    <w:rsid w:val="00224BDA"/>
    <w:rsid w:val="00225F2F"/>
    <w:rsid w:val="002458B4"/>
    <w:rsid w:val="0029135D"/>
    <w:rsid w:val="002955BB"/>
    <w:rsid w:val="002A5BA6"/>
    <w:rsid w:val="002D7603"/>
    <w:rsid w:val="002D7C82"/>
    <w:rsid w:val="003273E5"/>
    <w:rsid w:val="0033358C"/>
    <w:rsid w:val="00352A21"/>
    <w:rsid w:val="0037533F"/>
    <w:rsid w:val="0038575C"/>
    <w:rsid w:val="003C2D1C"/>
    <w:rsid w:val="003E6D71"/>
    <w:rsid w:val="003F07E0"/>
    <w:rsid w:val="00410901"/>
    <w:rsid w:val="00435519"/>
    <w:rsid w:val="004367B0"/>
    <w:rsid w:val="00443D9D"/>
    <w:rsid w:val="00444744"/>
    <w:rsid w:val="00445D32"/>
    <w:rsid w:val="004536CA"/>
    <w:rsid w:val="0046461D"/>
    <w:rsid w:val="0048218D"/>
    <w:rsid w:val="004847EB"/>
    <w:rsid w:val="00485A07"/>
    <w:rsid w:val="004A2D6D"/>
    <w:rsid w:val="005156EE"/>
    <w:rsid w:val="00581B8E"/>
    <w:rsid w:val="005B78E6"/>
    <w:rsid w:val="005C1024"/>
    <w:rsid w:val="005D4075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30D5C"/>
    <w:rsid w:val="007540CA"/>
    <w:rsid w:val="00754D76"/>
    <w:rsid w:val="00755173"/>
    <w:rsid w:val="007751BC"/>
    <w:rsid w:val="007B1719"/>
    <w:rsid w:val="007C0FD8"/>
    <w:rsid w:val="007C10DF"/>
    <w:rsid w:val="007D0174"/>
    <w:rsid w:val="007E7383"/>
    <w:rsid w:val="007E73F9"/>
    <w:rsid w:val="00801297"/>
    <w:rsid w:val="0083273E"/>
    <w:rsid w:val="008349E2"/>
    <w:rsid w:val="00862D70"/>
    <w:rsid w:val="008873D6"/>
    <w:rsid w:val="008C6639"/>
    <w:rsid w:val="008E200D"/>
    <w:rsid w:val="008E30D5"/>
    <w:rsid w:val="008E51FD"/>
    <w:rsid w:val="009029C6"/>
    <w:rsid w:val="00903445"/>
    <w:rsid w:val="00965DE3"/>
    <w:rsid w:val="0097079E"/>
    <w:rsid w:val="0098321F"/>
    <w:rsid w:val="00996BA1"/>
    <w:rsid w:val="009A7C69"/>
    <w:rsid w:val="009B0725"/>
    <w:rsid w:val="009D7AAA"/>
    <w:rsid w:val="009E5A6C"/>
    <w:rsid w:val="009F00E7"/>
    <w:rsid w:val="00A0639C"/>
    <w:rsid w:val="00A4082F"/>
    <w:rsid w:val="00A574F8"/>
    <w:rsid w:val="00AD5F07"/>
    <w:rsid w:val="00AE5901"/>
    <w:rsid w:val="00B05AE0"/>
    <w:rsid w:val="00B240C9"/>
    <w:rsid w:val="00B36FA2"/>
    <w:rsid w:val="00B742D4"/>
    <w:rsid w:val="00B913DC"/>
    <w:rsid w:val="00B97B63"/>
    <w:rsid w:val="00BA5559"/>
    <w:rsid w:val="00BC3475"/>
    <w:rsid w:val="00BC56CA"/>
    <w:rsid w:val="00BD042B"/>
    <w:rsid w:val="00C01BE4"/>
    <w:rsid w:val="00C84E14"/>
    <w:rsid w:val="00CB6531"/>
    <w:rsid w:val="00CC21CD"/>
    <w:rsid w:val="00CC25CE"/>
    <w:rsid w:val="00CC6A9C"/>
    <w:rsid w:val="00CC6FE3"/>
    <w:rsid w:val="00CC7979"/>
    <w:rsid w:val="00D06BE7"/>
    <w:rsid w:val="00D24E5F"/>
    <w:rsid w:val="00D333D1"/>
    <w:rsid w:val="00D3705D"/>
    <w:rsid w:val="00D45CD0"/>
    <w:rsid w:val="00D60616"/>
    <w:rsid w:val="00D62B1F"/>
    <w:rsid w:val="00DA39F1"/>
    <w:rsid w:val="00DB2EDE"/>
    <w:rsid w:val="00DB4FC2"/>
    <w:rsid w:val="00DB7E12"/>
    <w:rsid w:val="00DC08B1"/>
    <w:rsid w:val="00DD2DD1"/>
    <w:rsid w:val="00DD4FCD"/>
    <w:rsid w:val="00DF08AD"/>
    <w:rsid w:val="00DF6EA3"/>
    <w:rsid w:val="00E12162"/>
    <w:rsid w:val="00E20950"/>
    <w:rsid w:val="00E45513"/>
    <w:rsid w:val="00E50035"/>
    <w:rsid w:val="00E55E16"/>
    <w:rsid w:val="00E64472"/>
    <w:rsid w:val="00E922BC"/>
    <w:rsid w:val="00E92CED"/>
    <w:rsid w:val="00EA4F05"/>
    <w:rsid w:val="00EB6E11"/>
    <w:rsid w:val="00EC03FC"/>
    <w:rsid w:val="00EC2F70"/>
    <w:rsid w:val="00EC57FB"/>
    <w:rsid w:val="00EC593C"/>
    <w:rsid w:val="00EE64E0"/>
    <w:rsid w:val="00EF4D77"/>
    <w:rsid w:val="00F404ED"/>
    <w:rsid w:val="00F57384"/>
    <w:rsid w:val="00FA654A"/>
    <w:rsid w:val="00FD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A9F4DE76-9DBD-439F-826D-4B07D368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5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1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16ED5-CC12-4113-9480-0015A0D2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351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2213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5</cp:revision>
  <cp:lastPrinted>2014-05-06T14:24:00Z</cp:lastPrinted>
  <dcterms:created xsi:type="dcterms:W3CDTF">2014-05-15T07:27:00Z</dcterms:created>
  <dcterms:modified xsi:type="dcterms:W3CDTF">2014-05-16T06:45:00Z</dcterms:modified>
</cp:coreProperties>
</file>