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13" w:rsidRPr="005D3813" w:rsidRDefault="005D3813" w:rsidP="005D3813">
      <w:pPr>
        <w:rPr>
          <w:rFonts w:ascii="Myriad Pro" w:hAnsi="Myriad Pro"/>
          <w:sz w:val="32"/>
          <w:szCs w:val="32"/>
        </w:rPr>
      </w:pPr>
      <w:r w:rsidRPr="005D3813">
        <w:rPr>
          <w:rFonts w:ascii="Myriad Pro" w:hAnsi="Myriad Pro"/>
          <w:sz w:val="32"/>
          <w:szCs w:val="32"/>
        </w:rPr>
        <w:t>Låga siffror</w:t>
      </w:r>
      <w:r w:rsidR="00F129E2">
        <w:rPr>
          <w:rFonts w:ascii="Myriad Pro" w:hAnsi="Myriad Pro"/>
          <w:sz w:val="32"/>
          <w:szCs w:val="32"/>
        </w:rPr>
        <w:t xml:space="preserve"> för studentbostadsbyggande</w:t>
      </w:r>
      <w:r w:rsidRPr="005D3813">
        <w:rPr>
          <w:rFonts w:ascii="Myriad Pro" w:hAnsi="Myriad Pro"/>
          <w:sz w:val="32"/>
          <w:szCs w:val="32"/>
        </w:rPr>
        <w:t xml:space="preserve"> kan höjas</w:t>
      </w:r>
    </w:p>
    <w:p w:rsidR="005D3813" w:rsidRPr="005D3813" w:rsidRDefault="005D3813" w:rsidP="005D3813">
      <w:pPr>
        <w:rPr>
          <w:rFonts w:ascii="Myriad Pro" w:hAnsi="Myriad Pro"/>
          <w:b/>
        </w:rPr>
      </w:pPr>
      <w:r w:rsidRPr="005D3813">
        <w:rPr>
          <w:rFonts w:ascii="Myriad Pro" w:hAnsi="Myriad Pro"/>
          <w:b/>
        </w:rPr>
        <w:t xml:space="preserve">SCB:s senaste rapport om bostadsbyggandet under 2011 visar än en gång upp låga siffror gällande studentbostäder. Samtidigt vet branschen själv vilka åtgärder som behövs för att skapa högre siffror till nästa år. </w:t>
      </w:r>
    </w:p>
    <w:p w:rsidR="005D3813" w:rsidRPr="005D3813" w:rsidRDefault="005D3813" w:rsidP="005D3813">
      <w:pPr>
        <w:rPr>
          <w:rFonts w:ascii="Myriad Pro" w:hAnsi="Myriad Pro"/>
        </w:rPr>
      </w:pPr>
      <w:r w:rsidRPr="005D3813">
        <w:rPr>
          <w:rFonts w:ascii="Myriad Pro" w:hAnsi="Myriad Pro"/>
        </w:rPr>
        <w:t>Enligt SCB:s årliga rapport påbörjades 151 studentbostäder förra året runt om i Sverige, den lägsta siffran på 16 år.</w:t>
      </w:r>
    </w:p>
    <w:p w:rsidR="005D3813" w:rsidRPr="005D3813" w:rsidRDefault="005D3813" w:rsidP="005D3813">
      <w:pPr>
        <w:pStyle w:val="Liststycke"/>
        <w:numPr>
          <w:ilvl w:val="0"/>
          <w:numId w:val="1"/>
        </w:numPr>
        <w:rPr>
          <w:rFonts w:ascii="Myriad Pro" w:hAnsi="Myriad Pro"/>
        </w:rPr>
      </w:pPr>
      <w:r w:rsidRPr="005D3813">
        <w:rPr>
          <w:rFonts w:ascii="Myriad Pro" w:hAnsi="Myriad Pro"/>
        </w:rPr>
        <w:t>För att nå en väl fungerande studentbostadsmarknad behövs cirka 20 000 nya bostäder, 151 stycken påbörjade under förra året är en pinsam siffra som beror på en dåligt fungerande bostadspolitik för studentbostäder, säger Martin Johansson, generalsekreterare för Studentbostadsföretagen.</w:t>
      </w:r>
    </w:p>
    <w:p w:rsidR="005D3813" w:rsidRPr="005D3813" w:rsidRDefault="005D3813" w:rsidP="005D3813">
      <w:pPr>
        <w:rPr>
          <w:rFonts w:ascii="Myriad Pro" w:hAnsi="Myriad Pro"/>
        </w:rPr>
      </w:pPr>
      <w:r w:rsidRPr="005D3813">
        <w:rPr>
          <w:rFonts w:ascii="Myriad Pro" w:hAnsi="Myriad Pro"/>
        </w:rPr>
        <w:t>Branschorganisationen har tidigare under året presenterat ett eget åtgärdsprogram, skapat utifrån studentbostadsmarknadens egna aktörer.</w:t>
      </w:r>
    </w:p>
    <w:p w:rsidR="005D3813" w:rsidRPr="005D3813" w:rsidRDefault="005D3813" w:rsidP="005D3813">
      <w:pPr>
        <w:pStyle w:val="Liststycke"/>
        <w:numPr>
          <w:ilvl w:val="0"/>
          <w:numId w:val="1"/>
        </w:numPr>
        <w:rPr>
          <w:rFonts w:ascii="Myriad Pro" w:hAnsi="Myriad Pro"/>
        </w:rPr>
      </w:pPr>
      <w:r w:rsidRPr="005D3813">
        <w:rPr>
          <w:rFonts w:ascii="Myriad Pro" w:hAnsi="Myriad Pro"/>
        </w:rPr>
        <w:t>De är våra medlemmar som vill bygga nya studentbostäder, men i dagsläget är det lättare sagt än gjort. I vårt åtgärdsprogram är det studentbostadsföretagen själva som fastslår vilka åtgärder som bör tas för att få igång byggandet, avslutar Martin Johansson.</w:t>
      </w: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p w:rsidR="001C011B" w:rsidRPr="005D3813" w:rsidRDefault="001C011B">
      <w:pPr>
        <w:rPr>
          <w:rFonts w:ascii="Myriad Pro" w:hAnsi="Myriad Pro"/>
          <w:b/>
        </w:rPr>
      </w:pPr>
    </w:p>
    <w:sectPr w:rsidR="001C011B" w:rsidRPr="005D3813" w:rsidSect="00EF67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5B" w:rsidRDefault="0009055B" w:rsidP="00920096">
      <w:r>
        <w:separator/>
      </w:r>
    </w:p>
  </w:endnote>
  <w:endnote w:type="continuationSeparator" w:id="0">
    <w:p w:rsidR="0009055B" w:rsidRDefault="0009055B" w:rsidP="00920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ndara-BoldItalic">
    <w:panose1 w:val="00000000000000000000"/>
    <w:charset w:val="00"/>
    <w:family w:val="swiss"/>
    <w:notTrueType/>
    <w:pitch w:val="default"/>
    <w:sig w:usb0="00000003" w:usb1="00000000" w:usb2="00000000" w:usb3="00000000" w:csb0="00000001" w:csb1="00000000"/>
  </w:font>
  <w:font w:name="Candar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C5" w:rsidRDefault="000912C5" w:rsidP="000912C5">
    <w:pPr>
      <w:rPr>
        <w:rFonts w:ascii="Myriad Pro" w:hAnsi="Myriad Pro"/>
        <w:sz w:val="20"/>
        <w:szCs w:val="20"/>
      </w:rPr>
    </w:pPr>
  </w:p>
  <w:p w:rsidR="000912C5" w:rsidRPr="006E73A8" w:rsidRDefault="000912C5" w:rsidP="000912C5">
    <w:pPr>
      <w:autoSpaceDE w:val="0"/>
      <w:autoSpaceDN w:val="0"/>
      <w:adjustRightInd w:val="0"/>
      <w:rPr>
        <w:rFonts w:ascii="Myriad Pro" w:hAnsi="Myriad Pro" w:cs="Candara-Italic"/>
        <w:i/>
        <w:iCs/>
        <w:color w:val="000000"/>
        <w:sz w:val="18"/>
        <w:szCs w:val="24"/>
      </w:rPr>
    </w:pP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branschorganisationen för ägare och</w:t>
    </w:r>
    <w:r w:rsidRPr="006E73A8">
      <w:rPr>
        <w:rFonts w:ascii="Myriad Pro" w:hAnsi="Myriad Pro" w:cs="Candara-Italic"/>
        <w:i/>
        <w:iCs/>
        <w:color w:val="000000"/>
        <w:sz w:val="18"/>
        <w:szCs w:val="24"/>
      </w:rPr>
      <w:br/>
      <w:t>förvaltare av studentbostäder i Sverige. Med våra medlemmars 60 000</w:t>
    </w:r>
    <w:r w:rsidRPr="006E73A8">
      <w:rPr>
        <w:rFonts w:ascii="Myriad Pro" w:hAnsi="Myriad Pro" w:cs="Candara-Italic"/>
        <w:i/>
        <w:iCs/>
        <w:color w:val="000000"/>
        <w:sz w:val="18"/>
        <w:szCs w:val="24"/>
      </w:rPr>
      <w:br/>
      <w:t>studentbostäder i ryggen är vi Sveriges enskilt största studentbostadsaktör.</w:t>
    </w:r>
    <w:r w:rsidRPr="006E73A8">
      <w:rPr>
        <w:rFonts w:ascii="Myriad Pro" w:hAnsi="Myriad Pro" w:cs="Candara-Italic"/>
        <w:i/>
        <w:iCs/>
        <w:color w:val="000000"/>
        <w:sz w:val="18"/>
        <w:szCs w:val="24"/>
      </w:rPr>
      <w:br/>
    </w:r>
  </w:p>
  <w:p w:rsidR="000912C5" w:rsidRDefault="000912C5" w:rsidP="000912C5">
    <w:pPr>
      <w:autoSpaceDE w:val="0"/>
      <w:autoSpaceDN w:val="0"/>
      <w:adjustRightInd w:val="0"/>
      <w:rPr>
        <w:rFonts w:ascii="Myriad Pro" w:hAnsi="Myriad Pro" w:cs="Candara-Italic"/>
        <w:i/>
        <w:iCs/>
        <w:color w:val="000000"/>
        <w:sz w:val="18"/>
        <w:szCs w:val="24"/>
      </w:rPr>
    </w:pPr>
    <w:r w:rsidRPr="006E73A8">
      <w:rPr>
        <w:rFonts w:ascii="Myriad Pro" w:hAnsi="Myriad Pro" w:cs="Candara-Italic"/>
        <w:i/>
        <w:iCs/>
        <w:color w:val="000000"/>
        <w:sz w:val="18"/>
        <w:szCs w:val="24"/>
      </w:rPr>
      <w:t>Vi är politiskt och ekonomiskt oberoende och företräder enbart våra</w:t>
    </w:r>
    <w:r w:rsidRPr="006E73A8">
      <w:rPr>
        <w:rFonts w:ascii="Myriad Pro" w:hAnsi="Myriad Pro" w:cs="Candara-Italic"/>
        <w:i/>
        <w:iCs/>
        <w:color w:val="000000"/>
        <w:sz w:val="18"/>
        <w:szCs w:val="24"/>
      </w:rPr>
      <w:br/>
      <w:t xml:space="preserve">medlemmars intressen – </w:t>
    </w:r>
    <w:r w:rsidRPr="006E73A8">
      <w:rPr>
        <w:rFonts w:ascii="Myriad Pro" w:hAnsi="Myriad Pro"/>
        <w:i/>
        <w:sz w:val="18"/>
        <w:szCs w:val="24"/>
      </w:rPr>
      <w:t>skapa förutsättningar för att bedriva bästa</w:t>
    </w:r>
    <w:r w:rsidRPr="006E73A8">
      <w:rPr>
        <w:rFonts w:ascii="Myriad Pro" w:hAnsi="Myriad Pro"/>
        <w:i/>
        <w:sz w:val="18"/>
        <w:szCs w:val="24"/>
      </w:rPr>
      <w:br/>
      <w:t>möjliga studentbostadsverksamhet</w:t>
    </w:r>
    <w:r w:rsidRPr="006E73A8">
      <w:rPr>
        <w:rFonts w:ascii="Myriad Pro" w:hAnsi="Myriad Pro" w:cs="Candara-Italic"/>
        <w:i/>
        <w:iCs/>
        <w:color w:val="000000"/>
        <w:sz w:val="18"/>
        <w:szCs w:val="24"/>
      </w:rPr>
      <w:t>.</w:t>
    </w:r>
  </w:p>
  <w:p w:rsidR="00DA40EF" w:rsidRDefault="005D3813" w:rsidP="000912C5">
    <w:pPr>
      <w:autoSpaceDE w:val="0"/>
      <w:autoSpaceDN w:val="0"/>
      <w:adjustRightInd w:val="0"/>
      <w:rPr>
        <w:rFonts w:ascii="Myriad Pro" w:hAnsi="Myriad Pro" w:cs="Candara-Italic"/>
        <w:i/>
        <w:iCs/>
        <w:color w:val="000000"/>
        <w:sz w:val="18"/>
        <w:szCs w:val="24"/>
      </w:rPr>
    </w:pPr>
    <w:r>
      <w:rPr>
        <w:noProof/>
        <w:lang w:eastAsia="sv-SE"/>
      </w:rPr>
      <w:drawing>
        <wp:anchor distT="0" distB="0" distL="114300" distR="114300" simplePos="0" relativeHeight="251658240" behindDoc="1" locked="0" layoutInCell="1" allowOverlap="1">
          <wp:simplePos x="0" y="0"/>
          <wp:positionH relativeFrom="column">
            <wp:posOffset>4830445</wp:posOffset>
          </wp:positionH>
          <wp:positionV relativeFrom="paragraph">
            <wp:posOffset>96520</wp:posOffset>
          </wp:positionV>
          <wp:extent cx="962025" cy="414020"/>
          <wp:effectExtent l="19050" t="0" r="9525" b="0"/>
          <wp:wrapThrough wrapText="bothSides">
            <wp:wrapPolygon edited="0">
              <wp:start x="-428" y="0"/>
              <wp:lineTo x="-428" y="20871"/>
              <wp:lineTo x="21814" y="20871"/>
              <wp:lineTo x="21814" y="0"/>
              <wp:lineTo x="-428" y="0"/>
            </wp:wrapPolygon>
          </wp:wrapThrough>
          <wp:docPr id="5"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962025" cy="414020"/>
                  </a:xfrm>
                  <a:prstGeom prst="rect">
                    <a:avLst/>
                  </a:prstGeom>
                  <a:noFill/>
                  <a:ln w="9525">
                    <a:noFill/>
                    <a:miter lim="800000"/>
                    <a:headEnd/>
                    <a:tailEnd/>
                  </a:ln>
                </pic:spPr>
              </pic:pic>
            </a:graphicData>
          </a:graphic>
        </wp:anchor>
      </w:drawing>
    </w:r>
  </w:p>
  <w:p w:rsidR="00DA40EF" w:rsidRPr="00DA40EF" w:rsidRDefault="00DA40EF" w:rsidP="000912C5">
    <w:pPr>
      <w:autoSpaceDE w:val="0"/>
      <w:autoSpaceDN w:val="0"/>
      <w:adjustRightInd w:val="0"/>
      <w:rPr>
        <w:rFonts w:ascii="Myriad Pro" w:hAnsi="Myriad Pro" w:cs="Candara-Italic"/>
        <w:b/>
        <w:iCs/>
        <w:color w:val="000000"/>
        <w:sz w:val="18"/>
        <w:szCs w:val="24"/>
      </w:rPr>
    </w:pPr>
    <w:r w:rsidRPr="00DA40EF">
      <w:rPr>
        <w:rFonts w:ascii="Myriad Pro" w:hAnsi="Myriad Pro" w:cs="Candara-Italic"/>
        <w:b/>
        <w:iCs/>
        <w:color w:val="000000"/>
        <w:sz w:val="18"/>
        <w:szCs w:val="24"/>
      </w:rPr>
      <w:t>För mer information:</w:t>
    </w:r>
  </w:p>
  <w:p w:rsidR="00DA40EF" w:rsidRPr="00DA40EF" w:rsidRDefault="00DA40EF" w:rsidP="000912C5">
    <w:pPr>
      <w:autoSpaceDE w:val="0"/>
      <w:autoSpaceDN w:val="0"/>
      <w:adjustRightInd w:val="0"/>
      <w:rPr>
        <w:rFonts w:ascii="Myriad Pro" w:hAnsi="Myriad Pro" w:cs="Candara-Italic"/>
        <w:iCs/>
        <w:color w:val="000000"/>
        <w:sz w:val="18"/>
        <w:szCs w:val="24"/>
      </w:rPr>
    </w:pPr>
    <w:r w:rsidRPr="00DA40EF">
      <w:rPr>
        <w:rFonts w:ascii="Myriad Pro" w:hAnsi="Myriad Pro" w:cs="Candara-Italic"/>
        <w:iCs/>
        <w:color w:val="000000"/>
        <w:sz w:val="18"/>
        <w:szCs w:val="24"/>
      </w:rPr>
      <w:t>Martin Johansson</w:t>
    </w:r>
    <w:r w:rsidRPr="00DA40EF">
      <w:rPr>
        <w:rFonts w:ascii="Myriad Pro" w:hAnsi="Myriad Pro" w:cs="Candara-Italic"/>
        <w:iCs/>
        <w:color w:val="000000"/>
        <w:sz w:val="18"/>
        <w:szCs w:val="24"/>
      </w:rPr>
      <w:tab/>
    </w:r>
    <w:r w:rsidRPr="00DA40EF">
      <w:rPr>
        <w:rFonts w:ascii="Myriad Pro" w:hAnsi="Myriad Pro" w:cs="Candara-Italic"/>
        <w:iCs/>
        <w:color w:val="000000"/>
        <w:sz w:val="18"/>
        <w:szCs w:val="24"/>
      </w:rPr>
      <w:tab/>
      <w:t>031 – 780 45 72</w:t>
    </w:r>
  </w:p>
  <w:p w:rsidR="00DA40EF" w:rsidRPr="00C211DB" w:rsidRDefault="00DA40EF" w:rsidP="000912C5">
    <w:pPr>
      <w:autoSpaceDE w:val="0"/>
      <w:autoSpaceDN w:val="0"/>
      <w:adjustRightInd w:val="0"/>
      <w:rPr>
        <w:rFonts w:ascii="Myriad Pro" w:hAnsi="Myriad Pro" w:cs="Candara-Italic"/>
        <w:iCs/>
        <w:color w:val="000000"/>
        <w:sz w:val="18"/>
        <w:szCs w:val="24"/>
        <w:lang w:val="en-US"/>
      </w:rPr>
    </w:pPr>
    <w:r w:rsidRPr="00C211DB">
      <w:rPr>
        <w:rFonts w:ascii="Myriad Pro" w:hAnsi="Myriad Pro" w:cs="Candara-Italic"/>
        <w:iCs/>
        <w:color w:val="000000"/>
        <w:sz w:val="18"/>
        <w:szCs w:val="24"/>
        <w:lang w:val="en-US"/>
      </w:rPr>
      <w:t>Tf Generelsekreterare</w:t>
    </w:r>
    <w:r w:rsidRPr="00C211DB">
      <w:rPr>
        <w:rFonts w:ascii="Myriad Pro" w:hAnsi="Myriad Pro" w:cs="Candara-Italic"/>
        <w:iCs/>
        <w:color w:val="000000"/>
        <w:sz w:val="18"/>
        <w:szCs w:val="24"/>
        <w:lang w:val="en-US"/>
      </w:rPr>
      <w:tab/>
      <w:t>martin@studentbostadsforetagen.se</w:t>
    </w:r>
  </w:p>
  <w:p w:rsidR="00DA40EF" w:rsidRPr="00C211DB" w:rsidRDefault="00DA40EF">
    <w:pPr>
      <w:pStyle w:val="Sidfot"/>
      <w:rPr>
        <w:sz w:val="16"/>
        <w:szCs w:val="16"/>
        <w:lang w:val="en-US"/>
      </w:rPr>
    </w:pPr>
  </w:p>
  <w:p w:rsidR="00163D8D" w:rsidRPr="00001DBA" w:rsidRDefault="005D3813">
    <w:pPr>
      <w:pStyle w:val="Sidfot"/>
      <w:rPr>
        <w:sz w:val="16"/>
        <w:szCs w:val="16"/>
      </w:rPr>
    </w:pPr>
    <w:r>
      <w:rPr>
        <w:noProof/>
        <w:sz w:val="16"/>
        <w:szCs w:val="16"/>
        <w:lang w:eastAsia="sv-SE"/>
      </w:rPr>
      <w:drawing>
        <wp:anchor distT="0" distB="0" distL="114300" distR="114300" simplePos="0" relativeHeight="251657216" behindDoc="0" locked="0" layoutInCell="1" allowOverlap="1">
          <wp:simplePos x="0" y="0"/>
          <wp:positionH relativeFrom="column">
            <wp:posOffset>-386080</wp:posOffset>
          </wp:positionH>
          <wp:positionV relativeFrom="paragraph">
            <wp:posOffset>-81280</wp:posOffset>
          </wp:positionV>
          <wp:extent cx="6178550" cy="711200"/>
          <wp:effectExtent l="19050" t="0" r="0" b="0"/>
          <wp:wrapNone/>
          <wp:docPr id="3"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5B" w:rsidRDefault="0009055B" w:rsidP="00920096">
      <w:r>
        <w:separator/>
      </w:r>
    </w:p>
  </w:footnote>
  <w:footnote w:type="continuationSeparator" w:id="0">
    <w:p w:rsidR="0009055B" w:rsidRDefault="0009055B" w:rsidP="0092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3B" w:rsidRDefault="00186A3B">
    <w:pPr>
      <w:pStyle w:val="Sidhuvud"/>
      <w:rPr>
        <w:rFonts w:ascii="Myriad Pro" w:hAnsi="Myriad Pro"/>
        <w:sz w:val="16"/>
        <w:szCs w:val="16"/>
      </w:rPr>
    </w:pPr>
  </w:p>
  <w:p w:rsidR="00163D8D" w:rsidRDefault="005D3813">
    <w:pPr>
      <w:pStyle w:val="Sidhuvud"/>
      <w:rPr>
        <w:rFonts w:ascii="Myriad Pro" w:hAnsi="Myriad Pro"/>
        <w:sz w:val="16"/>
        <w:szCs w:val="16"/>
      </w:rPr>
    </w:pPr>
    <w:r>
      <w:rPr>
        <w:rFonts w:ascii="Myriad Pro" w:hAnsi="Myriad Pro"/>
        <w:sz w:val="16"/>
        <w:szCs w:val="16"/>
      </w:rPr>
      <w:t>Pressmeddelande 2012-02-23</w:t>
    </w:r>
    <w:r w:rsidR="001C011B" w:rsidRPr="00163D8D">
      <w:rPr>
        <w:rFonts w:ascii="Myriad Pro" w:hAnsi="Myriad Pro"/>
        <w:sz w:val="16"/>
        <w:szCs w:val="16"/>
      </w:rPr>
      <w:tab/>
    </w:r>
    <w:r w:rsidR="001C011B" w:rsidRPr="00163D8D">
      <w:rPr>
        <w:rFonts w:ascii="Myriad Pro" w:hAnsi="Myriad Pro"/>
        <w:sz w:val="16"/>
        <w:szCs w:val="16"/>
      </w:rPr>
      <w:tab/>
    </w:r>
    <w:r>
      <w:rPr>
        <w:noProof/>
        <w:lang w:eastAsia="sv-SE"/>
      </w:rPr>
      <w:drawing>
        <wp:inline distT="0" distB="0" distL="0" distR="0">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p w:rsidR="00163D8D" w:rsidRDefault="00163D8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CB"/>
    <w:multiLevelType w:val="hybridMultilevel"/>
    <w:tmpl w:val="2D940122"/>
    <w:lvl w:ilvl="0" w:tplc="ACD6FD96">
      <w:start w:val="15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F129E2"/>
    <w:rsid w:val="00001DBA"/>
    <w:rsid w:val="00040A0D"/>
    <w:rsid w:val="0009055B"/>
    <w:rsid w:val="000912C5"/>
    <w:rsid w:val="00163D8D"/>
    <w:rsid w:val="00186A3B"/>
    <w:rsid w:val="001C011B"/>
    <w:rsid w:val="003673AC"/>
    <w:rsid w:val="004032BC"/>
    <w:rsid w:val="004F2E71"/>
    <w:rsid w:val="005D3813"/>
    <w:rsid w:val="00632DBE"/>
    <w:rsid w:val="006E73A8"/>
    <w:rsid w:val="007177FE"/>
    <w:rsid w:val="00837F97"/>
    <w:rsid w:val="00870A6D"/>
    <w:rsid w:val="00920096"/>
    <w:rsid w:val="00A63F79"/>
    <w:rsid w:val="00B27444"/>
    <w:rsid w:val="00B82776"/>
    <w:rsid w:val="00C023B2"/>
    <w:rsid w:val="00C211DB"/>
    <w:rsid w:val="00DA40EF"/>
    <w:rsid w:val="00DB10FC"/>
    <w:rsid w:val="00E05505"/>
    <w:rsid w:val="00E358CA"/>
    <w:rsid w:val="00EF67B2"/>
    <w:rsid w:val="00F129E2"/>
    <w:rsid w:val="00FE76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13"/>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rPr>
      <w:rFonts w:ascii="Calibri" w:hAnsi="Calibri" w:cs="Times New Roman"/>
    </w:rPr>
  </w:style>
  <w:style w:type="character" w:customStyle="1" w:styleId="SidhuvudChar">
    <w:name w:val="Sidhuvud Char"/>
    <w:basedOn w:val="Standardstycketecken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rPr>
      <w:rFonts w:ascii="Calibri" w:hAnsi="Calibri" w:cs="Times New Roman"/>
    </w:rPr>
  </w:style>
  <w:style w:type="character" w:customStyle="1" w:styleId="SidfotChar">
    <w:name w:val="Sidfot Char"/>
    <w:basedOn w:val="Standardstycketeckensnitt"/>
    <w:link w:val="Sidfot"/>
    <w:uiPriority w:val="99"/>
    <w:locked/>
    <w:rsid w:val="004032BC"/>
    <w:rPr>
      <w:rFonts w:ascii="Calibri" w:eastAsia="Times New Roman" w:hAnsi="Calibri" w:cs="Times New Roman"/>
    </w:rPr>
  </w:style>
  <w:style w:type="character" w:styleId="Platshllartext">
    <w:name w:val="Placeholder Text"/>
    <w:basedOn w:val="Standardstycketeckensnitt"/>
    <w:uiPriority w:val="99"/>
    <w:semiHidden/>
    <w:rsid w:val="004032BC"/>
    <w:rPr>
      <w:rFonts w:cs="Times New Roman"/>
      <w:color w:val="808080"/>
    </w:rPr>
  </w:style>
  <w:style w:type="paragraph" w:styleId="Ballongtext">
    <w:name w:val="Balloon Text"/>
    <w:basedOn w:val="Normal"/>
    <w:link w:val="BallongtextChar"/>
    <w:uiPriority w:val="99"/>
    <w:semiHidden/>
    <w:unhideWhenUsed/>
    <w:rsid w:val="004032B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032BC"/>
    <w:rPr>
      <w:rFonts w:ascii="Tahoma" w:hAnsi="Tahoma" w:cs="Tahoma"/>
      <w:sz w:val="16"/>
      <w:szCs w:val="16"/>
    </w:rPr>
  </w:style>
  <w:style w:type="character" w:customStyle="1" w:styleId="apple-style-span">
    <w:name w:val="apple-style-span"/>
    <w:basedOn w:val="Standardstycketeckensnitt"/>
    <w:rsid w:val="001C011B"/>
    <w:rPr>
      <w:rFonts w:cs="Times New Roman"/>
    </w:rPr>
  </w:style>
  <w:style w:type="character" w:customStyle="1" w:styleId="apple-converted-space">
    <w:name w:val="apple-converted-space"/>
    <w:basedOn w:val="Standardstycketeckensnitt"/>
    <w:rsid w:val="001C011B"/>
    <w:rPr>
      <w:rFonts w:cs="Times New Roman"/>
    </w:rPr>
  </w:style>
  <w:style w:type="character" w:styleId="Hyperlnk">
    <w:name w:val="Hyperlink"/>
    <w:basedOn w:val="Standardstycketecken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5D38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Documents\Dropbox\Pressrelationer\Pressmeddelande\Mallar\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2</TotalTime>
  <Pages>2</Pages>
  <Words>170</Words>
  <Characters>906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2</cp:revision>
  <dcterms:created xsi:type="dcterms:W3CDTF">2012-02-23T13:01:00Z</dcterms:created>
  <dcterms:modified xsi:type="dcterms:W3CDTF">2012-02-23T13:03:00Z</dcterms:modified>
</cp:coreProperties>
</file>