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B9AF" w14:textId="77777777" w:rsidR="003841A8" w:rsidRDefault="00C37629" w:rsidP="003841A8">
      <w:pPr>
        <w:spacing w:line="480" w:lineRule="auto"/>
        <w:rPr>
          <w:lang w:val="en-GB"/>
        </w:rPr>
      </w:pPr>
      <w:r w:rsidRPr="003841A8">
        <w:rPr>
          <w:lang w:val="en-GB"/>
        </w:rPr>
        <w:t>Irving</w:t>
      </w:r>
      <w:r w:rsidR="003841A8">
        <w:rPr>
          <w:lang w:val="en-GB"/>
        </w:rPr>
        <w:t xml:space="preserve"> </w:t>
      </w:r>
      <w:r w:rsidRPr="003841A8">
        <w:rPr>
          <w:lang w:val="en-GB"/>
        </w:rPr>
        <w:t>Penn</w:t>
      </w:r>
      <w:r w:rsidR="003841A8">
        <w:rPr>
          <w:lang w:val="en-GB"/>
        </w:rPr>
        <w:t xml:space="preserve"> Press Release</w:t>
      </w:r>
    </w:p>
    <w:p w14:paraId="3ACD4BAC" w14:textId="77777777" w:rsidR="00C37629" w:rsidRPr="003841A8" w:rsidRDefault="00C37629" w:rsidP="003841A8">
      <w:pPr>
        <w:spacing w:line="480" w:lineRule="auto"/>
        <w:rPr>
          <w:lang w:val="en-GB"/>
        </w:rPr>
      </w:pPr>
    </w:p>
    <w:p w14:paraId="70DCE697" w14:textId="58231E1B" w:rsidR="003841A8" w:rsidRDefault="00C37629" w:rsidP="003841A8">
      <w:pPr>
        <w:pStyle w:val="p1"/>
        <w:spacing w:after="0" w:line="480" w:lineRule="auto"/>
        <w:rPr>
          <w:sz w:val="24"/>
          <w:szCs w:val="24"/>
          <w:lang w:val="en-GB"/>
        </w:rPr>
      </w:pPr>
      <w:r w:rsidRPr="003841A8">
        <w:rPr>
          <w:sz w:val="24"/>
          <w:szCs w:val="24"/>
          <w:lang w:val="en-GB"/>
        </w:rPr>
        <w:t>Irving</w:t>
      </w:r>
      <w:r w:rsidR="003841A8">
        <w:rPr>
          <w:sz w:val="24"/>
          <w:szCs w:val="24"/>
          <w:lang w:val="en-GB"/>
        </w:rPr>
        <w:t xml:space="preserve"> </w:t>
      </w:r>
      <w:r w:rsidRPr="003841A8">
        <w:rPr>
          <w:sz w:val="24"/>
          <w:szCs w:val="24"/>
          <w:lang w:val="en-GB"/>
        </w:rPr>
        <w:t>Penn</w:t>
      </w:r>
      <w:r w:rsidR="003841A8">
        <w:rPr>
          <w:sz w:val="24"/>
          <w:szCs w:val="24"/>
          <w:lang w:val="en-GB"/>
        </w:rPr>
        <w:t xml:space="preserve"> </w:t>
      </w:r>
      <w:r w:rsidR="00080EFA">
        <w:rPr>
          <w:sz w:val="24"/>
          <w:szCs w:val="24"/>
          <w:lang w:val="en-GB"/>
        </w:rPr>
        <w:t>16</w:t>
      </w:r>
      <w:r w:rsidR="003841A8">
        <w:rPr>
          <w:sz w:val="24"/>
          <w:szCs w:val="24"/>
          <w:lang w:val="en-GB"/>
        </w:rPr>
        <w:t xml:space="preserve"> J</w:t>
      </w:r>
      <w:r w:rsidRPr="003841A8">
        <w:rPr>
          <w:sz w:val="24"/>
          <w:szCs w:val="24"/>
          <w:lang w:val="en-GB"/>
        </w:rPr>
        <w:t>un</w:t>
      </w:r>
      <w:r w:rsidR="003841A8">
        <w:rPr>
          <w:sz w:val="24"/>
          <w:szCs w:val="24"/>
          <w:lang w:val="en-GB"/>
        </w:rPr>
        <w:t xml:space="preserve">e </w:t>
      </w:r>
      <w:r w:rsidRPr="003841A8">
        <w:rPr>
          <w:sz w:val="24"/>
          <w:szCs w:val="24"/>
          <w:lang w:val="en-GB"/>
        </w:rPr>
        <w:t>–</w:t>
      </w:r>
      <w:r w:rsidR="003841A8">
        <w:rPr>
          <w:sz w:val="24"/>
          <w:szCs w:val="24"/>
          <w:lang w:val="en-GB"/>
        </w:rPr>
        <w:t xml:space="preserve"> </w:t>
      </w:r>
      <w:r w:rsidRPr="003841A8">
        <w:rPr>
          <w:sz w:val="24"/>
          <w:szCs w:val="24"/>
          <w:lang w:val="en-GB"/>
        </w:rPr>
        <w:t>1</w:t>
      </w:r>
      <w:r w:rsidR="003841A8">
        <w:rPr>
          <w:sz w:val="24"/>
          <w:szCs w:val="24"/>
          <w:lang w:val="en-GB"/>
        </w:rPr>
        <w:t xml:space="preserve"> Oc</w:t>
      </w:r>
      <w:r w:rsidRPr="003841A8">
        <w:rPr>
          <w:sz w:val="24"/>
          <w:szCs w:val="24"/>
          <w:lang w:val="en-GB"/>
        </w:rPr>
        <w:t>tober</w:t>
      </w:r>
    </w:p>
    <w:p w14:paraId="65871847" w14:textId="77777777" w:rsidR="003841A8" w:rsidRDefault="00C37629" w:rsidP="003841A8">
      <w:pPr>
        <w:pStyle w:val="p1"/>
        <w:spacing w:after="0" w:line="480" w:lineRule="auto"/>
        <w:rPr>
          <w:i/>
          <w:iCs/>
          <w:sz w:val="24"/>
          <w:szCs w:val="24"/>
          <w:lang w:val="en-GB"/>
        </w:rPr>
      </w:pPr>
      <w:r w:rsidRPr="003841A8">
        <w:rPr>
          <w:i/>
          <w:iCs/>
          <w:sz w:val="24"/>
          <w:szCs w:val="24"/>
          <w:lang w:val="en-GB"/>
        </w:rPr>
        <w:t>Resonance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–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Photographs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from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the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Pinault</w:t>
      </w:r>
      <w:r w:rsidR="003841A8">
        <w:rPr>
          <w:i/>
          <w:iCs/>
          <w:sz w:val="24"/>
          <w:szCs w:val="24"/>
          <w:lang w:val="en-GB"/>
        </w:rPr>
        <w:t xml:space="preserve"> </w:t>
      </w:r>
      <w:r w:rsidRPr="003841A8">
        <w:rPr>
          <w:i/>
          <w:iCs/>
          <w:sz w:val="24"/>
          <w:szCs w:val="24"/>
          <w:lang w:val="en-GB"/>
        </w:rPr>
        <w:t>Collection</w:t>
      </w:r>
    </w:p>
    <w:p w14:paraId="0ABB4B84" w14:textId="77777777" w:rsidR="003841A8" w:rsidRDefault="003841A8" w:rsidP="003841A8">
      <w:pPr>
        <w:pStyle w:val="p1"/>
        <w:spacing w:after="0" w:line="480" w:lineRule="auto"/>
        <w:rPr>
          <w:sz w:val="24"/>
          <w:szCs w:val="24"/>
          <w:lang w:val="en-GB"/>
        </w:rPr>
      </w:pPr>
    </w:p>
    <w:p w14:paraId="6F990B24" w14:textId="7A009561" w:rsidR="003841A8" w:rsidRPr="003841A8" w:rsidRDefault="005D0BD5" w:rsidP="003841A8">
      <w:pPr>
        <w:pStyle w:val="p1"/>
        <w:spacing w:after="0" w:line="480" w:lineRule="auto"/>
        <w:rPr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Irving Penn (1917-2009)</w:t>
      </w:r>
    </w:p>
    <w:p w14:paraId="7A74EDB3" w14:textId="45AB24AB" w:rsidR="000A145C" w:rsidRDefault="003841A8" w:rsidP="003841A8">
      <w:pPr>
        <w:pStyle w:val="p1"/>
        <w:spacing w:after="0" w:line="480" w:lineRule="auto"/>
        <w:rPr>
          <w:rFonts w:ascii="Arial" w:hAnsi="Arial"/>
          <w:strike/>
          <w:sz w:val="24"/>
          <w:szCs w:val="24"/>
          <w:lang w:val="en-GB"/>
        </w:rPr>
      </w:pPr>
      <w:r w:rsidRPr="00ED064C">
        <w:rPr>
          <w:rFonts w:ascii="Arial" w:hAnsi="Arial"/>
          <w:sz w:val="24"/>
          <w:szCs w:val="24"/>
          <w:lang w:val="en-GB"/>
        </w:rPr>
        <w:t xml:space="preserve">On the centenary of Irving Penn’s birth, Fotografiska presents a generous selection of Penn’s work in the exhibition </w:t>
      </w:r>
      <w:r w:rsidRPr="00ED064C">
        <w:rPr>
          <w:rFonts w:ascii="Arial" w:hAnsi="Arial"/>
          <w:i/>
          <w:iCs/>
          <w:sz w:val="24"/>
          <w:szCs w:val="24"/>
          <w:lang w:val="en-GB"/>
        </w:rPr>
        <w:t xml:space="preserve">Resonance – Photographs from the Pinault </w:t>
      </w:r>
      <w:r w:rsidRPr="005D0BD5">
        <w:rPr>
          <w:rFonts w:ascii="Arial" w:hAnsi="Arial"/>
          <w:i/>
          <w:iCs/>
          <w:sz w:val="24"/>
          <w:szCs w:val="24"/>
          <w:lang w:val="en-GB"/>
        </w:rPr>
        <w:t>Collection</w:t>
      </w:r>
      <w:r w:rsidR="00F939D3" w:rsidRPr="005D0BD5">
        <w:rPr>
          <w:rFonts w:ascii="Arial" w:hAnsi="Arial"/>
          <w:sz w:val="24"/>
          <w:szCs w:val="24"/>
          <w:lang w:val="en-GB"/>
        </w:rPr>
        <w:t xml:space="preserve"> curated by Pier</w:t>
      </w:r>
      <w:r w:rsidR="004958D4">
        <w:rPr>
          <w:rFonts w:ascii="Arial" w:hAnsi="Arial"/>
          <w:sz w:val="24"/>
          <w:szCs w:val="24"/>
          <w:lang w:val="en-GB"/>
        </w:rPr>
        <w:t>re Apraxine and Matthieu Humery</w:t>
      </w:r>
      <w:r w:rsidR="003259A1">
        <w:rPr>
          <w:rFonts w:ascii="Arial" w:hAnsi="Arial"/>
          <w:sz w:val="24"/>
          <w:szCs w:val="24"/>
          <w:lang w:val="en-GB"/>
        </w:rPr>
        <w:t>,</w:t>
      </w:r>
      <w:r w:rsidR="004958D4">
        <w:rPr>
          <w:rFonts w:ascii="Arial" w:hAnsi="Arial"/>
          <w:sz w:val="24"/>
          <w:szCs w:val="24"/>
          <w:lang w:val="en-GB"/>
        </w:rPr>
        <w:t xml:space="preserve"> organised by </w:t>
      </w:r>
      <w:r w:rsidR="004958D4" w:rsidRPr="00ED064C">
        <w:rPr>
          <w:rFonts w:ascii="Arial" w:hAnsi="Arial"/>
          <w:sz w:val="24"/>
          <w:szCs w:val="24"/>
          <w:lang w:val="en-GB"/>
        </w:rPr>
        <w:t>Johan Vikner, Exhibiti</w:t>
      </w:r>
      <w:r w:rsidR="004958D4">
        <w:rPr>
          <w:rFonts w:ascii="Arial" w:hAnsi="Arial"/>
          <w:sz w:val="24"/>
          <w:szCs w:val="24"/>
          <w:lang w:val="en-GB"/>
        </w:rPr>
        <w:t>on Coordinator at Fotografiska i</w:t>
      </w:r>
      <w:r w:rsidR="004958D4" w:rsidRPr="00ED064C">
        <w:rPr>
          <w:rFonts w:ascii="Arial" w:hAnsi="Arial"/>
          <w:sz w:val="24"/>
          <w:szCs w:val="24"/>
          <w:lang w:val="en-GB"/>
        </w:rPr>
        <w:t>n collaborat</w:t>
      </w:r>
      <w:r w:rsidR="004958D4">
        <w:rPr>
          <w:rFonts w:ascii="Arial" w:hAnsi="Arial"/>
          <w:sz w:val="24"/>
          <w:szCs w:val="24"/>
          <w:lang w:val="en-GB"/>
        </w:rPr>
        <w:t>ion</w:t>
      </w:r>
      <w:r w:rsidR="004958D4" w:rsidRPr="00ED064C">
        <w:rPr>
          <w:rFonts w:ascii="Arial" w:hAnsi="Arial"/>
          <w:sz w:val="24"/>
          <w:szCs w:val="24"/>
          <w:lang w:val="en-GB"/>
        </w:rPr>
        <w:t xml:space="preserve"> with the Pinault Collection and Palazzo Grassi</w:t>
      </w:r>
      <w:r w:rsidR="004958D4">
        <w:rPr>
          <w:rFonts w:ascii="Arial" w:hAnsi="Arial"/>
          <w:sz w:val="24"/>
          <w:szCs w:val="24"/>
          <w:lang w:val="en-GB"/>
        </w:rPr>
        <w:t>, Venice</w:t>
      </w:r>
      <w:r w:rsidR="004958D4" w:rsidRPr="00ED064C">
        <w:rPr>
          <w:rFonts w:ascii="Arial" w:hAnsi="Arial"/>
          <w:sz w:val="24"/>
          <w:szCs w:val="24"/>
          <w:lang w:val="en-GB"/>
        </w:rPr>
        <w:t>.</w:t>
      </w:r>
    </w:p>
    <w:p w14:paraId="62F9BD06" w14:textId="77777777" w:rsidR="005D0BD5" w:rsidRPr="005D0BD5" w:rsidRDefault="005D0BD5" w:rsidP="003841A8">
      <w:pPr>
        <w:pStyle w:val="p1"/>
        <w:spacing w:after="0" w:line="480" w:lineRule="auto"/>
        <w:rPr>
          <w:rStyle w:val="apple-converted-space"/>
          <w:rFonts w:ascii="Arial" w:hAnsi="Arial"/>
          <w:strike/>
          <w:sz w:val="24"/>
          <w:szCs w:val="24"/>
          <w:lang w:val="en-GB"/>
        </w:rPr>
      </w:pPr>
    </w:p>
    <w:p w14:paraId="72CFE4A9" w14:textId="25931DBA" w:rsidR="003841A8" w:rsidRPr="005D0BD5" w:rsidRDefault="003841A8" w:rsidP="003841A8">
      <w:pPr>
        <w:pStyle w:val="p1"/>
        <w:spacing w:after="0" w:line="480" w:lineRule="auto"/>
        <w:rPr>
          <w:sz w:val="24"/>
          <w:szCs w:val="24"/>
          <w:lang w:val="en-GB"/>
        </w:rPr>
      </w:pPr>
      <w:r w:rsidRPr="005D0BD5">
        <w:rPr>
          <w:rFonts w:ascii="Arial" w:hAnsi="Arial"/>
          <w:sz w:val="24"/>
          <w:szCs w:val="24"/>
          <w:lang w:val="en-GB"/>
        </w:rPr>
        <w:t xml:space="preserve">“As one </w:t>
      </w:r>
      <w:r w:rsidR="003C5915">
        <w:rPr>
          <w:rFonts w:ascii="Arial" w:hAnsi="Arial"/>
          <w:sz w:val="24"/>
          <w:szCs w:val="24"/>
          <w:lang w:val="en-GB"/>
        </w:rPr>
        <w:t xml:space="preserve">of </w:t>
      </w:r>
      <w:r w:rsidRPr="005D0BD5">
        <w:rPr>
          <w:rFonts w:ascii="Arial" w:hAnsi="Arial"/>
          <w:sz w:val="24"/>
          <w:szCs w:val="24"/>
          <w:lang w:val="en-GB"/>
        </w:rPr>
        <w:t>the most celebrated and influential photographers of the 20th century, Irving Penn wielded an enduring influence on the development of the med</w:t>
      </w:r>
      <w:r w:rsidR="00BE43A2">
        <w:rPr>
          <w:rFonts w:ascii="Arial" w:hAnsi="Arial"/>
          <w:sz w:val="24"/>
          <w:szCs w:val="24"/>
          <w:lang w:val="en-GB"/>
        </w:rPr>
        <w:t xml:space="preserve">ium with his classic portraits and </w:t>
      </w:r>
      <w:r w:rsidRPr="005D0BD5">
        <w:rPr>
          <w:rFonts w:ascii="Arial" w:hAnsi="Arial"/>
          <w:sz w:val="24"/>
          <w:szCs w:val="24"/>
          <w:lang w:val="en-GB"/>
        </w:rPr>
        <w:t>carefully arranged still lifes. A master of light and composition, Penn allowed each subject and object to play the lead against a simple background, each one a nucleus of equal importance. Detailed studies of everyday objects such as cigarette butts, paper cups or pieces of bone were portrayed with the same perfect harmony as haute couture, su</w:t>
      </w:r>
      <w:r w:rsidR="005D0BD5">
        <w:rPr>
          <w:rFonts w:ascii="Arial" w:hAnsi="Arial"/>
          <w:sz w:val="24"/>
          <w:szCs w:val="24"/>
          <w:lang w:val="en-GB"/>
        </w:rPr>
        <w:t>per models and ordinary workers,</w:t>
      </w:r>
      <w:r w:rsidRPr="005D0BD5">
        <w:rPr>
          <w:rFonts w:ascii="Arial" w:hAnsi="Arial"/>
          <w:sz w:val="24"/>
          <w:szCs w:val="24"/>
          <w:lang w:val="en-GB"/>
        </w:rPr>
        <w:t>”</w:t>
      </w:r>
      <w:r w:rsidR="00F939D3" w:rsidRPr="005D0BD5">
        <w:rPr>
          <w:rFonts w:ascii="Arial" w:hAnsi="Arial"/>
          <w:sz w:val="24"/>
          <w:szCs w:val="24"/>
          <w:lang w:val="en-GB"/>
        </w:rPr>
        <w:t xml:space="preserve"> Johan Vikner, Exhibition Coordinator at Fotografiska </w:t>
      </w:r>
      <w:r w:rsidR="005D0BD5">
        <w:rPr>
          <w:rFonts w:ascii="Arial" w:hAnsi="Arial"/>
          <w:sz w:val="24"/>
          <w:szCs w:val="24"/>
          <w:lang w:val="en-GB"/>
        </w:rPr>
        <w:t>says.</w:t>
      </w:r>
    </w:p>
    <w:p w14:paraId="2C841252" w14:textId="77777777" w:rsidR="003841A8" w:rsidRPr="003841A8" w:rsidRDefault="003841A8" w:rsidP="003841A8">
      <w:pPr>
        <w:pStyle w:val="p1"/>
        <w:spacing w:after="0" w:line="480" w:lineRule="auto"/>
        <w:rPr>
          <w:rStyle w:val="apple-converted-space"/>
          <w:sz w:val="24"/>
          <w:szCs w:val="24"/>
          <w:lang w:val="en-GB"/>
        </w:rPr>
      </w:pPr>
    </w:p>
    <w:p w14:paraId="61BF8F0E" w14:textId="689553C3" w:rsidR="003841A8" w:rsidRDefault="003841A8" w:rsidP="003841A8">
      <w:pPr>
        <w:pStyle w:val="p1"/>
        <w:spacing w:after="0" w:line="480" w:lineRule="auto"/>
        <w:rPr>
          <w:rFonts w:ascii="Arial" w:hAnsi="Arial"/>
          <w:sz w:val="24"/>
          <w:szCs w:val="24"/>
          <w:lang w:val="en-GB"/>
        </w:rPr>
      </w:pPr>
      <w:r w:rsidRPr="00ED064C">
        <w:rPr>
          <w:rFonts w:ascii="Arial" w:hAnsi="Arial"/>
          <w:i/>
          <w:sz w:val="24"/>
          <w:szCs w:val="24"/>
          <w:lang w:val="en-GB"/>
        </w:rPr>
        <w:t>Resonance</w:t>
      </w:r>
      <w:r w:rsidRPr="00ED064C">
        <w:rPr>
          <w:rFonts w:ascii="Arial" w:hAnsi="Arial"/>
          <w:sz w:val="24"/>
          <w:szCs w:val="24"/>
          <w:lang w:val="en-GB"/>
        </w:rPr>
        <w:t xml:space="preserve"> is a journey through Irving Penn’s imagery from the late 1940s to the mid 1990s and depicts various elements of Penn’s oeuvre</w:t>
      </w:r>
      <w:r>
        <w:rPr>
          <w:rFonts w:ascii="Arial" w:hAnsi="Arial"/>
          <w:sz w:val="24"/>
          <w:szCs w:val="24"/>
          <w:lang w:val="en-GB"/>
        </w:rPr>
        <w:t>. A</w:t>
      </w:r>
      <w:r w:rsidRPr="00ED064C">
        <w:rPr>
          <w:rFonts w:ascii="Arial" w:hAnsi="Arial"/>
          <w:sz w:val="24"/>
          <w:lang w:val="en-GB"/>
        </w:rPr>
        <w:t xml:space="preserve"> portrayer of every aspect of life and events </w:t>
      </w:r>
      <w:r>
        <w:rPr>
          <w:rFonts w:ascii="Arial" w:hAnsi="Arial"/>
          <w:sz w:val="24"/>
          <w:lang w:val="en-GB"/>
        </w:rPr>
        <w:t xml:space="preserve">who </w:t>
      </w:r>
      <w:r w:rsidRPr="00ED064C">
        <w:rPr>
          <w:rFonts w:ascii="Arial" w:hAnsi="Arial"/>
          <w:sz w:val="24"/>
          <w:lang w:val="en-GB"/>
        </w:rPr>
        <w:t>saw beauty in a pure composition</w:t>
      </w:r>
      <w:r>
        <w:rPr>
          <w:rFonts w:ascii="Arial" w:hAnsi="Arial"/>
          <w:sz w:val="24"/>
          <w:szCs w:val="24"/>
          <w:lang w:val="en-GB"/>
        </w:rPr>
        <w:t>,</w:t>
      </w:r>
      <w:r w:rsidRPr="00ED064C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h</w:t>
      </w:r>
      <w:r w:rsidRPr="00ED064C">
        <w:rPr>
          <w:rFonts w:ascii="Arial" w:hAnsi="Arial"/>
          <w:sz w:val="24"/>
          <w:szCs w:val="24"/>
          <w:lang w:val="en-GB"/>
        </w:rPr>
        <w:t>is photographs continue to intrigue and beguile viewers all over the world</w:t>
      </w:r>
      <w:r>
        <w:rPr>
          <w:rFonts w:ascii="Arial" w:hAnsi="Arial"/>
          <w:sz w:val="24"/>
          <w:szCs w:val="24"/>
          <w:lang w:val="en-GB"/>
        </w:rPr>
        <w:t xml:space="preserve">. One of them is 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>Fran</w:t>
      </w:r>
      <w:r>
        <w:rPr>
          <w:rStyle w:val="apple-converted-space"/>
          <w:rFonts w:ascii="Arial" w:hAnsi="Arial"/>
          <w:sz w:val="24"/>
          <w:szCs w:val="24"/>
          <w:lang w:val="en-GB"/>
        </w:rPr>
        <w:t>ç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 xml:space="preserve">ois Pinault who 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lastRenderedPageBreak/>
        <w:t xml:space="preserve">was deeply touched when he </w:t>
      </w:r>
      <w:r>
        <w:rPr>
          <w:rStyle w:val="apple-converted-space"/>
          <w:rFonts w:ascii="Arial" w:hAnsi="Arial"/>
          <w:sz w:val="24"/>
          <w:szCs w:val="24"/>
          <w:lang w:val="en-GB"/>
        </w:rPr>
        <w:t xml:space="preserve">first 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>saw the s</w:t>
      </w:r>
      <w:r w:rsidR="004B4D1D">
        <w:rPr>
          <w:rStyle w:val="apple-converted-space"/>
          <w:rFonts w:ascii="Arial" w:hAnsi="Arial"/>
          <w:sz w:val="24"/>
          <w:szCs w:val="24"/>
          <w:lang w:val="en-GB"/>
        </w:rPr>
        <w:t>eries of the children in Cuzco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 xml:space="preserve"> and had the opportunity to acquire a work. </w:t>
      </w:r>
      <w:r>
        <w:rPr>
          <w:rStyle w:val="apple-converted-space"/>
          <w:rFonts w:ascii="Arial" w:hAnsi="Arial"/>
          <w:sz w:val="24"/>
          <w:szCs w:val="24"/>
          <w:lang w:val="en-GB"/>
        </w:rPr>
        <w:t xml:space="preserve">Curator </w:t>
      </w:r>
      <w:r w:rsidRPr="00ED064C">
        <w:rPr>
          <w:rFonts w:ascii="Arial" w:hAnsi="Arial"/>
          <w:sz w:val="24"/>
          <w:szCs w:val="24"/>
          <w:lang w:val="en-GB"/>
        </w:rPr>
        <w:t>Matthieu Humery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Pr="00ED064C">
        <w:rPr>
          <w:rFonts w:ascii="Arial" w:hAnsi="Arial"/>
          <w:sz w:val="24"/>
          <w:szCs w:val="24"/>
          <w:lang w:val="en-GB"/>
        </w:rPr>
        <w:t xml:space="preserve">explains that this was </w:t>
      </w:r>
      <w:r w:rsidR="006F4AAC">
        <w:rPr>
          <w:rFonts w:ascii="Arial" w:hAnsi="Arial"/>
          <w:sz w:val="24"/>
          <w:szCs w:val="24"/>
          <w:lang w:val="en-GB"/>
        </w:rPr>
        <w:t xml:space="preserve">a </w:t>
      </w:r>
      <w:r w:rsidRPr="00ED064C">
        <w:rPr>
          <w:rFonts w:ascii="Arial" w:hAnsi="Arial"/>
          <w:sz w:val="24"/>
          <w:szCs w:val="24"/>
          <w:lang w:val="en-GB"/>
        </w:rPr>
        <w:t xml:space="preserve">first step in the creation of one of the most prominent </w:t>
      </w:r>
      <w:r w:rsidR="007A3BBC">
        <w:rPr>
          <w:rFonts w:ascii="Arial" w:hAnsi="Arial"/>
          <w:sz w:val="24"/>
          <w:szCs w:val="24"/>
          <w:lang w:val="en-GB"/>
        </w:rPr>
        <w:t xml:space="preserve">private </w:t>
      </w:r>
      <w:bookmarkStart w:id="0" w:name="_GoBack"/>
      <w:bookmarkEnd w:id="0"/>
      <w:r w:rsidRPr="00ED064C">
        <w:rPr>
          <w:rFonts w:ascii="Arial" w:hAnsi="Arial"/>
          <w:sz w:val="24"/>
          <w:szCs w:val="24"/>
          <w:lang w:val="en-GB"/>
        </w:rPr>
        <w:t>Penn collections in the world.</w:t>
      </w:r>
    </w:p>
    <w:p w14:paraId="0CDFFFEE" w14:textId="77777777" w:rsidR="003841A8" w:rsidRPr="003841A8" w:rsidRDefault="003841A8" w:rsidP="003841A8">
      <w:pPr>
        <w:pStyle w:val="p1"/>
        <w:spacing w:after="0" w:line="480" w:lineRule="auto"/>
        <w:rPr>
          <w:sz w:val="24"/>
          <w:szCs w:val="24"/>
          <w:lang w:val="en-GB"/>
        </w:rPr>
      </w:pPr>
    </w:p>
    <w:p w14:paraId="0869F9E6" w14:textId="77777777" w:rsidR="00C37629" w:rsidRPr="005F680F" w:rsidRDefault="003841A8" w:rsidP="003841A8">
      <w:pPr>
        <w:pStyle w:val="p1"/>
        <w:spacing w:after="0" w:line="480" w:lineRule="auto"/>
        <w:rPr>
          <w:sz w:val="24"/>
          <w:szCs w:val="24"/>
          <w:lang w:val="en-GB"/>
        </w:rPr>
      </w:pPr>
      <w:r w:rsidRPr="005F680F">
        <w:rPr>
          <w:rFonts w:ascii="Arial" w:hAnsi="Arial"/>
          <w:sz w:val="24"/>
          <w:szCs w:val="24"/>
          <w:lang w:val="en-GB"/>
        </w:rPr>
        <w:t>“Irving Penn’s work never ceases to amaze and it is with tremendous pleasure we pursue this collaboration with Fotografiska and embrace the opportunity to reach a large audience,” Matthieu Humery says.</w:t>
      </w:r>
    </w:p>
    <w:p w14:paraId="64A49504" w14:textId="77777777" w:rsidR="003841A8" w:rsidRPr="003841A8" w:rsidRDefault="003841A8" w:rsidP="003841A8">
      <w:pPr>
        <w:pStyle w:val="p1"/>
        <w:spacing w:after="0" w:line="480" w:lineRule="auto"/>
        <w:rPr>
          <w:rStyle w:val="apple-converted-space"/>
          <w:sz w:val="24"/>
          <w:szCs w:val="24"/>
          <w:lang w:val="en-GB"/>
        </w:rPr>
      </w:pPr>
    </w:p>
    <w:p w14:paraId="18F59797" w14:textId="78605C57" w:rsidR="00C37629" w:rsidRPr="003841A8" w:rsidRDefault="003841A8" w:rsidP="003841A8">
      <w:pPr>
        <w:pStyle w:val="p1"/>
        <w:spacing w:after="0" w:line="480" w:lineRule="auto"/>
        <w:rPr>
          <w:rStyle w:val="apple-converted-space"/>
          <w:sz w:val="24"/>
          <w:szCs w:val="24"/>
          <w:lang w:val="en-GB"/>
        </w:rPr>
      </w:pP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 xml:space="preserve">Much of Penn’s work is characterised by a fascination </w:t>
      </w:r>
      <w:r>
        <w:rPr>
          <w:rStyle w:val="apple-converted-space"/>
          <w:rFonts w:ascii="Arial" w:hAnsi="Arial"/>
          <w:sz w:val="24"/>
          <w:szCs w:val="24"/>
          <w:lang w:val="en-GB"/>
        </w:rPr>
        <w:t>with the different stages of life, and its inevitable end – death</w:t>
      </w:r>
      <w:r w:rsidRPr="00ED064C">
        <w:rPr>
          <w:rStyle w:val="apple-converted-space"/>
          <w:rFonts w:ascii="Arial" w:hAnsi="Arial"/>
          <w:sz w:val="24"/>
          <w:szCs w:val="24"/>
          <w:lang w:val="en-GB"/>
        </w:rPr>
        <w:t xml:space="preserve">. With this exhibition on </w:t>
      </w:r>
      <w:r w:rsidR="006F4AAC">
        <w:rPr>
          <w:rFonts w:ascii="Arial" w:hAnsi="Arial"/>
          <w:sz w:val="24"/>
          <w:szCs w:val="24"/>
          <w:lang w:val="en-GB"/>
        </w:rPr>
        <w:t xml:space="preserve">the centenary of his birth we </w:t>
      </w:r>
      <w:r w:rsidR="000A26CD">
        <w:rPr>
          <w:rFonts w:ascii="Arial" w:hAnsi="Arial"/>
          <w:sz w:val="24"/>
          <w:szCs w:val="24"/>
          <w:lang w:val="en-GB"/>
        </w:rPr>
        <w:t xml:space="preserve">are proud to be able to </w:t>
      </w:r>
      <w:r w:rsidR="006F4AAC">
        <w:rPr>
          <w:rFonts w:ascii="Arial" w:hAnsi="Arial"/>
          <w:sz w:val="24"/>
          <w:szCs w:val="24"/>
          <w:lang w:val="en-GB"/>
        </w:rPr>
        <w:t xml:space="preserve">celebrate </w:t>
      </w:r>
      <w:r w:rsidR="000A26CD">
        <w:rPr>
          <w:rFonts w:ascii="Arial" w:hAnsi="Arial"/>
          <w:sz w:val="24"/>
          <w:szCs w:val="24"/>
          <w:lang w:val="en-GB"/>
        </w:rPr>
        <w:t>one of the world’s most prominent photographers.</w:t>
      </w:r>
    </w:p>
    <w:p w14:paraId="20C54D3B" w14:textId="77777777" w:rsidR="00C37629" w:rsidRPr="003841A8" w:rsidRDefault="00C37629" w:rsidP="003841A8">
      <w:pPr>
        <w:pStyle w:val="p1"/>
        <w:spacing w:after="0" w:line="480" w:lineRule="auto"/>
        <w:rPr>
          <w:sz w:val="24"/>
          <w:szCs w:val="24"/>
          <w:lang w:val="en-GB"/>
        </w:rPr>
      </w:pPr>
    </w:p>
    <w:p w14:paraId="4C308DF3" w14:textId="77777777" w:rsidR="003841A8" w:rsidRPr="003841A8" w:rsidRDefault="003841A8" w:rsidP="003841A8">
      <w:pPr>
        <w:pStyle w:val="p1"/>
        <w:spacing w:after="0" w:line="480" w:lineRule="auto"/>
        <w:rPr>
          <w:rStyle w:val="apple-converted-space"/>
          <w:sz w:val="24"/>
          <w:szCs w:val="24"/>
          <w:lang w:val="en-GB"/>
        </w:rPr>
      </w:pPr>
      <w:r w:rsidRPr="00ED064C">
        <w:rPr>
          <w:rFonts w:ascii="Arial" w:hAnsi="Arial"/>
          <w:sz w:val="24"/>
          <w:szCs w:val="24"/>
          <w:lang w:val="en-GB"/>
        </w:rPr>
        <w:t>Footnote: The exhibition is presented in collaboration with the Pinault Collection and Palazzo Grassi</w:t>
      </w:r>
      <w:r>
        <w:rPr>
          <w:rFonts w:ascii="Arial" w:hAnsi="Arial"/>
          <w:sz w:val="24"/>
          <w:szCs w:val="24"/>
          <w:lang w:val="en-GB"/>
        </w:rPr>
        <w:t>, Venice</w:t>
      </w:r>
      <w:r w:rsidRPr="00ED064C">
        <w:rPr>
          <w:rFonts w:ascii="Arial" w:hAnsi="Arial"/>
          <w:sz w:val="24"/>
          <w:szCs w:val="24"/>
          <w:lang w:val="en-GB"/>
        </w:rPr>
        <w:t>.</w:t>
      </w:r>
    </w:p>
    <w:p w14:paraId="7DC281FC" w14:textId="77777777" w:rsidR="00C37629" w:rsidRPr="003841A8" w:rsidRDefault="00C37629" w:rsidP="003841A8">
      <w:pPr>
        <w:spacing w:line="480" w:lineRule="auto"/>
        <w:rPr>
          <w:lang w:val="en-GB"/>
        </w:rPr>
      </w:pPr>
    </w:p>
    <w:sectPr w:rsidR="00C37629" w:rsidRPr="003841A8" w:rsidSect="0035001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34DCC" w14:textId="77777777" w:rsidR="00C44274" w:rsidRDefault="00C44274">
      <w:r>
        <w:separator/>
      </w:r>
    </w:p>
  </w:endnote>
  <w:endnote w:type="continuationSeparator" w:id="0">
    <w:p w14:paraId="0C95C60E" w14:textId="77777777" w:rsidR="00C44274" w:rsidRDefault="00C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F4C9" w14:textId="77777777" w:rsidR="000A145C" w:rsidRPr="003841A8" w:rsidRDefault="000A145C" w:rsidP="003841A8">
    <w:pPr>
      <w:pStyle w:val="Sidfot"/>
      <w:jc w:val="center"/>
      <w:rPr>
        <w:sz w:val="16"/>
      </w:rPr>
    </w:pPr>
    <w:r w:rsidRPr="003841A8">
      <w:rPr>
        <w:sz w:val="16"/>
      </w:rPr>
      <w:t>Sidan</w:t>
    </w:r>
    <w:r>
      <w:rPr>
        <w:sz w:val="16"/>
      </w:rPr>
      <w:t xml:space="preserve"> </w:t>
    </w:r>
    <w:r w:rsidRPr="003841A8">
      <w:rPr>
        <w:sz w:val="16"/>
      </w:rPr>
      <w:fldChar w:fldCharType="begin"/>
    </w:r>
    <w:r w:rsidRPr="003841A8">
      <w:rPr>
        <w:sz w:val="16"/>
      </w:rPr>
      <w:instrText xml:space="preserve"> PAGE </w:instrText>
    </w:r>
    <w:r w:rsidRPr="003841A8">
      <w:rPr>
        <w:sz w:val="16"/>
      </w:rPr>
      <w:fldChar w:fldCharType="separate"/>
    </w:r>
    <w:r w:rsidR="007A3BBC">
      <w:rPr>
        <w:noProof/>
        <w:sz w:val="16"/>
      </w:rPr>
      <w:t>1</w:t>
    </w:r>
    <w:r w:rsidRPr="003841A8">
      <w:rPr>
        <w:sz w:val="16"/>
      </w:rPr>
      <w:fldChar w:fldCharType="end"/>
    </w:r>
    <w:r>
      <w:rPr>
        <w:sz w:val="16"/>
      </w:rPr>
      <w:t xml:space="preserve"> </w:t>
    </w:r>
    <w:r w:rsidRPr="003841A8">
      <w:rPr>
        <w:sz w:val="16"/>
      </w:rPr>
      <w:t>av</w:t>
    </w:r>
    <w:r>
      <w:rPr>
        <w:sz w:val="16"/>
      </w:rPr>
      <w:t xml:space="preserve"> </w:t>
    </w:r>
    <w:r w:rsidRPr="003841A8">
      <w:rPr>
        <w:sz w:val="16"/>
      </w:rPr>
      <w:fldChar w:fldCharType="begin"/>
    </w:r>
    <w:r w:rsidRPr="003841A8">
      <w:rPr>
        <w:sz w:val="16"/>
      </w:rPr>
      <w:instrText xml:space="preserve"> NUMPAGES </w:instrText>
    </w:r>
    <w:r w:rsidRPr="003841A8">
      <w:rPr>
        <w:sz w:val="16"/>
      </w:rPr>
      <w:fldChar w:fldCharType="separate"/>
    </w:r>
    <w:r w:rsidR="007A3BBC">
      <w:rPr>
        <w:noProof/>
        <w:sz w:val="16"/>
      </w:rPr>
      <w:t>2</w:t>
    </w:r>
    <w:r w:rsidRPr="003841A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2454" w14:textId="77777777" w:rsidR="00C44274" w:rsidRDefault="00C44274">
      <w:r>
        <w:separator/>
      </w:r>
    </w:p>
  </w:footnote>
  <w:footnote w:type="continuationSeparator" w:id="0">
    <w:p w14:paraId="57817A51" w14:textId="77777777" w:rsidR="00C44274" w:rsidRDefault="00C4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D426" w14:textId="77777777" w:rsidR="000A145C" w:rsidRPr="003841A8" w:rsidRDefault="000A145C" w:rsidP="003841A8">
    <w:pPr>
      <w:pStyle w:val="Sidhuvud"/>
      <w:jc w:val="center"/>
      <w:rPr>
        <w:sz w:val="16"/>
      </w:rPr>
    </w:pPr>
    <w:r w:rsidRPr="003841A8">
      <w:rPr>
        <w:sz w:val="16"/>
      </w:rPr>
      <w:fldChar w:fldCharType="begin"/>
    </w:r>
    <w:r w:rsidRPr="003841A8">
      <w:rPr>
        <w:sz w:val="16"/>
      </w:rPr>
      <w:instrText xml:space="preserve"> FILENAME </w:instrText>
    </w:r>
    <w:r w:rsidRPr="003841A8">
      <w:rPr>
        <w:sz w:val="16"/>
      </w:rPr>
      <w:fldChar w:fldCharType="separate"/>
    </w:r>
    <w:r>
      <w:rPr>
        <w:noProof/>
        <w:sz w:val="16"/>
      </w:rPr>
      <w:t>Irving_Penn_Resonence.ENG.doc</w:t>
    </w:r>
    <w:r w:rsidRPr="003841A8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1466"/>
    <w:multiLevelType w:val="hybridMultilevel"/>
    <w:tmpl w:val="141CD430"/>
    <w:lvl w:ilvl="0" w:tplc="365A974E">
      <w:start w:val="4"/>
      <w:numFmt w:val="bullet"/>
      <w:lvlText w:val="–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D"/>
    <w:rsid w:val="000515A3"/>
    <w:rsid w:val="00080EFA"/>
    <w:rsid w:val="00090487"/>
    <w:rsid w:val="000A145C"/>
    <w:rsid w:val="000A26CD"/>
    <w:rsid w:val="000A62DF"/>
    <w:rsid w:val="001B3B4A"/>
    <w:rsid w:val="002608FB"/>
    <w:rsid w:val="002D6E47"/>
    <w:rsid w:val="003259A1"/>
    <w:rsid w:val="00350018"/>
    <w:rsid w:val="003841A8"/>
    <w:rsid w:val="00391E1F"/>
    <w:rsid w:val="003C5915"/>
    <w:rsid w:val="00413764"/>
    <w:rsid w:val="00447C8F"/>
    <w:rsid w:val="00464564"/>
    <w:rsid w:val="004958D4"/>
    <w:rsid w:val="00496F1E"/>
    <w:rsid w:val="004B4D1D"/>
    <w:rsid w:val="004B71E9"/>
    <w:rsid w:val="004E06A0"/>
    <w:rsid w:val="00517967"/>
    <w:rsid w:val="00576DFB"/>
    <w:rsid w:val="005C666A"/>
    <w:rsid w:val="005D0BD5"/>
    <w:rsid w:val="005F680F"/>
    <w:rsid w:val="00610368"/>
    <w:rsid w:val="006F4AAC"/>
    <w:rsid w:val="007A3BBC"/>
    <w:rsid w:val="00827DA9"/>
    <w:rsid w:val="00832880"/>
    <w:rsid w:val="008C285D"/>
    <w:rsid w:val="008E1416"/>
    <w:rsid w:val="009B7F4A"/>
    <w:rsid w:val="009F1FBE"/>
    <w:rsid w:val="00A305D4"/>
    <w:rsid w:val="00A35C9E"/>
    <w:rsid w:val="00A52AA6"/>
    <w:rsid w:val="00B03B6C"/>
    <w:rsid w:val="00B67433"/>
    <w:rsid w:val="00B951C4"/>
    <w:rsid w:val="00BC305B"/>
    <w:rsid w:val="00BE43A2"/>
    <w:rsid w:val="00BF60D2"/>
    <w:rsid w:val="00C37629"/>
    <w:rsid w:val="00C44274"/>
    <w:rsid w:val="00C539F9"/>
    <w:rsid w:val="00C66880"/>
    <w:rsid w:val="00CA6D47"/>
    <w:rsid w:val="00E0185B"/>
    <w:rsid w:val="00E2308A"/>
    <w:rsid w:val="00ED195F"/>
    <w:rsid w:val="00F52412"/>
    <w:rsid w:val="00F939D3"/>
    <w:rsid w:val="00FC6B61"/>
    <w:rsid w:val="00FE7BBA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9F9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62DF"/>
    <w:rPr>
      <w:rFonts w:eastAsia="Times New Roman"/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C539F9"/>
    <w:pPr>
      <w:spacing w:after="150"/>
    </w:pPr>
    <w:rPr>
      <w:rFonts w:ascii="Helvetica" w:hAnsi="Helvetica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C539F9"/>
    <w:rPr>
      <w:rFonts w:cs="Times New Roman"/>
    </w:rPr>
  </w:style>
  <w:style w:type="paragraph" w:styleId="Sidhuvud">
    <w:name w:val="header"/>
    <w:basedOn w:val="Normal"/>
    <w:rsid w:val="003841A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841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Irving Penn pressmeddelande 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Irving Penn pressmeddelande </dc:title>
  <dc:subject/>
  <dc:creator>Margita  Ingwall</dc:creator>
  <cp:keywords/>
  <dc:description/>
  <cp:lastModifiedBy>Margita  Ingwall</cp:lastModifiedBy>
  <cp:revision>5</cp:revision>
  <dcterms:created xsi:type="dcterms:W3CDTF">2017-05-02T08:38:00Z</dcterms:created>
  <dcterms:modified xsi:type="dcterms:W3CDTF">2017-05-05T14:06:00Z</dcterms:modified>
</cp:coreProperties>
</file>