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36" w:rsidRDefault="009D7036" w:rsidP="00A57CBD">
      <w:bookmarkStart w:id="0" w:name="_GoBack"/>
      <w:bookmarkEnd w:id="0"/>
    </w:p>
    <w:p w:rsidR="00074A4B" w:rsidRDefault="00A57CBD" w:rsidP="003C4D28">
      <w:r>
        <w:t>PRESSMEDDELANDE 2011-</w:t>
      </w:r>
      <w:r w:rsidR="00E567B0">
        <w:t>06-</w:t>
      </w:r>
      <w:r w:rsidR="008F14EA">
        <w:t>08</w:t>
      </w:r>
    </w:p>
    <w:p w:rsidR="009A5DE9" w:rsidRDefault="009A5DE9" w:rsidP="00A57CBD">
      <w:pPr>
        <w:rPr>
          <w:sz w:val="32"/>
          <w:szCs w:val="32"/>
        </w:rPr>
      </w:pPr>
    </w:p>
    <w:p w:rsidR="00A57CBD" w:rsidRPr="004B0045" w:rsidRDefault="00E7716B" w:rsidP="00A57CBD">
      <w:pPr>
        <w:rPr>
          <w:sz w:val="32"/>
          <w:szCs w:val="32"/>
        </w:rPr>
      </w:pPr>
      <w:r>
        <w:rPr>
          <w:sz w:val="32"/>
          <w:szCs w:val="32"/>
        </w:rPr>
        <w:t>Rekordår för Arkitektkopia</w:t>
      </w:r>
      <w:r w:rsidR="0091305B">
        <w:rPr>
          <w:sz w:val="32"/>
          <w:szCs w:val="32"/>
        </w:rPr>
        <w:t xml:space="preserve">  </w:t>
      </w:r>
    </w:p>
    <w:p w:rsidR="009D7036" w:rsidRDefault="009D7036" w:rsidP="009D7036">
      <w:pPr>
        <w:rPr>
          <w:rFonts w:cs="Arial"/>
          <w:b/>
          <w:bCs/>
          <w:szCs w:val="22"/>
        </w:rPr>
      </w:pPr>
    </w:p>
    <w:p w:rsidR="00E7716B" w:rsidRPr="009D7036" w:rsidRDefault="00E7716B" w:rsidP="009D7036">
      <w:pPr>
        <w:rPr>
          <w:rFonts w:cs="Arial"/>
          <w:b/>
          <w:bCs/>
          <w:szCs w:val="22"/>
        </w:rPr>
      </w:pPr>
      <w:r w:rsidRPr="009D7036">
        <w:rPr>
          <w:rFonts w:cs="Arial"/>
          <w:b/>
          <w:bCs/>
          <w:szCs w:val="22"/>
        </w:rPr>
        <w:t>Fjolåret blev ett rekordår för Arkitektkopia</w:t>
      </w:r>
      <w:r w:rsidR="009F3D69" w:rsidRPr="009D7036">
        <w:rPr>
          <w:rFonts w:cs="Arial"/>
          <w:b/>
          <w:bCs/>
          <w:szCs w:val="22"/>
        </w:rPr>
        <w:t>.</w:t>
      </w:r>
      <w:r w:rsidRPr="009D7036">
        <w:rPr>
          <w:rFonts w:cs="Arial"/>
          <w:b/>
          <w:bCs/>
          <w:szCs w:val="22"/>
        </w:rPr>
        <w:t xml:space="preserve"> </w:t>
      </w:r>
      <w:r w:rsidR="00200E71">
        <w:rPr>
          <w:rFonts w:cs="Arial"/>
          <w:b/>
          <w:bCs/>
          <w:szCs w:val="22"/>
        </w:rPr>
        <w:t>Ökad efterfrågan</w:t>
      </w:r>
      <w:r w:rsidR="009D7036">
        <w:rPr>
          <w:rFonts w:cs="Arial"/>
          <w:b/>
          <w:bCs/>
          <w:szCs w:val="22"/>
        </w:rPr>
        <w:t xml:space="preserve"> i kombination med rationaliseringar, samt ett </w:t>
      </w:r>
      <w:r w:rsidRPr="009D7036">
        <w:rPr>
          <w:rFonts w:cs="Arial"/>
          <w:b/>
          <w:bCs/>
          <w:szCs w:val="22"/>
        </w:rPr>
        <w:t xml:space="preserve">brett utbud av nya tjänster och produkter gav en ordentlig skjuts </w:t>
      </w:r>
      <w:r w:rsidR="00EE4CEE" w:rsidRPr="009D7036">
        <w:rPr>
          <w:rFonts w:cs="Arial"/>
          <w:b/>
          <w:bCs/>
          <w:szCs w:val="22"/>
        </w:rPr>
        <w:t>åt</w:t>
      </w:r>
      <w:r w:rsidRPr="009D7036">
        <w:rPr>
          <w:rFonts w:cs="Arial"/>
          <w:b/>
          <w:bCs/>
          <w:szCs w:val="22"/>
        </w:rPr>
        <w:t xml:space="preserve"> affärerna. Resultatet för företaget blev det bästa </w:t>
      </w:r>
      <w:r w:rsidR="009D7036">
        <w:rPr>
          <w:rFonts w:cs="Arial"/>
          <w:b/>
          <w:bCs/>
          <w:szCs w:val="22"/>
        </w:rPr>
        <w:t xml:space="preserve">på över </w:t>
      </w:r>
      <w:r w:rsidRPr="009D7036">
        <w:rPr>
          <w:rFonts w:cs="Arial"/>
          <w:b/>
          <w:bCs/>
          <w:szCs w:val="22"/>
        </w:rPr>
        <w:t>på tio år.</w:t>
      </w:r>
    </w:p>
    <w:p w:rsidR="007E041C" w:rsidRPr="009D7036" w:rsidRDefault="00EE4CEE" w:rsidP="003C4D28">
      <w:pPr>
        <w:rPr>
          <w:rFonts w:cs="Arial"/>
          <w:szCs w:val="22"/>
        </w:rPr>
      </w:pPr>
      <w:r w:rsidRPr="009D7036">
        <w:rPr>
          <w:rFonts w:cs="Arial"/>
          <w:szCs w:val="22"/>
        </w:rPr>
        <w:t xml:space="preserve">Arkitektkopia </w:t>
      </w:r>
      <w:r w:rsidR="00D949DA" w:rsidRPr="009D7036">
        <w:rPr>
          <w:rFonts w:cs="Arial"/>
          <w:szCs w:val="22"/>
        </w:rPr>
        <w:t>är ett av de ledande varumärkena inom den grafiska industrin</w:t>
      </w:r>
      <w:r w:rsidR="007E041C" w:rsidRPr="009D7036">
        <w:rPr>
          <w:rFonts w:cs="Arial"/>
          <w:szCs w:val="22"/>
        </w:rPr>
        <w:t xml:space="preserve"> i Sverige med verksamhet </w:t>
      </w:r>
      <w:r w:rsidRPr="009D7036">
        <w:rPr>
          <w:rFonts w:cs="Arial"/>
          <w:szCs w:val="22"/>
        </w:rPr>
        <w:t>på ett trettiotal platser</w:t>
      </w:r>
      <w:r w:rsidR="00912036" w:rsidRPr="009D7036">
        <w:rPr>
          <w:rFonts w:cs="Arial"/>
          <w:szCs w:val="22"/>
        </w:rPr>
        <w:t>.</w:t>
      </w:r>
      <w:r w:rsidR="007E041C" w:rsidRPr="009D7036">
        <w:rPr>
          <w:rFonts w:cs="Arial"/>
          <w:szCs w:val="22"/>
        </w:rPr>
        <w:t xml:space="preserve"> </w:t>
      </w:r>
      <w:r w:rsidR="00912036" w:rsidRPr="009D7036">
        <w:rPr>
          <w:rFonts w:cs="Arial"/>
          <w:szCs w:val="22"/>
        </w:rPr>
        <w:t xml:space="preserve">Företaget </w:t>
      </w:r>
      <w:r w:rsidR="007E041C" w:rsidRPr="009D7036">
        <w:rPr>
          <w:rFonts w:cs="Arial"/>
          <w:szCs w:val="22"/>
        </w:rPr>
        <w:t>erbjuder ett brett utbud av tjänster</w:t>
      </w:r>
      <w:r w:rsidR="009D7036">
        <w:rPr>
          <w:rFonts w:cs="Arial"/>
          <w:szCs w:val="22"/>
        </w:rPr>
        <w:t>, appli</w:t>
      </w:r>
      <w:r w:rsidR="00BD140F">
        <w:rPr>
          <w:rFonts w:cs="Arial"/>
          <w:szCs w:val="22"/>
        </w:rPr>
        <w:t>kationer</w:t>
      </w:r>
      <w:r w:rsidR="007E041C" w:rsidRPr="009D7036">
        <w:rPr>
          <w:rFonts w:cs="Arial"/>
          <w:szCs w:val="22"/>
        </w:rPr>
        <w:t xml:space="preserve"> och </w:t>
      </w:r>
      <w:r w:rsidR="003C4D28">
        <w:rPr>
          <w:rFonts w:cs="Arial"/>
          <w:szCs w:val="22"/>
        </w:rPr>
        <w:t>tryck</w:t>
      </w:r>
      <w:r w:rsidR="000E68D8" w:rsidRPr="009D7036">
        <w:rPr>
          <w:rFonts w:cs="Arial"/>
          <w:szCs w:val="22"/>
        </w:rPr>
        <w:t xml:space="preserve">. </w:t>
      </w:r>
      <w:r w:rsidR="007E041C" w:rsidRPr="009D7036">
        <w:rPr>
          <w:rFonts w:cs="Arial"/>
          <w:szCs w:val="22"/>
        </w:rPr>
        <w:t>Från digital</w:t>
      </w:r>
      <w:r w:rsidR="003C4D28">
        <w:rPr>
          <w:rFonts w:cs="Arial"/>
          <w:szCs w:val="22"/>
        </w:rPr>
        <w:t>tryck, exposystem och r</w:t>
      </w:r>
      <w:r w:rsidR="007E041C" w:rsidRPr="009D7036">
        <w:rPr>
          <w:rFonts w:cs="Arial"/>
          <w:szCs w:val="22"/>
        </w:rPr>
        <w:t xml:space="preserve">itningar, till </w:t>
      </w:r>
      <w:r w:rsidR="00912036" w:rsidRPr="009D7036">
        <w:rPr>
          <w:rFonts w:cs="Arial"/>
          <w:szCs w:val="22"/>
        </w:rPr>
        <w:t xml:space="preserve">facility management och </w:t>
      </w:r>
      <w:r w:rsidR="007E041C" w:rsidRPr="009D7036">
        <w:rPr>
          <w:rFonts w:cs="Arial"/>
          <w:szCs w:val="22"/>
        </w:rPr>
        <w:t>digitala tjänster</w:t>
      </w:r>
      <w:r w:rsidR="003C4D28">
        <w:rPr>
          <w:rFonts w:cs="Arial"/>
          <w:szCs w:val="22"/>
        </w:rPr>
        <w:t xml:space="preserve">, samt </w:t>
      </w:r>
      <w:r w:rsidR="00661498" w:rsidRPr="009D7036">
        <w:rPr>
          <w:rFonts w:cs="Arial"/>
          <w:szCs w:val="22"/>
        </w:rPr>
        <w:t>system för spridning, lagring och hantering av dokument.</w:t>
      </w:r>
      <w:r w:rsidR="007E041C" w:rsidRPr="009D7036">
        <w:rPr>
          <w:rFonts w:cs="Arial"/>
          <w:szCs w:val="22"/>
        </w:rPr>
        <w:t xml:space="preserve"> </w:t>
      </w:r>
    </w:p>
    <w:p w:rsidR="00F7247A" w:rsidRDefault="00F7247A" w:rsidP="00F7247A">
      <w:pPr>
        <w:rPr>
          <w:rFonts w:cs="Arial"/>
          <w:b/>
          <w:bCs/>
          <w:szCs w:val="22"/>
        </w:rPr>
      </w:pPr>
      <w:r>
        <w:rPr>
          <w:rFonts w:cs="Arial"/>
          <w:b/>
          <w:bCs/>
          <w:szCs w:val="22"/>
        </w:rPr>
        <w:t xml:space="preserve">Kraftigt ökad lönsamhet 2010 </w:t>
      </w:r>
    </w:p>
    <w:p w:rsidR="007874A7" w:rsidRPr="00F7247A" w:rsidRDefault="003C4D28" w:rsidP="003C4D28">
      <w:pPr>
        <w:rPr>
          <w:rFonts w:cs="Arial"/>
          <w:b/>
          <w:bCs/>
          <w:szCs w:val="22"/>
        </w:rPr>
      </w:pPr>
      <w:r>
        <w:rPr>
          <w:rFonts w:cs="Arial"/>
          <w:szCs w:val="22"/>
        </w:rPr>
        <w:t>Arkitektkopia inklusive franchisekedjan omsatte 2010 ca 320 miljoner kronor. Tack vare en rad åtgärder blev r</w:t>
      </w:r>
      <w:r w:rsidR="00B837FF" w:rsidRPr="00F7247A">
        <w:rPr>
          <w:rFonts w:cs="Arial"/>
          <w:szCs w:val="22"/>
        </w:rPr>
        <w:t xml:space="preserve">esultatet </w:t>
      </w:r>
      <w:r>
        <w:rPr>
          <w:rFonts w:cs="Arial"/>
          <w:szCs w:val="22"/>
        </w:rPr>
        <w:t xml:space="preserve">för Arkitektkopia AB </w:t>
      </w:r>
      <w:r w:rsidR="00B837FF" w:rsidRPr="00F7247A">
        <w:rPr>
          <w:rFonts w:cs="Arial"/>
          <w:szCs w:val="22"/>
        </w:rPr>
        <w:t xml:space="preserve">det bästa på </w:t>
      </w:r>
      <w:r>
        <w:rPr>
          <w:rFonts w:cs="Arial"/>
          <w:szCs w:val="22"/>
        </w:rPr>
        <w:t xml:space="preserve">över </w:t>
      </w:r>
      <w:r w:rsidR="00B837FF" w:rsidRPr="00F7247A">
        <w:rPr>
          <w:rFonts w:cs="Arial"/>
          <w:szCs w:val="22"/>
        </w:rPr>
        <w:t xml:space="preserve">tio år och VD </w:t>
      </w:r>
      <w:r w:rsidR="00B837FF" w:rsidRPr="009D7036">
        <w:rPr>
          <w:rFonts w:cs="Arial"/>
          <w:szCs w:val="22"/>
        </w:rPr>
        <w:t>Lars Franzén är nöjd.</w:t>
      </w:r>
    </w:p>
    <w:p w:rsidR="00B837FF" w:rsidRPr="00B97B4E" w:rsidRDefault="00B837FF" w:rsidP="00B97B4E">
      <w:pPr>
        <w:rPr>
          <w:rFonts w:cs="Arial"/>
          <w:i/>
          <w:iCs/>
          <w:szCs w:val="22"/>
        </w:rPr>
      </w:pPr>
      <w:r w:rsidRPr="00B97B4E">
        <w:rPr>
          <w:rFonts w:cs="Arial"/>
          <w:i/>
          <w:iCs/>
          <w:szCs w:val="22"/>
        </w:rPr>
        <w:t>”</w:t>
      </w:r>
      <w:r w:rsidR="003C4D28" w:rsidRPr="00B97B4E">
        <w:rPr>
          <w:rFonts w:cs="Arial"/>
          <w:i/>
          <w:iCs/>
          <w:szCs w:val="22"/>
        </w:rPr>
        <w:t>Vi levererade ett mycket starkt resultat till ägarna 2010 och vi ser nu i år att denna utveckling ytterligare förstärks. Glädjande är också att försäljningen ökar. V</w:t>
      </w:r>
      <w:r w:rsidRPr="00B97B4E">
        <w:rPr>
          <w:rFonts w:cs="Arial"/>
          <w:i/>
          <w:iCs/>
          <w:szCs w:val="22"/>
        </w:rPr>
        <w:t>årt fokus på nya, innovativa helhetslösningar för tryckt och digital information ger resultat”, berättar Lars.</w:t>
      </w:r>
    </w:p>
    <w:p w:rsidR="00F7247A" w:rsidRPr="00F7247A" w:rsidRDefault="00F7247A" w:rsidP="00F7247A">
      <w:pPr>
        <w:rPr>
          <w:rFonts w:cs="Arial"/>
          <w:b/>
          <w:bCs/>
          <w:szCs w:val="22"/>
        </w:rPr>
      </w:pPr>
      <w:r w:rsidRPr="00F7247A">
        <w:rPr>
          <w:rFonts w:cs="Arial"/>
          <w:b/>
          <w:bCs/>
          <w:szCs w:val="22"/>
        </w:rPr>
        <w:t xml:space="preserve">Fortsatt utveckling av nya lösningar för effektiv dokumenthantering </w:t>
      </w:r>
    </w:p>
    <w:p w:rsidR="00BD140F" w:rsidRPr="00256CB2" w:rsidRDefault="00B837FF" w:rsidP="00256CB2">
      <w:pPr>
        <w:rPr>
          <w:rFonts w:cs="Arial"/>
          <w:i/>
          <w:iCs/>
          <w:szCs w:val="22"/>
        </w:rPr>
      </w:pPr>
      <w:r w:rsidRPr="00B97B4E">
        <w:rPr>
          <w:rFonts w:cs="Arial"/>
          <w:i/>
          <w:iCs/>
          <w:szCs w:val="22"/>
        </w:rPr>
        <w:t xml:space="preserve">”Vår ambition är att </w:t>
      </w:r>
      <w:r w:rsidR="009E6599" w:rsidRPr="00B97B4E">
        <w:rPr>
          <w:rFonts w:cs="Arial"/>
          <w:i/>
          <w:iCs/>
          <w:szCs w:val="22"/>
        </w:rPr>
        <w:t xml:space="preserve">driva utvecklingen </w:t>
      </w:r>
      <w:r w:rsidR="00F7247A" w:rsidRPr="00B97B4E">
        <w:rPr>
          <w:rFonts w:cs="Arial"/>
          <w:i/>
          <w:iCs/>
          <w:szCs w:val="22"/>
        </w:rPr>
        <w:t>av innovativa helhetslösningar bestående av tjänster, applikationer och tryck</w:t>
      </w:r>
      <w:r w:rsidR="00CA7CAD" w:rsidRPr="00B97B4E">
        <w:rPr>
          <w:rFonts w:cs="Arial"/>
          <w:i/>
          <w:iCs/>
          <w:szCs w:val="22"/>
        </w:rPr>
        <w:t>. V</w:t>
      </w:r>
      <w:r w:rsidR="00F7247A" w:rsidRPr="00B97B4E">
        <w:rPr>
          <w:rFonts w:cs="Arial"/>
          <w:i/>
          <w:iCs/>
          <w:szCs w:val="22"/>
        </w:rPr>
        <w:t xml:space="preserve">i fokuserar framöver på både </w:t>
      </w:r>
      <w:r w:rsidR="009E6599" w:rsidRPr="00B97B4E">
        <w:rPr>
          <w:rFonts w:cs="Arial"/>
          <w:i/>
          <w:iCs/>
          <w:szCs w:val="22"/>
        </w:rPr>
        <w:t>digital och tryckt kommunikation</w:t>
      </w:r>
      <w:r w:rsidR="00CA7CAD" w:rsidRPr="00B97B4E">
        <w:rPr>
          <w:rFonts w:cs="Arial"/>
          <w:i/>
          <w:iCs/>
          <w:szCs w:val="22"/>
        </w:rPr>
        <w:t xml:space="preserve"> och ser </w:t>
      </w:r>
      <w:r w:rsidR="00F7247A" w:rsidRPr="00B97B4E">
        <w:rPr>
          <w:rFonts w:cs="Arial"/>
          <w:i/>
          <w:iCs/>
          <w:szCs w:val="22"/>
        </w:rPr>
        <w:t xml:space="preserve">en </w:t>
      </w:r>
      <w:r w:rsidR="009E6599" w:rsidRPr="00B97B4E">
        <w:rPr>
          <w:rFonts w:cs="Arial"/>
          <w:i/>
          <w:iCs/>
          <w:szCs w:val="22"/>
        </w:rPr>
        <w:t>stadigt ökande efterfrågan på en effektivare dokumenthantering</w:t>
      </w:r>
      <w:r w:rsidR="00F7247A" w:rsidRPr="00B97B4E">
        <w:rPr>
          <w:rFonts w:cs="Arial"/>
          <w:i/>
          <w:iCs/>
          <w:szCs w:val="22"/>
        </w:rPr>
        <w:t xml:space="preserve"> bland våra kunder</w:t>
      </w:r>
      <w:r w:rsidR="00B97B4E" w:rsidRPr="00B97B4E">
        <w:rPr>
          <w:rFonts w:cs="Arial"/>
          <w:i/>
          <w:iCs/>
          <w:szCs w:val="22"/>
        </w:rPr>
        <w:t>. Gentemot byggsektorn marknadsför vi till exempel framgångsrikt Byggnet Access som är en mjukvara för effektiv dokumentkrontroll i byggprojekt. Just nu har vi över 30000 projektdeltagare i över 500 byggprojekt i Sverige och Norge</w:t>
      </w:r>
      <w:r w:rsidR="00852B3B" w:rsidRPr="00B97B4E">
        <w:rPr>
          <w:rFonts w:cs="Arial"/>
          <w:i/>
          <w:iCs/>
          <w:szCs w:val="22"/>
        </w:rPr>
        <w:t>”</w:t>
      </w:r>
      <w:r w:rsidR="00BD2155" w:rsidRPr="00B97B4E">
        <w:rPr>
          <w:rFonts w:cs="Arial"/>
          <w:i/>
          <w:iCs/>
          <w:szCs w:val="22"/>
        </w:rPr>
        <w:t xml:space="preserve">, </w:t>
      </w:r>
      <w:r w:rsidR="009E6599" w:rsidRPr="00B97B4E">
        <w:rPr>
          <w:rFonts w:cs="Arial"/>
          <w:i/>
          <w:iCs/>
          <w:szCs w:val="22"/>
        </w:rPr>
        <w:t>säger Lars Franzén</w:t>
      </w:r>
      <w:r w:rsidR="003E623F" w:rsidRPr="00B97B4E">
        <w:rPr>
          <w:rFonts w:cs="Arial"/>
          <w:i/>
          <w:iCs/>
          <w:szCs w:val="22"/>
        </w:rPr>
        <w:t xml:space="preserve">. </w:t>
      </w:r>
    </w:p>
    <w:p w:rsidR="00BD140F" w:rsidRDefault="00BD140F" w:rsidP="00A57CBD">
      <w:pPr>
        <w:spacing w:after="0"/>
        <w:rPr>
          <w:b/>
        </w:rPr>
      </w:pPr>
    </w:p>
    <w:p w:rsidR="00A57CBD" w:rsidRPr="009415A7" w:rsidRDefault="00A57CBD" w:rsidP="00A57CBD">
      <w:pPr>
        <w:spacing w:after="0"/>
        <w:rPr>
          <w:b/>
        </w:rPr>
      </w:pPr>
      <w:r w:rsidRPr="009415A7">
        <w:rPr>
          <w:b/>
        </w:rPr>
        <w:t>Mer information:</w:t>
      </w:r>
    </w:p>
    <w:p w:rsidR="00A57CBD" w:rsidRPr="00B97B4E" w:rsidRDefault="009D7036" w:rsidP="009D7036">
      <w:pPr>
        <w:spacing w:after="0"/>
      </w:pPr>
      <w:r w:rsidRPr="00B97B4E">
        <w:t xml:space="preserve">Lars Franzén </w:t>
      </w:r>
    </w:p>
    <w:p w:rsidR="00A57CBD" w:rsidRPr="00B97B4E" w:rsidRDefault="00A57CBD" w:rsidP="00A57CBD">
      <w:pPr>
        <w:spacing w:after="0"/>
      </w:pPr>
      <w:r w:rsidRPr="00B97B4E">
        <w:t>Tel: 08 50 60 70 00</w:t>
      </w:r>
    </w:p>
    <w:p w:rsidR="00A57CBD" w:rsidRPr="009A5DE9" w:rsidRDefault="00A57CBD" w:rsidP="009D7036">
      <w:pPr>
        <w:spacing w:after="0"/>
        <w:rPr>
          <w:lang w:val="en-US"/>
        </w:rPr>
      </w:pPr>
      <w:r w:rsidRPr="009A5DE9">
        <w:rPr>
          <w:lang w:val="en-US"/>
        </w:rPr>
        <w:t xml:space="preserve">E-post: </w:t>
      </w:r>
      <w:r w:rsidR="009D7036">
        <w:rPr>
          <w:lang w:val="en-US"/>
        </w:rPr>
        <w:t>lars.franzen</w:t>
      </w:r>
      <w:r w:rsidRPr="009A5DE9">
        <w:rPr>
          <w:lang w:val="en-US"/>
        </w:rPr>
        <w:t>@arkitektkopia.se</w:t>
      </w:r>
    </w:p>
    <w:p w:rsidR="009D7036" w:rsidRDefault="009D7036" w:rsidP="00A57CBD">
      <w:pPr>
        <w:rPr>
          <w:lang w:val="en-US"/>
        </w:rPr>
      </w:pPr>
    </w:p>
    <w:p w:rsidR="009D7036" w:rsidRPr="00AA2CAF" w:rsidRDefault="009D7036" w:rsidP="009D7036">
      <w:pPr>
        <w:pStyle w:val="Normalwebb"/>
        <w:rPr>
          <w:b/>
        </w:rPr>
      </w:pPr>
      <w:r w:rsidRPr="001D0A8B">
        <w:rPr>
          <w:rStyle w:val="Betoning"/>
          <w:rFonts w:ascii="Verdana" w:hAnsi="Verdana"/>
          <w:b/>
          <w:bCs/>
          <w:color w:val="656666"/>
          <w:sz w:val="17"/>
          <w:szCs w:val="17"/>
        </w:rPr>
        <w:t>Kort om Arkitektkopia</w:t>
      </w:r>
      <w:r w:rsidR="008F14EA">
        <w:rPr>
          <w:rStyle w:val="Betoning"/>
          <w:rFonts w:ascii="Verdana" w:hAnsi="Verdana"/>
          <w:b/>
          <w:bCs/>
          <w:color w:val="656666"/>
          <w:sz w:val="17"/>
          <w:szCs w:val="17"/>
        </w:rPr>
        <w:br/>
      </w:r>
      <w:r>
        <w:rPr>
          <w:rStyle w:val="Betoning"/>
          <w:rFonts w:ascii="Verdana" w:hAnsi="Verdana"/>
          <w:color w:val="656666"/>
          <w:sz w:val="17"/>
          <w:szCs w:val="17"/>
        </w:rPr>
        <w:t>Arkitektkopia är ett rikstäckande serviceföretag i den grafiska branschen. Med helhetslösningar bestående av tjänster, applikationer och tryck hjälper Arkitektkopia sina kunder med tryckt och digital information som ska spridas eller sparas. Arkitektkopia vänder sig till alla som behöver kommunicera – tydligt och snabbt. Ca 300 medarbetare arbetar med målsättningen att förenkla förekomma med mottot Pålitliga – Påhittiga – Personliga. Företaget omsätter ca 340 miljoner kronor och finns på ett trettiotal platser runt om i Sverige. Mer information finns på www.arkitektkopia.se.</w:t>
      </w:r>
    </w:p>
    <w:sectPr w:rsidR="009D7036" w:rsidRPr="00AA2CAF" w:rsidSect="00EC7F91">
      <w:headerReference w:type="default" r:id="rId7"/>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2FB" w:rsidRDefault="009502FB" w:rsidP="00A57CBD">
      <w:pPr>
        <w:spacing w:after="0"/>
      </w:pPr>
      <w:r>
        <w:separator/>
      </w:r>
    </w:p>
  </w:endnote>
  <w:endnote w:type="continuationSeparator" w:id="0">
    <w:p w:rsidR="009502FB" w:rsidRDefault="009502FB" w:rsidP="00A57C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2FB" w:rsidRDefault="009502FB" w:rsidP="00A57CBD">
      <w:pPr>
        <w:spacing w:after="0"/>
      </w:pPr>
      <w:r>
        <w:separator/>
      </w:r>
    </w:p>
  </w:footnote>
  <w:footnote w:type="continuationSeparator" w:id="0">
    <w:p w:rsidR="009502FB" w:rsidRDefault="009502FB" w:rsidP="00A57CB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FF" w:rsidRDefault="00B837FF">
    <w:pPr>
      <w:pStyle w:val="Sidhuvud"/>
    </w:pPr>
    <w:r>
      <w:rPr>
        <w:noProof/>
        <w:lang w:eastAsia="sv-SE"/>
      </w:rPr>
      <w:drawing>
        <wp:anchor distT="0" distB="0" distL="114300" distR="114300" simplePos="0" relativeHeight="251659264" behindDoc="0" locked="0" layoutInCell="1" allowOverlap="1">
          <wp:simplePos x="0" y="0"/>
          <wp:positionH relativeFrom="column">
            <wp:posOffset>4476750</wp:posOffset>
          </wp:positionH>
          <wp:positionV relativeFrom="paragraph">
            <wp:posOffset>-177165</wp:posOffset>
          </wp:positionV>
          <wp:extent cx="1459232" cy="398780"/>
          <wp:effectExtent l="0" t="0" r="0" b="7620"/>
          <wp:wrapNone/>
          <wp:docPr id="1" name="Bild 1" descr="arkitektkopia-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kitektkopia-log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969" cy="39925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869C7"/>
    <w:multiLevelType w:val="hybridMultilevel"/>
    <w:tmpl w:val="D17C4108"/>
    <w:lvl w:ilvl="0" w:tplc="92FA191C">
      <w:numFmt w:val="bullet"/>
      <w:lvlText w:val=""/>
      <w:lvlJc w:val="left"/>
      <w:pPr>
        <w:ind w:left="720" w:hanging="360"/>
      </w:pPr>
      <w:rPr>
        <w:rFonts w:ascii="Symbol" w:eastAsiaTheme="minorEastAsia"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A57CBD"/>
    <w:rsid w:val="00007741"/>
    <w:rsid w:val="000109A8"/>
    <w:rsid w:val="00074A4B"/>
    <w:rsid w:val="000E68D8"/>
    <w:rsid w:val="00200E71"/>
    <w:rsid w:val="002073CD"/>
    <w:rsid w:val="002556C7"/>
    <w:rsid w:val="00256CB2"/>
    <w:rsid w:val="002A3150"/>
    <w:rsid w:val="003B686A"/>
    <w:rsid w:val="003C4D28"/>
    <w:rsid w:val="003E623F"/>
    <w:rsid w:val="004651C6"/>
    <w:rsid w:val="00547ACF"/>
    <w:rsid w:val="005920A1"/>
    <w:rsid w:val="00620F82"/>
    <w:rsid w:val="00661498"/>
    <w:rsid w:val="00692AAF"/>
    <w:rsid w:val="007874A7"/>
    <w:rsid w:val="007E041C"/>
    <w:rsid w:val="00852B3B"/>
    <w:rsid w:val="008F14EA"/>
    <w:rsid w:val="00912036"/>
    <w:rsid w:val="0091305B"/>
    <w:rsid w:val="009220DC"/>
    <w:rsid w:val="00942F36"/>
    <w:rsid w:val="009502FB"/>
    <w:rsid w:val="009A54EB"/>
    <w:rsid w:val="009A5DE9"/>
    <w:rsid w:val="009C596C"/>
    <w:rsid w:val="009D7036"/>
    <w:rsid w:val="009E6599"/>
    <w:rsid w:val="009F3D69"/>
    <w:rsid w:val="00A34E29"/>
    <w:rsid w:val="00A51FC5"/>
    <w:rsid w:val="00A57CBD"/>
    <w:rsid w:val="00AA2CAF"/>
    <w:rsid w:val="00B837FF"/>
    <w:rsid w:val="00B93365"/>
    <w:rsid w:val="00B97B4E"/>
    <w:rsid w:val="00BD140F"/>
    <w:rsid w:val="00BD2155"/>
    <w:rsid w:val="00C475ED"/>
    <w:rsid w:val="00CA7CAD"/>
    <w:rsid w:val="00CF4D10"/>
    <w:rsid w:val="00D02B4E"/>
    <w:rsid w:val="00D07E94"/>
    <w:rsid w:val="00D356F8"/>
    <w:rsid w:val="00D539F5"/>
    <w:rsid w:val="00D949DA"/>
    <w:rsid w:val="00E006D3"/>
    <w:rsid w:val="00E567B0"/>
    <w:rsid w:val="00E7716B"/>
    <w:rsid w:val="00EC7F91"/>
    <w:rsid w:val="00EE4CEE"/>
    <w:rsid w:val="00F7247A"/>
    <w:rsid w:val="00F86C4A"/>
    <w:rsid w:val="00F95C6C"/>
    <w:rsid w:val="00FC435D"/>
  </w:rsids>
  <m:mathPr>
    <m:mathFont m:val="Cambria Math"/>
    <m:brkBin m:val="before"/>
    <m:brkBinSub m:val="--"/>
    <m:smallFrac m:val="off"/>
    <m:dispDef m:val="off"/>
    <m:lMargin m:val="0"/>
    <m:rMargin m:val="0"/>
    <m:defJc m:val="centerGroup"/>
    <m:wrapRight/>
    <m:intLim m:val="subSup"/>
    <m:naryLim m:val="subSup"/>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CBD"/>
    <w:rPr>
      <w:rFonts w:ascii="Arial" w:hAnsi="Arial"/>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7CBD"/>
    <w:pPr>
      <w:tabs>
        <w:tab w:val="center" w:pos="4536"/>
        <w:tab w:val="right" w:pos="9072"/>
      </w:tabs>
      <w:spacing w:after="0"/>
    </w:pPr>
  </w:style>
  <w:style w:type="character" w:customStyle="1" w:styleId="SidhuvudChar">
    <w:name w:val="Sidhuvud Char"/>
    <w:basedOn w:val="Standardstycketeckensnitt"/>
    <w:link w:val="Sidhuvud"/>
    <w:uiPriority w:val="99"/>
    <w:rsid w:val="00A57CBD"/>
    <w:rPr>
      <w:rFonts w:ascii="Arial" w:hAnsi="Arial"/>
      <w:sz w:val="22"/>
    </w:rPr>
  </w:style>
  <w:style w:type="paragraph" w:styleId="Sidfot">
    <w:name w:val="footer"/>
    <w:basedOn w:val="Normal"/>
    <w:link w:val="SidfotChar"/>
    <w:uiPriority w:val="99"/>
    <w:unhideWhenUsed/>
    <w:rsid w:val="00A57CBD"/>
    <w:pPr>
      <w:tabs>
        <w:tab w:val="center" w:pos="4536"/>
        <w:tab w:val="right" w:pos="9072"/>
      </w:tabs>
      <w:spacing w:after="0"/>
    </w:pPr>
  </w:style>
  <w:style w:type="character" w:customStyle="1" w:styleId="SidfotChar">
    <w:name w:val="Sidfot Char"/>
    <w:basedOn w:val="Standardstycketeckensnitt"/>
    <w:link w:val="Sidfot"/>
    <w:uiPriority w:val="99"/>
    <w:rsid w:val="00A57CBD"/>
    <w:rPr>
      <w:rFonts w:ascii="Arial" w:hAnsi="Arial"/>
      <w:sz w:val="22"/>
    </w:rPr>
  </w:style>
  <w:style w:type="paragraph" w:styleId="Liststycke">
    <w:name w:val="List Paragraph"/>
    <w:basedOn w:val="Normal"/>
    <w:uiPriority w:val="34"/>
    <w:qFormat/>
    <w:rsid w:val="009C596C"/>
    <w:pPr>
      <w:ind w:left="720"/>
      <w:contextualSpacing/>
    </w:pPr>
  </w:style>
  <w:style w:type="paragraph" w:styleId="Normalwebb">
    <w:name w:val="Normal (Web)"/>
    <w:basedOn w:val="Normal"/>
    <w:uiPriority w:val="99"/>
    <w:unhideWhenUsed/>
    <w:rsid w:val="009D7036"/>
    <w:pPr>
      <w:spacing w:before="100" w:beforeAutospacing="1" w:after="100" w:afterAutospacing="1"/>
    </w:pPr>
    <w:rPr>
      <w:rFonts w:ascii="Times" w:eastAsia="Times New Roman" w:hAnsi="Times" w:cs="Times New Roman"/>
      <w:sz w:val="20"/>
      <w:szCs w:val="20"/>
      <w:lang w:eastAsia="sv-SE"/>
    </w:rPr>
  </w:style>
  <w:style w:type="character" w:styleId="Betoning">
    <w:name w:val="Emphasis"/>
    <w:uiPriority w:val="20"/>
    <w:qFormat/>
    <w:rsid w:val="009D70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CBD"/>
    <w:rPr>
      <w:rFonts w:ascii="Arial" w:hAnsi="Arial"/>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7CBD"/>
    <w:pPr>
      <w:tabs>
        <w:tab w:val="center" w:pos="4536"/>
        <w:tab w:val="right" w:pos="9072"/>
      </w:tabs>
      <w:spacing w:after="0"/>
    </w:pPr>
  </w:style>
  <w:style w:type="character" w:customStyle="1" w:styleId="SidhuvudChar">
    <w:name w:val="Sidhuvud Char"/>
    <w:basedOn w:val="Standardstycketeckensnitt"/>
    <w:link w:val="Sidhuvud"/>
    <w:uiPriority w:val="99"/>
    <w:rsid w:val="00A57CBD"/>
    <w:rPr>
      <w:rFonts w:ascii="Arial" w:hAnsi="Arial"/>
      <w:sz w:val="22"/>
    </w:rPr>
  </w:style>
  <w:style w:type="paragraph" w:styleId="Sidfot">
    <w:name w:val="footer"/>
    <w:basedOn w:val="Normal"/>
    <w:link w:val="SidfotChar"/>
    <w:uiPriority w:val="99"/>
    <w:unhideWhenUsed/>
    <w:rsid w:val="00A57CBD"/>
    <w:pPr>
      <w:tabs>
        <w:tab w:val="center" w:pos="4536"/>
        <w:tab w:val="right" w:pos="9072"/>
      </w:tabs>
      <w:spacing w:after="0"/>
    </w:pPr>
  </w:style>
  <w:style w:type="character" w:customStyle="1" w:styleId="SidfotChar">
    <w:name w:val="Sidfot Char"/>
    <w:basedOn w:val="Standardstycketeckensnitt"/>
    <w:link w:val="Sidfot"/>
    <w:uiPriority w:val="99"/>
    <w:rsid w:val="00A57CBD"/>
    <w:rPr>
      <w:rFonts w:ascii="Arial" w:hAnsi="Arial"/>
      <w:sz w:val="22"/>
    </w:rPr>
  </w:style>
  <w:style w:type="paragraph" w:styleId="Liststycke">
    <w:name w:val="List Paragraph"/>
    <w:basedOn w:val="Normal"/>
    <w:uiPriority w:val="34"/>
    <w:qFormat/>
    <w:rsid w:val="009C596C"/>
    <w:pPr>
      <w:ind w:left="720"/>
      <w:contextualSpacing/>
    </w:pPr>
  </w:style>
  <w:style w:type="paragraph" w:styleId="Normalwebb">
    <w:name w:val="Normal (Web)"/>
    <w:basedOn w:val="Normal"/>
    <w:uiPriority w:val="99"/>
    <w:unhideWhenUsed/>
    <w:rsid w:val="009D7036"/>
    <w:pPr>
      <w:spacing w:before="100" w:beforeAutospacing="1" w:after="100" w:afterAutospacing="1"/>
    </w:pPr>
    <w:rPr>
      <w:rFonts w:ascii="Times" w:eastAsia="Times New Roman" w:hAnsi="Times" w:cs="Times New Roman"/>
      <w:sz w:val="20"/>
      <w:szCs w:val="20"/>
      <w:lang w:eastAsia="sv-SE"/>
    </w:rPr>
  </w:style>
  <w:style w:type="character" w:styleId="Betoning">
    <w:name w:val="Emphasis"/>
    <w:uiPriority w:val="20"/>
    <w:qFormat/>
    <w:rsid w:val="009D7036"/>
    <w:rPr>
      <w:i/>
      <w:iCs/>
    </w:rPr>
  </w:style>
</w:styles>
</file>

<file path=word/webSettings.xml><?xml version="1.0" encoding="utf-8"?>
<w:webSettings xmlns:r="http://schemas.openxmlformats.org/officeDocument/2006/relationships" xmlns:w="http://schemas.openxmlformats.org/wordprocessingml/2006/main">
  <w:divs>
    <w:div w:id="359010414">
      <w:bodyDiv w:val="1"/>
      <w:marLeft w:val="0"/>
      <w:marRight w:val="0"/>
      <w:marTop w:val="0"/>
      <w:marBottom w:val="0"/>
      <w:divBdr>
        <w:top w:val="none" w:sz="0" w:space="0" w:color="auto"/>
        <w:left w:val="none" w:sz="0" w:space="0" w:color="auto"/>
        <w:bottom w:val="none" w:sz="0" w:space="0" w:color="auto"/>
        <w:right w:val="none" w:sz="0" w:space="0" w:color="auto"/>
      </w:divBdr>
    </w:div>
    <w:div w:id="1201087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389</Words>
  <Characters>2066</Characters>
  <Application>Microsoft Office Word</Application>
  <DocSecurity>0</DocSecurity>
  <Lines>17</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PlutoEdenvik</Company>
  <LinksUpToDate>false</LinksUpToDate>
  <CharactersWithSpaces>2451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Sven-Erik Selinder</dc:creator>
  <cp:lastModifiedBy>Åsa Östlund</cp:lastModifiedBy>
  <cp:revision>5</cp:revision>
  <dcterms:created xsi:type="dcterms:W3CDTF">2011-06-08T08:28:00Z</dcterms:created>
  <dcterms:modified xsi:type="dcterms:W3CDTF">2011-06-08T09:10:00Z</dcterms:modified>
</cp:coreProperties>
</file>