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A65" w:rsidRPr="00806658" w:rsidRDefault="001255E6" w:rsidP="00704D73">
      <w:pPr>
        <w:ind w:left="284"/>
        <w:rPr>
          <w:rFonts w:ascii="Helvetica" w:hAnsi="Helvetica" w:cs="Arial"/>
          <w:sz w:val="22"/>
          <w:szCs w:val="22"/>
        </w:rPr>
      </w:pPr>
      <w:r>
        <w:rPr>
          <w:rFonts w:ascii="Helvetica" w:hAnsi="Helvetica" w:cs="Arial"/>
          <w:sz w:val="22"/>
          <w:szCs w:val="22"/>
        </w:rPr>
        <w:br/>
      </w:r>
      <w:r w:rsidR="00983D18">
        <w:rPr>
          <w:rFonts w:ascii="Helvetica" w:hAnsi="Helvetica" w:cs="Arial"/>
          <w:sz w:val="22"/>
          <w:szCs w:val="22"/>
        </w:rPr>
        <w:t>2016</w:t>
      </w:r>
      <w:r w:rsidR="00DE2195" w:rsidRPr="00806658">
        <w:rPr>
          <w:rFonts w:ascii="Helvetica" w:hAnsi="Helvetica" w:cs="Arial"/>
          <w:sz w:val="22"/>
          <w:szCs w:val="22"/>
        </w:rPr>
        <w:t>-</w:t>
      </w:r>
      <w:r w:rsidR="007E6B4D">
        <w:rPr>
          <w:rFonts w:ascii="Helvetica" w:hAnsi="Helvetica" w:cs="Arial"/>
          <w:sz w:val="22"/>
          <w:szCs w:val="22"/>
        </w:rPr>
        <w:t>02-</w:t>
      </w:r>
      <w:r w:rsidR="003357A5">
        <w:rPr>
          <w:rFonts w:ascii="Helvetica" w:hAnsi="Helvetica" w:cs="Arial"/>
          <w:sz w:val="22"/>
          <w:szCs w:val="22"/>
        </w:rPr>
        <w:t>09</w:t>
      </w:r>
      <w:r>
        <w:rPr>
          <w:rFonts w:ascii="Helvetica" w:hAnsi="Helvetica" w:cs="Arial"/>
          <w:sz w:val="22"/>
          <w:szCs w:val="22"/>
        </w:rPr>
        <w:tab/>
      </w:r>
      <w:r w:rsidR="00CA1582" w:rsidRPr="00806658">
        <w:rPr>
          <w:rFonts w:ascii="Helvetica" w:hAnsi="Helvetica" w:cs="Arial"/>
          <w:sz w:val="22"/>
          <w:szCs w:val="22"/>
        </w:rPr>
        <w:t>Pressmeddelande</w:t>
      </w:r>
    </w:p>
    <w:p w:rsidR="00EA715E" w:rsidRPr="003B60B1" w:rsidRDefault="00EA715E" w:rsidP="00704D73">
      <w:pPr>
        <w:ind w:left="284"/>
        <w:rPr>
          <w:rFonts w:ascii="Helvetica" w:hAnsi="Helvetica"/>
        </w:rPr>
      </w:pPr>
    </w:p>
    <w:p w:rsidR="00B5168D" w:rsidRPr="00B80F20" w:rsidRDefault="003357A5" w:rsidP="00704D73">
      <w:pPr>
        <w:pStyle w:val="Ingetavstnd"/>
        <w:ind w:left="284"/>
        <w:rPr>
          <w:rStyle w:val="A1"/>
          <w:rFonts w:ascii="Helvetica" w:hAnsi="Helvetica" w:cs="Arial"/>
          <w:b/>
          <w:sz w:val="36"/>
          <w:szCs w:val="36"/>
        </w:rPr>
      </w:pPr>
      <w:r>
        <w:rPr>
          <w:rStyle w:val="A1"/>
          <w:rFonts w:ascii="Helvetica" w:hAnsi="Helvetica" w:cs="Arial"/>
          <w:b/>
          <w:sz w:val="36"/>
          <w:szCs w:val="36"/>
        </w:rPr>
        <w:t>Öka</w:t>
      </w:r>
      <w:r w:rsidR="00CD515E">
        <w:rPr>
          <w:rStyle w:val="A1"/>
          <w:rFonts w:ascii="Helvetica" w:hAnsi="Helvetica" w:cs="Arial"/>
          <w:b/>
          <w:sz w:val="36"/>
          <w:szCs w:val="36"/>
        </w:rPr>
        <w:t>d</w:t>
      </w:r>
      <w:r>
        <w:rPr>
          <w:rStyle w:val="A1"/>
          <w:rFonts w:ascii="Helvetica" w:hAnsi="Helvetica" w:cs="Arial"/>
          <w:b/>
          <w:sz w:val="36"/>
          <w:szCs w:val="36"/>
        </w:rPr>
        <w:t xml:space="preserve"> import utmanar </w:t>
      </w:r>
      <w:r w:rsidR="00A10360">
        <w:rPr>
          <w:rStyle w:val="A1"/>
          <w:rFonts w:ascii="Helvetica" w:hAnsi="Helvetica" w:cs="Arial"/>
          <w:b/>
          <w:sz w:val="36"/>
          <w:szCs w:val="36"/>
        </w:rPr>
        <w:t>framgångsrik</w:t>
      </w:r>
      <w:r w:rsidR="00E85FFA">
        <w:rPr>
          <w:rStyle w:val="A1"/>
          <w:rFonts w:ascii="Helvetica" w:hAnsi="Helvetica" w:cs="Arial"/>
          <w:b/>
          <w:sz w:val="36"/>
          <w:szCs w:val="36"/>
        </w:rPr>
        <w:t xml:space="preserve"> möbelindustri</w:t>
      </w:r>
    </w:p>
    <w:p w:rsidR="00D91382" w:rsidRPr="001B22AA" w:rsidRDefault="00D91382" w:rsidP="00704D73">
      <w:pPr>
        <w:ind w:left="284" w:right="612"/>
        <w:rPr>
          <w:rStyle w:val="A1"/>
          <w:rFonts w:ascii="Arial" w:hAnsi="Arial" w:cs="Arial"/>
          <w:b/>
          <w:sz w:val="16"/>
          <w:szCs w:val="16"/>
        </w:rPr>
      </w:pPr>
    </w:p>
    <w:p w:rsidR="00EB0FC1" w:rsidRDefault="00EB0FC1" w:rsidP="00704D73">
      <w:pPr>
        <w:ind w:left="284" w:right="612"/>
        <w:rPr>
          <w:rStyle w:val="A1"/>
          <w:rFonts w:ascii="Helvetica" w:hAnsi="Helvetica" w:cs="Arial"/>
          <w:b/>
          <w:color w:val="auto"/>
        </w:rPr>
      </w:pPr>
      <w:r>
        <w:rPr>
          <w:rStyle w:val="A1"/>
          <w:rFonts w:ascii="Helvetica" w:hAnsi="Helvetica" w:cs="Arial"/>
          <w:b/>
        </w:rPr>
        <w:t xml:space="preserve">Sverige </w:t>
      </w:r>
      <w:r w:rsidR="00B276A4">
        <w:rPr>
          <w:rStyle w:val="A1"/>
          <w:rFonts w:ascii="Helvetica" w:hAnsi="Helvetica" w:cs="Arial"/>
          <w:b/>
        </w:rPr>
        <w:t>står</w:t>
      </w:r>
      <w:r>
        <w:rPr>
          <w:rStyle w:val="A1"/>
          <w:rFonts w:ascii="Helvetica" w:hAnsi="Helvetica" w:cs="Arial"/>
          <w:b/>
        </w:rPr>
        <w:t xml:space="preserve"> stark som</w:t>
      </w:r>
      <w:r w:rsidR="00121EE4">
        <w:rPr>
          <w:rStyle w:val="A1"/>
          <w:rFonts w:ascii="Helvetica" w:hAnsi="Helvetica" w:cs="Arial"/>
          <w:b/>
        </w:rPr>
        <w:t xml:space="preserve"> europeisk möbelnation. E</w:t>
      </w:r>
      <w:r w:rsidR="000F749F">
        <w:rPr>
          <w:rStyle w:val="A1"/>
          <w:rFonts w:ascii="Helvetica" w:hAnsi="Helvetica" w:cs="Arial"/>
          <w:b/>
        </w:rPr>
        <w:t xml:space="preserve">xporten </w:t>
      </w:r>
      <w:r w:rsidR="00121EE4">
        <w:rPr>
          <w:rStyle w:val="A1"/>
          <w:rFonts w:ascii="Helvetica" w:hAnsi="Helvetica" w:cs="Arial"/>
          <w:b/>
        </w:rPr>
        <w:t xml:space="preserve">för 2015 </w:t>
      </w:r>
      <w:r w:rsidR="003357A5">
        <w:rPr>
          <w:rStyle w:val="A1"/>
          <w:rFonts w:ascii="Helvetica" w:hAnsi="Helvetica" w:cs="Arial"/>
          <w:b/>
        </w:rPr>
        <w:t>ökar</w:t>
      </w:r>
      <w:r w:rsidR="000F749F">
        <w:rPr>
          <w:rStyle w:val="A1"/>
          <w:rFonts w:ascii="Helvetica" w:hAnsi="Helvetica" w:cs="Arial"/>
          <w:b/>
        </w:rPr>
        <w:t xml:space="preserve"> </w:t>
      </w:r>
      <w:r w:rsidR="007D4D23">
        <w:rPr>
          <w:rStyle w:val="A1"/>
          <w:rFonts w:ascii="Helvetica" w:hAnsi="Helvetica" w:cs="Arial"/>
          <w:b/>
        </w:rPr>
        <w:t xml:space="preserve">med </w:t>
      </w:r>
      <w:r w:rsidR="000811FF">
        <w:rPr>
          <w:rStyle w:val="A1"/>
          <w:rFonts w:ascii="Helvetica" w:hAnsi="Helvetica" w:cs="Arial"/>
          <w:b/>
        </w:rPr>
        <w:t xml:space="preserve">sex procent, och möbler </w:t>
      </w:r>
      <w:r w:rsidR="00BA76AE">
        <w:rPr>
          <w:rStyle w:val="A1"/>
          <w:rFonts w:ascii="Helvetica" w:hAnsi="Helvetica" w:cs="Arial"/>
          <w:b/>
        </w:rPr>
        <w:t xml:space="preserve">bibehåller sin roll som </w:t>
      </w:r>
      <w:r w:rsidR="002702BC">
        <w:rPr>
          <w:rStyle w:val="A1"/>
          <w:rFonts w:ascii="Helvetica" w:hAnsi="Helvetica" w:cs="Arial"/>
          <w:b/>
        </w:rPr>
        <w:t xml:space="preserve">en </w:t>
      </w:r>
      <w:r w:rsidR="000811FF">
        <w:rPr>
          <w:rStyle w:val="A1"/>
          <w:rFonts w:ascii="Helvetica" w:hAnsi="Helvetica" w:cs="Arial"/>
          <w:b/>
        </w:rPr>
        <w:t>betydande</w:t>
      </w:r>
      <w:r w:rsidR="00C83E03">
        <w:rPr>
          <w:rStyle w:val="A1"/>
          <w:rFonts w:ascii="Helvetica" w:hAnsi="Helvetica" w:cs="Arial"/>
          <w:b/>
        </w:rPr>
        <w:t xml:space="preserve"> inhemsk industri. </w:t>
      </w:r>
      <w:r w:rsidR="00A33E55">
        <w:rPr>
          <w:rStyle w:val="A1"/>
          <w:rFonts w:ascii="Helvetica" w:hAnsi="Helvetica" w:cs="Arial"/>
          <w:b/>
        </w:rPr>
        <w:t>Parallellt</w:t>
      </w:r>
      <w:r w:rsidR="000F749F">
        <w:rPr>
          <w:rStyle w:val="A1"/>
          <w:rFonts w:ascii="Helvetica" w:hAnsi="Helvetica" w:cs="Arial"/>
          <w:b/>
        </w:rPr>
        <w:t xml:space="preserve"> ökar </w:t>
      </w:r>
      <w:r w:rsidR="00A33E55">
        <w:rPr>
          <w:rStyle w:val="A1"/>
          <w:rFonts w:ascii="Helvetica" w:hAnsi="Helvetica" w:cs="Arial"/>
          <w:b/>
        </w:rPr>
        <w:t xml:space="preserve">dock </w:t>
      </w:r>
      <w:r w:rsidR="000F749F">
        <w:rPr>
          <w:rStyle w:val="A1"/>
          <w:rFonts w:ascii="Helvetica" w:hAnsi="Helvetica" w:cs="Arial"/>
          <w:b/>
        </w:rPr>
        <w:t xml:space="preserve">importen </w:t>
      </w:r>
      <w:r w:rsidR="0084508E">
        <w:rPr>
          <w:rStyle w:val="A1"/>
          <w:rFonts w:ascii="Helvetica" w:hAnsi="Helvetica" w:cs="Arial"/>
          <w:b/>
        </w:rPr>
        <w:t xml:space="preserve">stadigt </w:t>
      </w:r>
      <w:r w:rsidR="000F749F">
        <w:rPr>
          <w:rStyle w:val="A1"/>
          <w:rFonts w:ascii="Helvetica" w:hAnsi="Helvetica" w:cs="Arial"/>
          <w:b/>
        </w:rPr>
        <w:t xml:space="preserve">– under 2015 beräknas den till </w:t>
      </w:r>
      <w:r w:rsidR="00BA04ED">
        <w:rPr>
          <w:rStyle w:val="A1"/>
          <w:rFonts w:ascii="Helvetica" w:hAnsi="Helvetica" w:cs="Arial"/>
          <w:b/>
        </w:rPr>
        <w:t>12</w:t>
      </w:r>
      <w:r w:rsidR="000F749F">
        <w:rPr>
          <w:rStyle w:val="A1"/>
          <w:rFonts w:ascii="Helvetica" w:hAnsi="Helvetica" w:cs="Arial"/>
          <w:b/>
        </w:rPr>
        <w:t xml:space="preserve"> procent för 2015 och på tio år har den ökat med 42 procent. </w:t>
      </w:r>
      <w:r w:rsidR="007D4D23" w:rsidRPr="00C83E03">
        <w:rPr>
          <w:rStyle w:val="A1"/>
          <w:rFonts w:ascii="Helvetica" w:hAnsi="Helvetica" w:cs="Arial"/>
          <w:b/>
          <w:color w:val="auto"/>
        </w:rPr>
        <w:t>Det visar</w:t>
      </w:r>
      <w:r w:rsidR="003357A5">
        <w:rPr>
          <w:rStyle w:val="A1"/>
          <w:rFonts w:ascii="Helvetica" w:hAnsi="Helvetica" w:cs="Arial"/>
          <w:b/>
          <w:color w:val="auto"/>
        </w:rPr>
        <w:t xml:space="preserve"> färsk, prelim</w:t>
      </w:r>
      <w:r w:rsidR="00CD515E">
        <w:rPr>
          <w:rStyle w:val="A1"/>
          <w:rFonts w:ascii="Helvetica" w:hAnsi="Helvetica" w:cs="Arial"/>
          <w:b/>
          <w:color w:val="auto"/>
        </w:rPr>
        <w:t>i</w:t>
      </w:r>
      <w:r w:rsidR="003357A5">
        <w:rPr>
          <w:rStyle w:val="A1"/>
          <w:rFonts w:ascii="Helvetica" w:hAnsi="Helvetica" w:cs="Arial"/>
          <w:b/>
          <w:color w:val="auto"/>
        </w:rPr>
        <w:t xml:space="preserve">när </w:t>
      </w:r>
      <w:r w:rsidR="005F28ED" w:rsidRPr="00C83E03">
        <w:rPr>
          <w:rStyle w:val="A1"/>
          <w:rFonts w:ascii="Helvetica" w:hAnsi="Helvetica" w:cs="Arial"/>
          <w:b/>
          <w:color w:val="auto"/>
        </w:rPr>
        <w:t>årsstatistik från Trä- och Möbelföretagen</w:t>
      </w:r>
      <w:r w:rsidR="00B55AF4" w:rsidRPr="00C83E03">
        <w:rPr>
          <w:rStyle w:val="A1"/>
          <w:rFonts w:ascii="Helvetica" w:hAnsi="Helvetica" w:cs="Arial"/>
          <w:b/>
          <w:color w:val="auto"/>
        </w:rPr>
        <w:t xml:space="preserve"> (TMF)</w:t>
      </w:r>
      <w:r w:rsidR="003357A5">
        <w:rPr>
          <w:rStyle w:val="A1"/>
          <w:rFonts w:ascii="Helvetica" w:hAnsi="Helvetica" w:cs="Arial"/>
          <w:b/>
          <w:color w:val="auto"/>
        </w:rPr>
        <w:t>, som presentera</w:t>
      </w:r>
      <w:r w:rsidR="00CD515E">
        <w:rPr>
          <w:rStyle w:val="A1"/>
          <w:rFonts w:ascii="Helvetica" w:hAnsi="Helvetica" w:cs="Arial"/>
          <w:b/>
          <w:color w:val="auto"/>
        </w:rPr>
        <w:t>s</w:t>
      </w:r>
      <w:r w:rsidR="003357A5">
        <w:rPr>
          <w:rStyle w:val="A1"/>
          <w:rFonts w:ascii="Helvetica" w:hAnsi="Helvetica" w:cs="Arial"/>
          <w:b/>
          <w:color w:val="auto"/>
        </w:rPr>
        <w:t xml:space="preserve"> i samband med Stockholm Furniture &amp; Light Fair som startar idag.</w:t>
      </w:r>
    </w:p>
    <w:p w:rsidR="000E709A" w:rsidRDefault="000E709A" w:rsidP="0047422C">
      <w:pPr>
        <w:ind w:left="284" w:right="612"/>
        <w:rPr>
          <w:rStyle w:val="A1"/>
          <w:rFonts w:ascii="Helvetica" w:hAnsi="Helvetica" w:cs="Arial"/>
        </w:rPr>
      </w:pPr>
    </w:p>
    <w:p w:rsidR="0047422C" w:rsidRDefault="0047422C" w:rsidP="0047422C">
      <w:pPr>
        <w:ind w:left="284" w:right="612"/>
        <w:rPr>
          <w:rStyle w:val="A1"/>
          <w:rFonts w:ascii="Helvetica" w:hAnsi="Helvetica" w:cs="Arial"/>
        </w:rPr>
      </w:pPr>
      <w:r>
        <w:rPr>
          <w:rStyle w:val="A1"/>
          <w:rFonts w:ascii="Helvetica" w:hAnsi="Helvetica" w:cs="Arial"/>
        </w:rPr>
        <w:t xml:space="preserve">Trots ökande exportsiffror </w:t>
      </w:r>
      <w:r w:rsidR="00593A45">
        <w:rPr>
          <w:rStyle w:val="A1"/>
          <w:rFonts w:ascii="Helvetica" w:hAnsi="Helvetica" w:cs="Arial"/>
        </w:rPr>
        <w:t xml:space="preserve">för 2015 </w:t>
      </w:r>
      <w:r>
        <w:rPr>
          <w:rStyle w:val="A1"/>
          <w:rFonts w:ascii="Helvetica" w:hAnsi="Helvetica" w:cs="Arial"/>
        </w:rPr>
        <w:t>beräkna</w:t>
      </w:r>
      <w:r w:rsidR="00A33E55">
        <w:rPr>
          <w:rStyle w:val="A1"/>
          <w:rFonts w:ascii="Helvetica" w:hAnsi="Helvetica" w:cs="Arial"/>
        </w:rPr>
        <w:t>s</w:t>
      </w:r>
      <w:r>
        <w:rPr>
          <w:rStyle w:val="A1"/>
          <w:rFonts w:ascii="Helvetica" w:hAnsi="Helvetica" w:cs="Arial"/>
        </w:rPr>
        <w:t xml:space="preserve"> importen bli dubbelt så stor </w:t>
      </w:r>
      <w:r w:rsidR="00593A45">
        <w:rPr>
          <w:rStyle w:val="A1"/>
          <w:rFonts w:ascii="Helvetica" w:hAnsi="Helvetica" w:cs="Arial"/>
        </w:rPr>
        <w:t xml:space="preserve">samma år </w:t>
      </w:r>
      <w:r w:rsidR="00DB0A11">
        <w:rPr>
          <w:rStyle w:val="A1"/>
          <w:rFonts w:ascii="Helvetica" w:hAnsi="Helvetica" w:cs="Arial"/>
        </w:rPr>
        <w:t>där</w:t>
      </w:r>
      <w:r>
        <w:rPr>
          <w:rStyle w:val="A1"/>
          <w:rFonts w:ascii="Helvetica" w:hAnsi="Helvetica" w:cs="Arial"/>
        </w:rPr>
        <w:t xml:space="preserve"> </w:t>
      </w:r>
      <w:r w:rsidR="00121EE4">
        <w:rPr>
          <w:rStyle w:val="A1"/>
          <w:rFonts w:ascii="Helvetica" w:hAnsi="Helvetica" w:cs="Arial"/>
        </w:rPr>
        <w:t>m</w:t>
      </w:r>
      <w:r>
        <w:rPr>
          <w:rStyle w:val="A1"/>
          <w:rFonts w:ascii="Helvetica" w:hAnsi="Helvetica" w:cs="Arial"/>
        </w:rPr>
        <w:t>öbelimporten fram</w:t>
      </w:r>
      <w:r w:rsidR="00071230">
        <w:rPr>
          <w:rStyle w:val="A1"/>
          <w:rFonts w:ascii="Helvetica" w:hAnsi="Helvetica" w:cs="Arial"/>
        </w:rPr>
        <w:t>f</w:t>
      </w:r>
      <w:r>
        <w:rPr>
          <w:rStyle w:val="A1"/>
          <w:rFonts w:ascii="Helvetica" w:hAnsi="Helvetica" w:cs="Arial"/>
        </w:rPr>
        <w:t xml:space="preserve">örallt </w:t>
      </w:r>
      <w:r w:rsidR="00593A45">
        <w:rPr>
          <w:rStyle w:val="A1"/>
          <w:rFonts w:ascii="Helvetica" w:hAnsi="Helvetica" w:cs="Arial"/>
        </w:rPr>
        <w:t xml:space="preserve">sker </w:t>
      </w:r>
      <w:r>
        <w:rPr>
          <w:rStyle w:val="A1"/>
          <w:rFonts w:ascii="Helvetica" w:hAnsi="Helvetica" w:cs="Arial"/>
        </w:rPr>
        <w:t xml:space="preserve">från Kina, Polen och Litauen. </w:t>
      </w:r>
      <w:r w:rsidR="00BA04ED">
        <w:rPr>
          <w:rStyle w:val="A1"/>
          <w:rFonts w:ascii="Helvetica" w:hAnsi="Helvetica" w:cs="Arial"/>
        </w:rPr>
        <w:br/>
      </w:r>
      <w:r w:rsidR="00217CA0">
        <w:rPr>
          <w:rStyle w:val="A1"/>
          <w:rFonts w:ascii="Helvetica" w:hAnsi="Helvetica" w:cs="Arial"/>
        </w:rPr>
        <w:t>(Se bifogad</w:t>
      </w:r>
      <w:r w:rsidR="00BA04ED">
        <w:rPr>
          <w:rStyle w:val="A1"/>
          <w:rFonts w:ascii="Helvetica" w:hAnsi="Helvetica" w:cs="Arial"/>
        </w:rPr>
        <w:t>, detaljerad</w:t>
      </w:r>
      <w:r w:rsidR="00217CA0">
        <w:rPr>
          <w:rStyle w:val="A1"/>
          <w:rFonts w:ascii="Helvetica" w:hAnsi="Helvetica" w:cs="Arial"/>
        </w:rPr>
        <w:t xml:space="preserve"> st</w:t>
      </w:r>
      <w:r w:rsidR="0070288D">
        <w:rPr>
          <w:rStyle w:val="A1"/>
          <w:rFonts w:ascii="Helvetica" w:hAnsi="Helvetica" w:cs="Arial"/>
        </w:rPr>
        <w:t>atistik).</w:t>
      </w:r>
    </w:p>
    <w:p w:rsidR="002868ED" w:rsidRDefault="002868ED" w:rsidP="00704D73">
      <w:pPr>
        <w:ind w:left="284" w:right="612"/>
        <w:rPr>
          <w:rStyle w:val="A1"/>
          <w:rFonts w:ascii="Helvetica" w:hAnsi="Helvetica" w:cs="Arial"/>
          <w:b/>
          <w:color w:val="FF0000"/>
        </w:rPr>
      </w:pPr>
    </w:p>
    <w:p w:rsidR="00D132AB" w:rsidRDefault="00D132AB" w:rsidP="00D132AB">
      <w:pPr>
        <w:pStyle w:val="Ingetavstnd"/>
        <w:numPr>
          <w:ilvl w:val="0"/>
          <w:numId w:val="22"/>
        </w:numPr>
        <w:rPr>
          <w:rFonts w:ascii="Helvetica" w:hAnsi="Helvetica" w:cs="Helvetica"/>
        </w:rPr>
      </w:pPr>
      <w:bookmarkStart w:id="0" w:name="_MailEndCompose"/>
      <w:r>
        <w:rPr>
          <w:rFonts w:ascii="Helvetica" w:hAnsi="Helvetica" w:cs="Helvetica"/>
        </w:rPr>
        <w:t xml:space="preserve">Vi ser en klar trend med ständigt ökad import och det ger anledning till oro. Vår möbelindustri har en styrka i att vi har så mycket produktion i Sverige. Med kraftigt ökande import så ökar risken att produktionen flyttar utomlands. Det är nu mycket viktigt att vi arbetar för att svensk möbelindustri behåller </w:t>
      </w:r>
      <w:r w:rsidR="00EC7BA2">
        <w:rPr>
          <w:rFonts w:ascii="Helvetica" w:hAnsi="Helvetica" w:cs="Helvetica"/>
        </w:rPr>
        <w:t xml:space="preserve">och förstärker </w:t>
      </w:r>
      <w:r>
        <w:rPr>
          <w:rFonts w:ascii="Helvetica" w:hAnsi="Helvetica" w:cs="Helvetica"/>
        </w:rPr>
        <w:t>sin konkurrenskraft, säger Cecilia Ask Engström, chef för branschutveckling på TMF.</w:t>
      </w:r>
      <w:bookmarkEnd w:id="0"/>
    </w:p>
    <w:p w:rsidR="00217CA0" w:rsidRPr="00A4788D" w:rsidRDefault="00217CA0" w:rsidP="00217CA0">
      <w:pPr>
        <w:pStyle w:val="Ingetavstnd"/>
        <w:ind w:left="720"/>
      </w:pPr>
    </w:p>
    <w:p w:rsidR="007D4D23" w:rsidRDefault="00F75436" w:rsidP="007D4D23">
      <w:pPr>
        <w:ind w:left="284" w:right="612"/>
        <w:rPr>
          <w:rStyle w:val="A1"/>
          <w:rFonts w:ascii="Helvetica" w:hAnsi="Helvetica" w:cs="Arial"/>
        </w:rPr>
      </w:pPr>
      <w:r>
        <w:rPr>
          <w:rStyle w:val="A1"/>
          <w:rFonts w:ascii="Helvetica" w:hAnsi="Helvetica" w:cs="Arial"/>
        </w:rPr>
        <w:t>TMF</w:t>
      </w:r>
      <w:r w:rsidR="00593A45">
        <w:rPr>
          <w:rStyle w:val="A1"/>
          <w:rFonts w:ascii="Helvetica" w:hAnsi="Helvetica" w:cs="Arial"/>
        </w:rPr>
        <w:t xml:space="preserve">:s </w:t>
      </w:r>
      <w:r w:rsidR="000811FF">
        <w:rPr>
          <w:rStyle w:val="A1"/>
          <w:rFonts w:ascii="Helvetica" w:hAnsi="Helvetica" w:cs="Arial"/>
        </w:rPr>
        <w:t xml:space="preserve">statistik </w:t>
      </w:r>
      <w:r w:rsidR="00593A45">
        <w:rPr>
          <w:rStyle w:val="A1"/>
          <w:rFonts w:ascii="Helvetica" w:hAnsi="Helvetica" w:cs="Arial"/>
        </w:rPr>
        <w:t xml:space="preserve">för 2015 </w:t>
      </w:r>
      <w:r>
        <w:rPr>
          <w:rStyle w:val="A1"/>
          <w:rFonts w:ascii="Helvetica" w:hAnsi="Helvetica" w:cs="Arial"/>
        </w:rPr>
        <w:t xml:space="preserve">visar </w:t>
      </w:r>
      <w:r w:rsidR="00EE36A7">
        <w:rPr>
          <w:rStyle w:val="A1"/>
          <w:rFonts w:ascii="Helvetica" w:hAnsi="Helvetica" w:cs="Arial"/>
        </w:rPr>
        <w:t xml:space="preserve">dock </w:t>
      </w:r>
      <w:r w:rsidR="00BA04ED">
        <w:rPr>
          <w:rStyle w:val="A1"/>
          <w:rFonts w:ascii="Helvetica" w:hAnsi="Helvetica" w:cs="Arial"/>
        </w:rPr>
        <w:t xml:space="preserve">samtidigt </w:t>
      </w:r>
      <w:r w:rsidR="000811FF">
        <w:rPr>
          <w:rStyle w:val="A1"/>
          <w:rFonts w:ascii="Helvetica" w:hAnsi="Helvetica" w:cs="Arial"/>
        </w:rPr>
        <w:t>att Sverige befäster positionen som en av Europas stabilaste möbelindustrier</w:t>
      </w:r>
      <w:r>
        <w:rPr>
          <w:rStyle w:val="A1"/>
          <w:rFonts w:ascii="Helvetica" w:hAnsi="Helvetica" w:cs="Arial"/>
        </w:rPr>
        <w:t xml:space="preserve"> och den totala </w:t>
      </w:r>
      <w:r w:rsidR="00B83ADE">
        <w:rPr>
          <w:rStyle w:val="A1"/>
          <w:rFonts w:ascii="Helvetica" w:hAnsi="Helvetica" w:cs="Arial"/>
        </w:rPr>
        <w:t xml:space="preserve">möbelproduktionen </w:t>
      </w:r>
      <w:r>
        <w:rPr>
          <w:rStyle w:val="A1"/>
          <w:rFonts w:ascii="Helvetica" w:hAnsi="Helvetica" w:cs="Arial"/>
        </w:rPr>
        <w:t xml:space="preserve">beräknas </w:t>
      </w:r>
      <w:r w:rsidR="00B83ADE">
        <w:rPr>
          <w:rStyle w:val="A1"/>
          <w:rFonts w:ascii="Helvetica" w:hAnsi="Helvetica" w:cs="Arial"/>
        </w:rPr>
        <w:t xml:space="preserve">öka till </w:t>
      </w:r>
      <w:r w:rsidR="00593A45">
        <w:rPr>
          <w:rStyle w:val="A1"/>
          <w:rFonts w:ascii="Helvetica" w:hAnsi="Helvetica" w:cs="Arial"/>
        </w:rPr>
        <w:t>22 miljarder</w:t>
      </w:r>
      <w:r w:rsidR="007D4D23">
        <w:rPr>
          <w:rStyle w:val="A1"/>
          <w:rFonts w:ascii="Helvetica" w:hAnsi="Helvetica" w:cs="Arial"/>
        </w:rPr>
        <w:t>.</w:t>
      </w:r>
      <w:r w:rsidR="00217CA0">
        <w:rPr>
          <w:rStyle w:val="A1"/>
          <w:rFonts w:ascii="Helvetica" w:hAnsi="Helvetica" w:cs="Arial"/>
        </w:rPr>
        <w:t xml:space="preserve"> </w:t>
      </w:r>
      <w:r w:rsidR="00BA04ED">
        <w:rPr>
          <w:rStyle w:val="A1"/>
          <w:rFonts w:ascii="Helvetica" w:hAnsi="Helvetica" w:cs="Arial"/>
        </w:rPr>
        <w:br/>
      </w:r>
      <w:r w:rsidR="007D4D23">
        <w:rPr>
          <w:rStyle w:val="A1"/>
          <w:rFonts w:ascii="Helvetica" w:hAnsi="Helvetica" w:cs="Arial"/>
        </w:rPr>
        <w:t xml:space="preserve">Exporten </w:t>
      </w:r>
      <w:r>
        <w:rPr>
          <w:rStyle w:val="A1"/>
          <w:rFonts w:ascii="Helvetica" w:hAnsi="Helvetica" w:cs="Arial"/>
        </w:rPr>
        <w:t>förväntas öka</w:t>
      </w:r>
      <w:r w:rsidR="00721E0C">
        <w:rPr>
          <w:rStyle w:val="A1"/>
          <w:rFonts w:ascii="Helvetica" w:hAnsi="Helvetica" w:cs="Arial"/>
        </w:rPr>
        <w:t xml:space="preserve"> med sex procent</w:t>
      </w:r>
      <w:r w:rsidR="00B83ADE">
        <w:rPr>
          <w:rStyle w:val="A1"/>
          <w:rFonts w:ascii="Helvetica" w:hAnsi="Helvetica" w:cs="Arial"/>
        </w:rPr>
        <w:t xml:space="preserve"> </w:t>
      </w:r>
      <w:r w:rsidR="00721E0C">
        <w:rPr>
          <w:rStyle w:val="A1"/>
          <w:rFonts w:ascii="Helvetica" w:hAnsi="Helvetica" w:cs="Arial"/>
        </w:rPr>
        <w:t xml:space="preserve">till </w:t>
      </w:r>
      <w:r w:rsidR="00C83E03">
        <w:rPr>
          <w:rStyle w:val="A1"/>
          <w:rFonts w:ascii="Helvetica" w:hAnsi="Helvetica" w:cs="Arial"/>
        </w:rPr>
        <w:t xml:space="preserve">15,9 miljarder och </w:t>
      </w:r>
      <w:r w:rsidR="00585852">
        <w:rPr>
          <w:rStyle w:val="A1"/>
          <w:rFonts w:ascii="Helvetica" w:hAnsi="Helvetica" w:cs="Arial"/>
        </w:rPr>
        <w:t xml:space="preserve">är </w:t>
      </w:r>
      <w:r w:rsidR="00C83E03">
        <w:rPr>
          <w:rStyle w:val="A1"/>
          <w:rFonts w:ascii="Helvetica" w:hAnsi="Helvetica" w:cs="Arial"/>
        </w:rPr>
        <w:t xml:space="preserve">därmed uppe på samma </w:t>
      </w:r>
      <w:r w:rsidR="00B83ADE">
        <w:rPr>
          <w:rStyle w:val="A1"/>
          <w:rFonts w:ascii="Helvetica" w:hAnsi="Helvetica" w:cs="Arial"/>
        </w:rPr>
        <w:t>nivåer som 2012.</w:t>
      </w:r>
      <w:r w:rsidR="00585852">
        <w:rPr>
          <w:rStyle w:val="A1"/>
          <w:rFonts w:ascii="Helvetica" w:hAnsi="Helvetica" w:cs="Arial"/>
        </w:rPr>
        <w:t xml:space="preserve"> </w:t>
      </w:r>
      <w:r w:rsidR="007D4D23" w:rsidRPr="00EB0FC1">
        <w:rPr>
          <w:rStyle w:val="A1"/>
          <w:rFonts w:ascii="Helvetica" w:hAnsi="Helvetica" w:cs="Arial"/>
        </w:rPr>
        <w:t xml:space="preserve">Norge behåller platsen som den viktigaste exportmarknaden med en andel på </w:t>
      </w:r>
      <w:r w:rsidR="00B83ADE">
        <w:rPr>
          <w:rStyle w:val="A1"/>
          <w:rFonts w:ascii="Helvetica" w:hAnsi="Helvetica" w:cs="Arial"/>
        </w:rPr>
        <w:t>34</w:t>
      </w:r>
      <w:r w:rsidR="007D4D23" w:rsidRPr="00EB0FC1">
        <w:rPr>
          <w:rStyle w:val="A1"/>
          <w:rFonts w:ascii="Helvetica" w:hAnsi="Helvetica" w:cs="Arial"/>
        </w:rPr>
        <w:t xml:space="preserve"> %. Övriga stora marknader är Danmark och</w:t>
      </w:r>
      <w:r w:rsidR="007D4D23">
        <w:rPr>
          <w:rStyle w:val="A1"/>
          <w:rFonts w:ascii="Helvetica" w:hAnsi="Helvetica" w:cs="Arial"/>
        </w:rPr>
        <w:t xml:space="preserve"> </w:t>
      </w:r>
      <w:r w:rsidR="007D4D23" w:rsidRPr="00EB0FC1">
        <w:rPr>
          <w:rStyle w:val="A1"/>
          <w:rFonts w:ascii="Helvetica" w:hAnsi="Helvetica" w:cs="Arial"/>
        </w:rPr>
        <w:t xml:space="preserve">Tyskland med </w:t>
      </w:r>
      <w:r w:rsidR="00B83ADE">
        <w:rPr>
          <w:rStyle w:val="A1"/>
          <w:rFonts w:ascii="Helvetica" w:hAnsi="Helvetica" w:cs="Arial"/>
        </w:rPr>
        <w:t xml:space="preserve">12 % respektive </w:t>
      </w:r>
      <w:r w:rsidR="007D4D23" w:rsidRPr="00EB0FC1">
        <w:rPr>
          <w:rStyle w:val="A1"/>
          <w:rFonts w:ascii="Helvetica" w:hAnsi="Helvetica" w:cs="Arial"/>
        </w:rPr>
        <w:t>11 %.</w:t>
      </w:r>
      <w:r w:rsidR="00133E2C">
        <w:rPr>
          <w:rStyle w:val="A1"/>
          <w:rFonts w:ascii="Helvetica" w:hAnsi="Helvetica" w:cs="Arial"/>
        </w:rPr>
        <w:t xml:space="preserve"> </w:t>
      </w:r>
    </w:p>
    <w:p w:rsidR="00C83E03" w:rsidRDefault="00C83E03" w:rsidP="007D4D23">
      <w:pPr>
        <w:ind w:left="284" w:right="612"/>
        <w:rPr>
          <w:rStyle w:val="A1"/>
          <w:rFonts w:ascii="Helvetica" w:hAnsi="Helvetica" w:cs="Arial"/>
        </w:rPr>
      </w:pPr>
    </w:p>
    <w:p w:rsidR="000811FF" w:rsidRDefault="00B83ADE" w:rsidP="002702BC">
      <w:pPr>
        <w:ind w:left="284" w:right="612"/>
        <w:rPr>
          <w:rStyle w:val="A1"/>
          <w:rFonts w:ascii="Helvetica" w:hAnsi="Helvetica" w:cs="Arial"/>
        </w:rPr>
      </w:pPr>
      <w:r>
        <w:rPr>
          <w:rStyle w:val="A1"/>
          <w:rFonts w:ascii="Helvetica" w:hAnsi="Helvetica" w:cs="Arial"/>
        </w:rPr>
        <w:t>Intresset för m</w:t>
      </w:r>
      <w:r w:rsidR="00B276A4">
        <w:rPr>
          <w:rStyle w:val="A1"/>
          <w:rFonts w:ascii="Helvetica" w:hAnsi="Helvetica" w:cs="Arial"/>
        </w:rPr>
        <w:t xml:space="preserve">öbler </w:t>
      </w:r>
      <w:r w:rsidR="009E14EF">
        <w:rPr>
          <w:rStyle w:val="A1"/>
          <w:rFonts w:ascii="Helvetica" w:hAnsi="Helvetica" w:cs="Arial"/>
        </w:rPr>
        <w:t xml:space="preserve">och inredning </w:t>
      </w:r>
      <w:r w:rsidR="00121EE4">
        <w:rPr>
          <w:rStyle w:val="A1"/>
          <w:rFonts w:ascii="Helvetica" w:hAnsi="Helvetica" w:cs="Arial"/>
        </w:rPr>
        <w:t>syns</w:t>
      </w:r>
      <w:r w:rsidR="000811FF">
        <w:rPr>
          <w:rStyle w:val="A1"/>
          <w:rFonts w:ascii="Helvetica" w:hAnsi="Helvetica" w:cs="Arial"/>
        </w:rPr>
        <w:t xml:space="preserve"> också </w:t>
      </w:r>
      <w:r w:rsidR="00BA04ED">
        <w:rPr>
          <w:rStyle w:val="A1"/>
          <w:rFonts w:ascii="Helvetica" w:hAnsi="Helvetica" w:cs="Arial"/>
        </w:rPr>
        <w:t>genom att svenskar köper allt mer möbler</w:t>
      </w:r>
      <w:r w:rsidR="00B276A4">
        <w:rPr>
          <w:rStyle w:val="A1"/>
          <w:rFonts w:ascii="Helvetica" w:hAnsi="Helvetica" w:cs="Arial"/>
        </w:rPr>
        <w:t xml:space="preserve">. </w:t>
      </w:r>
      <w:r w:rsidR="00D35ED0">
        <w:rPr>
          <w:rStyle w:val="A1"/>
          <w:rFonts w:ascii="Helvetica" w:hAnsi="Helvetica" w:cs="Arial"/>
        </w:rPr>
        <w:t xml:space="preserve">(Källa: </w:t>
      </w:r>
      <w:r w:rsidR="00276327">
        <w:rPr>
          <w:rStyle w:val="A1"/>
          <w:rFonts w:ascii="Helvetica" w:hAnsi="Helvetica" w:cs="Arial"/>
        </w:rPr>
        <w:t>SCB</w:t>
      </w:r>
      <w:r w:rsidR="00BE7579">
        <w:rPr>
          <w:rStyle w:val="A1"/>
          <w:rFonts w:ascii="Helvetica" w:hAnsi="Helvetica" w:cs="Arial"/>
        </w:rPr>
        <w:t>/HUI</w:t>
      </w:r>
      <w:r w:rsidR="00276327">
        <w:rPr>
          <w:rStyle w:val="A1"/>
          <w:rFonts w:ascii="Helvetica" w:hAnsi="Helvetica" w:cs="Arial"/>
        </w:rPr>
        <w:t>)</w:t>
      </w:r>
      <w:r w:rsidR="00B276A4">
        <w:rPr>
          <w:rStyle w:val="A1"/>
          <w:rFonts w:ascii="Helvetica" w:hAnsi="Helvetica" w:cs="Arial"/>
        </w:rPr>
        <w:t>.</w:t>
      </w:r>
      <w:r w:rsidR="002702BC">
        <w:rPr>
          <w:rStyle w:val="A1"/>
          <w:rFonts w:ascii="Helvetica" w:hAnsi="Helvetica" w:cs="Arial"/>
        </w:rPr>
        <w:t xml:space="preserve"> Butikshandeln</w:t>
      </w:r>
      <w:r w:rsidR="00F75436">
        <w:rPr>
          <w:rStyle w:val="A1"/>
          <w:rFonts w:ascii="Helvetica" w:hAnsi="Helvetica" w:cs="Arial"/>
        </w:rPr>
        <w:t xml:space="preserve"> för möbler</w:t>
      </w:r>
      <w:r w:rsidR="002702BC">
        <w:rPr>
          <w:rStyle w:val="A1"/>
          <w:rFonts w:ascii="Helvetica" w:hAnsi="Helvetica" w:cs="Arial"/>
        </w:rPr>
        <w:t xml:space="preserve"> har ökat hela tio procent jämfört med 2014. </w:t>
      </w:r>
    </w:p>
    <w:p w:rsidR="002702BC" w:rsidRDefault="002702BC" w:rsidP="002702BC">
      <w:pPr>
        <w:ind w:left="284" w:right="612"/>
        <w:rPr>
          <w:rStyle w:val="A1"/>
          <w:rFonts w:ascii="Helvetica" w:hAnsi="Helvetica" w:cs="Arial"/>
        </w:rPr>
      </w:pPr>
    </w:p>
    <w:p w:rsidR="00FA4A2B" w:rsidRPr="00362CBF" w:rsidRDefault="00362CBF" w:rsidP="00362CBF">
      <w:pPr>
        <w:pStyle w:val="Ingetavstnd"/>
        <w:numPr>
          <w:ilvl w:val="0"/>
          <w:numId w:val="19"/>
        </w:numPr>
        <w:rPr>
          <w:rFonts w:ascii="Helvetica" w:hAnsi="Helvetica" w:cs="Helvetica"/>
        </w:rPr>
      </w:pPr>
      <w:r>
        <w:rPr>
          <w:rFonts w:ascii="Helvetica" w:hAnsi="Helvetica"/>
        </w:rPr>
        <w:t>En orsak till att s</w:t>
      </w:r>
      <w:r w:rsidRPr="00362CBF">
        <w:rPr>
          <w:rFonts w:ascii="Helvetica" w:hAnsi="Helvetica"/>
        </w:rPr>
        <w:t xml:space="preserve">vensk möbelindustri </w:t>
      </w:r>
      <w:r w:rsidR="00BA04ED">
        <w:rPr>
          <w:rFonts w:ascii="Helvetica" w:hAnsi="Helvetica"/>
        </w:rPr>
        <w:t xml:space="preserve">ändå </w:t>
      </w:r>
      <w:r w:rsidRPr="00362CBF">
        <w:rPr>
          <w:rFonts w:ascii="Helvetica" w:hAnsi="Helvetica"/>
        </w:rPr>
        <w:t xml:space="preserve">är framgångsrik </w:t>
      </w:r>
      <w:r w:rsidR="003357A5">
        <w:rPr>
          <w:rFonts w:ascii="Helvetica" w:hAnsi="Helvetica"/>
        </w:rPr>
        <w:t>inom</w:t>
      </w:r>
      <w:r w:rsidRPr="00362CBF">
        <w:rPr>
          <w:rFonts w:ascii="Helvetica" w:hAnsi="Helvetica"/>
        </w:rPr>
        <w:t xml:space="preserve"> export är att Sverige är ledande när det gäller möbler och inredning för det offentliga rummet. Kunskapen om inredningens betydelse för människors välbefinnande ökar och svensk möbelindustri producerar miljövänliga, ergonomiska, akustiska möbler, av god kvalit</w:t>
      </w:r>
      <w:r>
        <w:rPr>
          <w:rFonts w:ascii="Helvetica" w:hAnsi="Helvetica"/>
        </w:rPr>
        <w:t>et och med ett högt designvärde, säger Cecilia Ask Engström.</w:t>
      </w:r>
    </w:p>
    <w:p w:rsidR="00362CBF" w:rsidRPr="00362CBF" w:rsidRDefault="00362CBF" w:rsidP="00217CA0">
      <w:pPr>
        <w:pStyle w:val="Ingetavstnd"/>
        <w:ind w:left="720"/>
        <w:rPr>
          <w:rFonts w:ascii="Helvetica" w:hAnsi="Helvetica" w:cs="Helvetica"/>
        </w:rPr>
      </w:pPr>
    </w:p>
    <w:p w:rsidR="00FA4A2B" w:rsidRPr="001255E6" w:rsidRDefault="00FA4A2B" w:rsidP="00FA4A2B">
      <w:pPr>
        <w:ind w:right="612" w:firstLine="284"/>
        <w:rPr>
          <w:rFonts w:ascii="Helvetica" w:hAnsi="Helvetica" w:cs="Helvetica"/>
          <w:b/>
          <w:sz w:val="20"/>
          <w:szCs w:val="20"/>
        </w:rPr>
      </w:pPr>
      <w:r w:rsidRPr="001255E6">
        <w:rPr>
          <w:rFonts w:ascii="Helvetica" w:hAnsi="Helvetica" w:cs="Helvetica"/>
          <w:b/>
          <w:sz w:val="20"/>
          <w:szCs w:val="20"/>
        </w:rPr>
        <w:t>För mer information, vänligen kontakta:</w:t>
      </w:r>
    </w:p>
    <w:p w:rsidR="00FA4A2B" w:rsidRPr="001255E6" w:rsidRDefault="00FA4A2B" w:rsidP="00D63C46">
      <w:pPr>
        <w:pStyle w:val="Liststycke"/>
        <w:numPr>
          <w:ilvl w:val="0"/>
          <w:numId w:val="16"/>
        </w:numPr>
        <w:ind w:right="141"/>
        <w:rPr>
          <w:rFonts w:ascii="Helvetica" w:hAnsi="Helvetica" w:cs="Helvetica"/>
          <w:sz w:val="20"/>
          <w:szCs w:val="20"/>
        </w:rPr>
      </w:pPr>
      <w:r w:rsidRPr="001255E6">
        <w:rPr>
          <w:rFonts w:ascii="Helvetica" w:hAnsi="Helvetica" w:cs="Helvetica"/>
          <w:sz w:val="20"/>
          <w:szCs w:val="20"/>
        </w:rPr>
        <w:t xml:space="preserve">Cecilia Ask Engström, chef branschutveckling TMF, </w:t>
      </w:r>
      <w:hyperlink r:id="rId7" w:history="1">
        <w:r w:rsidRPr="001255E6">
          <w:rPr>
            <w:rStyle w:val="Hyperlnk"/>
            <w:rFonts w:ascii="Helvetica" w:hAnsi="Helvetica" w:cs="Helvetica"/>
            <w:sz w:val="20"/>
            <w:szCs w:val="20"/>
          </w:rPr>
          <w:t>cecilia.ask.engstrom@tmf.se</w:t>
        </w:r>
      </w:hyperlink>
      <w:r w:rsidRPr="001255E6">
        <w:rPr>
          <w:rFonts w:ascii="Helvetica" w:hAnsi="Helvetica" w:cs="Helvetica"/>
          <w:sz w:val="20"/>
          <w:szCs w:val="20"/>
        </w:rPr>
        <w:t xml:space="preserve">, </w:t>
      </w:r>
      <w:r w:rsidR="00806658" w:rsidRPr="001255E6">
        <w:rPr>
          <w:rFonts w:ascii="Helvetica" w:hAnsi="Helvetica" w:cs="Helvetica"/>
          <w:sz w:val="20"/>
          <w:szCs w:val="20"/>
        </w:rPr>
        <w:br/>
      </w:r>
      <w:r w:rsidRPr="001255E6">
        <w:rPr>
          <w:rFonts w:ascii="Helvetica" w:hAnsi="Helvetica" w:cs="Helvetica"/>
          <w:sz w:val="20"/>
          <w:szCs w:val="20"/>
        </w:rPr>
        <w:t>070-381 72 06</w:t>
      </w:r>
    </w:p>
    <w:p w:rsidR="009641F6" w:rsidRPr="001255E6" w:rsidRDefault="009641F6" w:rsidP="009641F6">
      <w:pPr>
        <w:pStyle w:val="Liststycke"/>
        <w:numPr>
          <w:ilvl w:val="0"/>
          <w:numId w:val="16"/>
        </w:numPr>
        <w:ind w:right="612"/>
        <w:rPr>
          <w:rFonts w:ascii="Helvetica" w:hAnsi="Helvetica" w:cs="Helvetica"/>
          <w:sz w:val="20"/>
          <w:szCs w:val="20"/>
        </w:rPr>
      </w:pPr>
      <w:r w:rsidRPr="001255E6">
        <w:rPr>
          <w:rFonts w:ascii="Helvetica" w:hAnsi="Helvetica" w:cs="Helvetica"/>
          <w:sz w:val="20"/>
          <w:szCs w:val="20"/>
        </w:rPr>
        <w:t>Yvonne Identeg, statistik/</w:t>
      </w:r>
      <w:r w:rsidR="00FA4A2B" w:rsidRPr="001255E6">
        <w:rPr>
          <w:rFonts w:ascii="Helvetica" w:hAnsi="Helvetica" w:cs="Helvetica"/>
          <w:sz w:val="20"/>
          <w:szCs w:val="20"/>
        </w:rPr>
        <w:t>marknadsdata</w:t>
      </w:r>
      <w:r w:rsidR="001255E6" w:rsidRPr="001255E6">
        <w:rPr>
          <w:rFonts w:ascii="Helvetica" w:hAnsi="Helvetica" w:cs="Helvetica"/>
          <w:sz w:val="20"/>
          <w:szCs w:val="20"/>
        </w:rPr>
        <w:t xml:space="preserve"> TMF</w:t>
      </w:r>
      <w:r w:rsidR="00FA4A2B" w:rsidRPr="001255E6">
        <w:rPr>
          <w:rFonts w:ascii="Helvetica" w:hAnsi="Helvetica" w:cs="Helvetica"/>
          <w:sz w:val="20"/>
          <w:szCs w:val="20"/>
        </w:rPr>
        <w:t>,</w:t>
      </w:r>
      <w:r w:rsidR="001255E6" w:rsidRPr="001255E6">
        <w:rPr>
          <w:rFonts w:ascii="Helvetica" w:hAnsi="Helvetica" w:cs="Helvetica"/>
          <w:sz w:val="20"/>
          <w:szCs w:val="20"/>
        </w:rPr>
        <w:t xml:space="preserve"> </w:t>
      </w:r>
      <w:hyperlink r:id="rId8" w:history="1">
        <w:r w:rsidR="00FA4A2B" w:rsidRPr="001255E6">
          <w:rPr>
            <w:rStyle w:val="Hyperlnk"/>
            <w:rFonts w:ascii="Helvetica" w:hAnsi="Helvetica" w:cs="Helvetica"/>
            <w:sz w:val="20"/>
            <w:szCs w:val="20"/>
          </w:rPr>
          <w:t>yvonne.identeg@tmf.se</w:t>
        </w:r>
      </w:hyperlink>
      <w:r w:rsidR="00FA4A2B" w:rsidRPr="001255E6">
        <w:rPr>
          <w:rFonts w:ascii="Helvetica" w:hAnsi="Helvetica" w:cs="Helvetica"/>
          <w:sz w:val="20"/>
          <w:szCs w:val="20"/>
        </w:rPr>
        <w:t>, 08-762 72 19</w:t>
      </w:r>
    </w:p>
    <w:p w:rsidR="009641F6" w:rsidRPr="001255E6" w:rsidRDefault="009641F6" w:rsidP="009641F6">
      <w:pPr>
        <w:pStyle w:val="Liststycke"/>
        <w:numPr>
          <w:ilvl w:val="0"/>
          <w:numId w:val="16"/>
        </w:numPr>
        <w:ind w:right="612"/>
        <w:rPr>
          <w:rFonts w:ascii="Helvetica" w:hAnsi="Helvetica" w:cs="Helvetica"/>
          <w:sz w:val="20"/>
          <w:szCs w:val="20"/>
        </w:rPr>
      </w:pPr>
      <w:r w:rsidRPr="001255E6">
        <w:rPr>
          <w:rFonts w:ascii="Helvetica" w:hAnsi="Helvetica" w:cs="Helvetica"/>
          <w:sz w:val="20"/>
          <w:szCs w:val="20"/>
        </w:rPr>
        <w:t>Anne Rådestad, kommunikationschef</w:t>
      </w:r>
      <w:r w:rsidR="001255E6" w:rsidRPr="001255E6">
        <w:rPr>
          <w:rFonts w:ascii="Helvetica" w:hAnsi="Helvetica" w:cs="Helvetica"/>
          <w:sz w:val="20"/>
          <w:szCs w:val="20"/>
        </w:rPr>
        <w:t xml:space="preserve"> TMF</w:t>
      </w:r>
      <w:r w:rsidRPr="001255E6">
        <w:rPr>
          <w:rFonts w:ascii="Helvetica" w:hAnsi="Helvetica" w:cs="Helvetica"/>
          <w:sz w:val="20"/>
          <w:szCs w:val="20"/>
        </w:rPr>
        <w:t xml:space="preserve">, </w:t>
      </w:r>
      <w:hyperlink r:id="rId9" w:history="1">
        <w:r w:rsidRPr="001255E6">
          <w:rPr>
            <w:rStyle w:val="Hyperlnk"/>
            <w:rFonts w:ascii="Helvetica" w:hAnsi="Helvetica" w:cs="Helvetica"/>
            <w:sz w:val="20"/>
            <w:szCs w:val="20"/>
          </w:rPr>
          <w:t>anne.radestad@tmf.se</w:t>
        </w:r>
      </w:hyperlink>
      <w:r w:rsidR="008F1EA6">
        <w:rPr>
          <w:rFonts w:ascii="Helvetica" w:hAnsi="Helvetica" w:cs="Helvetica"/>
          <w:sz w:val="20"/>
          <w:szCs w:val="20"/>
        </w:rPr>
        <w:t xml:space="preserve">, </w:t>
      </w:r>
      <w:bookmarkStart w:id="1" w:name="_GoBack"/>
      <w:bookmarkEnd w:id="1"/>
      <w:r w:rsidR="00DE2195" w:rsidRPr="001255E6">
        <w:rPr>
          <w:rFonts w:ascii="Helvetica" w:hAnsi="Helvetica" w:cs="Helvetica"/>
          <w:sz w:val="20"/>
          <w:szCs w:val="20"/>
        </w:rPr>
        <w:t>070-562 72 04</w:t>
      </w:r>
    </w:p>
    <w:sectPr w:rsidR="009641F6" w:rsidRPr="001255E6" w:rsidSect="007C24ED">
      <w:headerReference w:type="default" r:id="rId10"/>
      <w:footerReference w:type="default" r:id="rId11"/>
      <w:pgSz w:w="11906" w:h="16838"/>
      <w:pgMar w:top="1417" w:right="1417" w:bottom="1417" w:left="1417"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28E" w:rsidRDefault="00F8628E">
      <w:r>
        <w:separator/>
      </w:r>
    </w:p>
  </w:endnote>
  <w:endnote w:type="continuationSeparator" w:id="0">
    <w:p w:rsidR="00F8628E" w:rsidRDefault="00F8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0AFF" w:usb1="5000785B" w:usb2="00000000" w:usb3="00000000" w:csb0="000001BF" w:csb1="00000000"/>
  </w:font>
  <w:font w:name="Arial">
    <w:panose1 w:val="020B0604020202020204"/>
    <w:charset w:val="00"/>
    <w:family w:val="swiss"/>
    <w:pitch w:val="variable"/>
    <w:sig w:usb0="E0002AFF" w:usb1="C0007843" w:usb2="00000009" w:usb3="00000000" w:csb0="000001FF" w:csb1="00000000"/>
  </w:font>
  <w:font w:name="Futura-Book">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lan">
    <w:altName w:val="Cl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70" w:rsidRDefault="00784C7F" w:rsidP="00825670">
    <w:pPr>
      <w:autoSpaceDE w:val="0"/>
      <w:autoSpaceDN w:val="0"/>
      <w:adjustRightInd w:val="0"/>
      <w:ind w:right="72"/>
      <w:rPr>
        <w:rFonts w:ascii="Arial" w:hAnsi="Arial" w:cs="Arial"/>
        <w:color w:val="231F20"/>
        <w:sz w:val="20"/>
        <w:szCs w:val="20"/>
      </w:rPr>
    </w:pPr>
    <w:r w:rsidRPr="00CC265D">
      <w:rPr>
        <w:rFonts w:ascii="Arial" w:hAnsi="Arial" w:cs="Arial"/>
        <w:color w:val="231F20"/>
        <w:sz w:val="20"/>
        <w:szCs w:val="20"/>
      </w:rPr>
      <w:t>Trä- och Möbel</w:t>
    </w:r>
    <w:r>
      <w:rPr>
        <w:rFonts w:ascii="Arial" w:hAnsi="Arial" w:cs="Arial"/>
        <w:color w:val="231F20"/>
        <w:sz w:val="20"/>
        <w:szCs w:val="20"/>
      </w:rPr>
      <w:t>företagen</w:t>
    </w:r>
    <w:r w:rsidRPr="00CC265D">
      <w:rPr>
        <w:rFonts w:ascii="Arial" w:hAnsi="Arial" w:cs="Arial"/>
        <w:color w:val="231F20"/>
        <w:sz w:val="20"/>
        <w:szCs w:val="20"/>
      </w:rPr>
      <w:t xml:space="preserve"> är bransch- och arbetsgivarorganisationen för företag som verkar i den träförädlande industrin. Bland </w:t>
    </w:r>
    <w:r w:rsidR="009641F6">
      <w:rPr>
        <w:rFonts w:ascii="Arial" w:hAnsi="Arial" w:cs="Arial"/>
        <w:color w:val="231F20"/>
        <w:sz w:val="20"/>
        <w:szCs w:val="20"/>
      </w:rPr>
      <w:t>de ca 700</w:t>
    </w:r>
    <w:r>
      <w:rPr>
        <w:rFonts w:ascii="Arial" w:hAnsi="Arial" w:cs="Arial"/>
        <w:color w:val="231F20"/>
        <w:sz w:val="20"/>
        <w:szCs w:val="20"/>
      </w:rPr>
      <w:t xml:space="preserve"> </w:t>
    </w:r>
    <w:r w:rsidRPr="00CC265D">
      <w:rPr>
        <w:rFonts w:ascii="Arial" w:hAnsi="Arial" w:cs="Arial"/>
        <w:color w:val="231F20"/>
        <w:sz w:val="20"/>
        <w:szCs w:val="20"/>
      </w:rPr>
      <w:t xml:space="preserve">medlemmarna finns företag som producerar </w:t>
    </w:r>
    <w:r>
      <w:rPr>
        <w:rFonts w:ascii="Arial" w:hAnsi="Arial" w:cs="Arial"/>
        <w:color w:val="231F20"/>
        <w:sz w:val="20"/>
        <w:szCs w:val="20"/>
      </w:rPr>
      <w:t xml:space="preserve">fönster, dörrar, golv, </w:t>
    </w:r>
    <w:r w:rsidRPr="00CC265D">
      <w:rPr>
        <w:rFonts w:ascii="Arial" w:hAnsi="Arial" w:cs="Arial"/>
        <w:color w:val="231F20"/>
        <w:sz w:val="20"/>
        <w:szCs w:val="20"/>
      </w:rPr>
      <w:t xml:space="preserve">trähus, </w:t>
    </w:r>
    <w:r>
      <w:rPr>
        <w:rFonts w:ascii="Arial" w:hAnsi="Arial" w:cs="Arial"/>
        <w:color w:val="231F20"/>
        <w:sz w:val="20"/>
        <w:szCs w:val="20"/>
      </w:rPr>
      <w:t xml:space="preserve">byggnadssnickerier, </w:t>
    </w:r>
    <w:r w:rsidRPr="00CC265D">
      <w:rPr>
        <w:rFonts w:ascii="Arial" w:hAnsi="Arial" w:cs="Arial"/>
        <w:color w:val="231F20"/>
        <w:sz w:val="20"/>
        <w:szCs w:val="20"/>
      </w:rPr>
      <w:t xml:space="preserve">möbler, </w:t>
    </w:r>
    <w:r>
      <w:rPr>
        <w:rFonts w:ascii="Arial" w:hAnsi="Arial" w:cs="Arial"/>
        <w:color w:val="231F20"/>
        <w:sz w:val="20"/>
        <w:szCs w:val="20"/>
      </w:rPr>
      <w:t>kök, inredningssnickerier</w:t>
    </w:r>
    <w:r w:rsidRPr="00CC265D">
      <w:rPr>
        <w:rFonts w:ascii="Arial" w:hAnsi="Arial" w:cs="Arial"/>
        <w:color w:val="231F20"/>
        <w:sz w:val="20"/>
        <w:szCs w:val="20"/>
      </w:rPr>
      <w:t xml:space="preserve"> samt </w:t>
    </w:r>
    <w:r w:rsidR="00813903">
      <w:rPr>
        <w:rFonts w:ascii="Arial" w:hAnsi="Arial" w:cs="Arial"/>
        <w:color w:val="231F20"/>
        <w:sz w:val="20"/>
        <w:szCs w:val="20"/>
      </w:rPr>
      <w:t xml:space="preserve">trappor och </w:t>
    </w:r>
    <w:r w:rsidRPr="00CC265D">
      <w:rPr>
        <w:rFonts w:ascii="Arial" w:hAnsi="Arial" w:cs="Arial"/>
        <w:color w:val="231F20"/>
        <w:sz w:val="20"/>
        <w:szCs w:val="20"/>
      </w:rPr>
      <w:t>träkomponenter.</w:t>
    </w:r>
    <w:r>
      <w:rPr>
        <w:rFonts w:ascii="Arial" w:hAnsi="Arial" w:cs="Arial"/>
        <w:color w:val="231F20"/>
        <w:sz w:val="20"/>
        <w:szCs w:val="20"/>
      </w:rPr>
      <w:t xml:space="preserve"> Industrin omsätter 70 miljarder kronor och har sammantaget c</w:t>
    </w:r>
    <w:r w:rsidR="00CB30CF">
      <w:rPr>
        <w:rFonts w:ascii="Arial" w:hAnsi="Arial" w:cs="Arial"/>
        <w:color w:val="231F20"/>
        <w:sz w:val="20"/>
        <w:szCs w:val="20"/>
      </w:rPr>
      <w:t>irka</w:t>
    </w:r>
    <w:r>
      <w:rPr>
        <w:rFonts w:ascii="Arial" w:hAnsi="Arial" w:cs="Arial"/>
        <w:color w:val="231F20"/>
        <w:sz w:val="20"/>
        <w:szCs w:val="20"/>
      </w:rPr>
      <w:t xml:space="preserve"> </w:t>
    </w:r>
    <w:r w:rsidR="009641F6">
      <w:rPr>
        <w:rFonts w:ascii="Arial" w:hAnsi="Arial" w:cs="Arial"/>
        <w:color w:val="231F20"/>
        <w:sz w:val="20"/>
        <w:szCs w:val="20"/>
      </w:rPr>
      <w:t>30</w:t>
    </w:r>
    <w:r>
      <w:rPr>
        <w:rFonts w:ascii="Arial" w:hAnsi="Arial" w:cs="Arial"/>
        <w:color w:val="231F20"/>
        <w:sz w:val="20"/>
        <w:szCs w:val="20"/>
      </w:rPr>
      <w:t xml:space="preserve"> 000 personer anställda. </w:t>
    </w:r>
  </w:p>
  <w:p w:rsidR="00784C7F" w:rsidRPr="00611A65" w:rsidRDefault="008F1EA6" w:rsidP="00825670">
    <w:pPr>
      <w:autoSpaceDE w:val="0"/>
      <w:autoSpaceDN w:val="0"/>
      <w:adjustRightInd w:val="0"/>
      <w:ind w:right="72"/>
      <w:jc w:val="center"/>
      <w:rPr>
        <w:rFonts w:ascii="Arial" w:hAnsi="Arial" w:cs="Arial"/>
        <w:color w:val="000000"/>
        <w:sz w:val="20"/>
        <w:szCs w:val="20"/>
      </w:rPr>
    </w:pPr>
    <w:hyperlink r:id="rId1" w:history="1">
      <w:r w:rsidR="009641F6" w:rsidRPr="00CD43F4">
        <w:rPr>
          <w:rStyle w:val="Hyperlnk"/>
          <w:rFonts w:ascii="Arial" w:hAnsi="Arial" w:cs="Arial"/>
          <w:sz w:val="20"/>
          <w:szCs w:val="20"/>
        </w:rPr>
        <w:t>www.tmf.se</w:t>
      </w:r>
    </w:hyperlink>
    <w:r w:rsidR="009641F6">
      <w:rPr>
        <w:rFonts w:ascii="Arial" w:hAnsi="Arial" w:cs="Arial"/>
        <w:color w:val="231F20"/>
        <w:sz w:val="20"/>
        <w:szCs w:val="20"/>
      </w:rPr>
      <w:t xml:space="preserve"> </w:t>
    </w:r>
    <w:hyperlink r:id="rId2" w:history="1">
      <w:r w:rsidR="009641F6" w:rsidRPr="00CD43F4">
        <w:rPr>
          <w:rStyle w:val="Hyperlnk"/>
          <w:rFonts w:ascii="Arial" w:hAnsi="Arial" w:cs="Arial"/>
          <w:sz w:val="20"/>
          <w:szCs w:val="20"/>
        </w:rPr>
        <w:t>www.mobelfakta.se</w:t>
      </w:r>
    </w:hyperlink>
  </w:p>
  <w:p w:rsidR="00784C7F" w:rsidRPr="00611A65" w:rsidRDefault="00784C7F" w:rsidP="003740B8">
    <w:pPr>
      <w:pStyle w:val="Sidfot"/>
      <w:ind w:left="1080"/>
    </w:pPr>
  </w:p>
  <w:p w:rsidR="00784C7F" w:rsidRPr="00611A65" w:rsidRDefault="00784C7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28E" w:rsidRDefault="00F8628E">
      <w:r>
        <w:separator/>
      </w:r>
    </w:p>
  </w:footnote>
  <w:footnote w:type="continuationSeparator" w:id="0">
    <w:p w:rsidR="00F8628E" w:rsidRDefault="00F86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C7F" w:rsidRPr="007C24ED" w:rsidRDefault="007C24ED" w:rsidP="007C24ED">
    <w:pPr>
      <w:rPr>
        <w:rStyle w:val="Betoning"/>
      </w:rPr>
    </w:pPr>
    <w:r>
      <w:rPr>
        <w:noProof/>
      </w:rPr>
      <w:ptab w:relativeTo="margin" w:alignment="left" w:leader="none"/>
    </w:r>
    <w:r>
      <w:rPr>
        <w:noProof/>
      </w:rPr>
      <w:ptab w:relativeTo="margin" w:alignment="left" w:leader="none"/>
    </w:r>
    <w:r>
      <w:rPr>
        <w:noProof/>
      </w:rPr>
      <w:drawing>
        <wp:inline distT="0" distB="0" distL="0" distR="0" wp14:anchorId="150B29D1" wp14:editId="684FF14B">
          <wp:extent cx="1905000" cy="9525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TMF_logo1.200100.jpg"/>
                  <pic:cNvPicPr/>
                </pic:nvPicPr>
                <pic:blipFill>
                  <a:blip r:embed="rId1">
                    <a:extLst>
                      <a:ext uri="{28A0092B-C50C-407E-A947-70E740481C1C}">
                        <a14:useLocalDpi xmlns:a14="http://schemas.microsoft.com/office/drawing/2010/main" val="0"/>
                      </a:ext>
                    </a:extLst>
                  </a:blip>
                  <a:stretch>
                    <a:fillRect/>
                  </a:stretch>
                </pic:blipFill>
                <pic:spPr>
                  <a:xfrm>
                    <a:off x="0" y="0"/>
                    <a:ext cx="1905000" cy="9525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56D10"/>
    <w:multiLevelType w:val="hybridMultilevel"/>
    <w:tmpl w:val="C9F2EAE2"/>
    <w:lvl w:ilvl="0" w:tplc="A5B6D416">
      <w:start w:val="20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1011BF"/>
    <w:multiLevelType w:val="hybridMultilevel"/>
    <w:tmpl w:val="C78A7DD4"/>
    <w:lvl w:ilvl="0" w:tplc="8C60E38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5819C9"/>
    <w:multiLevelType w:val="hybridMultilevel"/>
    <w:tmpl w:val="40C2CCB2"/>
    <w:lvl w:ilvl="0" w:tplc="5D0AB4CA">
      <w:numFmt w:val="bullet"/>
      <w:lvlText w:val="-"/>
      <w:lvlJc w:val="left"/>
      <w:pPr>
        <w:ind w:left="720" w:hanging="360"/>
      </w:pPr>
      <w:rPr>
        <w:rFonts w:ascii="Helvetica" w:eastAsia="Times New Roman" w:hAnsi="Helvetic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CC4F52"/>
    <w:multiLevelType w:val="hybridMultilevel"/>
    <w:tmpl w:val="E9785B38"/>
    <w:lvl w:ilvl="0" w:tplc="DDA0F296">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71DCE"/>
    <w:multiLevelType w:val="hybridMultilevel"/>
    <w:tmpl w:val="DFB2634A"/>
    <w:lvl w:ilvl="0" w:tplc="28F4680A">
      <w:numFmt w:val="bullet"/>
      <w:lvlText w:val="–"/>
      <w:lvlJc w:val="left"/>
      <w:pPr>
        <w:tabs>
          <w:tab w:val="num" w:pos="840"/>
        </w:tabs>
        <w:ind w:left="840" w:hanging="360"/>
      </w:pPr>
      <w:rPr>
        <w:rFonts w:ascii="Futura-Book" w:eastAsia="Times New Roman" w:hAnsi="Futura-Book" w:hint="default"/>
      </w:rPr>
    </w:lvl>
    <w:lvl w:ilvl="1" w:tplc="041D0003" w:tentative="1">
      <w:start w:val="1"/>
      <w:numFmt w:val="bullet"/>
      <w:lvlText w:val="o"/>
      <w:lvlJc w:val="left"/>
      <w:pPr>
        <w:tabs>
          <w:tab w:val="num" w:pos="1560"/>
        </w:tabs>
        <w:ind w:left="1560" w:hanging="360"/>
      </w:pPr>
      <w:rPr>
        <w:rFonts w:ascii="Courier New" w:hAnsi="Courier New" w:hint="default"/>
      </w:rPr>
    </w:lvl>
    <w:lvl w:ilvl="2" w:tplc="041D0005" w:tentative="1">
      <w:start w:val="1"/>
      <w:numFmt w:val="bullet"/>
      <w:lvlText w:val=""/>
      <w:lvlJc w:val="left"/>
      <w:pPr>
        <w:tabs>
          <w:tab w:val="num" w:pos="2280"/>
        </w:tabs>
        <w:ind w:left="2280" w:hanging="360"/>
      </w:pPr>
      <w:rPr>
        <w:rFonts w:ascii="Wingdings" w:hAnsi="Wingdings" w:hint="default"/>
      </w:rPr>
    </w:lvl>
    <w:lvl w:ilvl="3" w:tplc="041D0001" w:tentative="1">
      <w:start w:val="1"/>
      <w:numFmt w:val="bullet"/>
      <w:lvlText w:val=""/>
      <w:lvlJc w:val="left"/>
      <w:pPr>
        <w:tabs>
          <w:tab w:val="num" w:pos="3000"/>
        </w:tabs>
        <w:ind w:left="3000" w:hanging="360"/>
      </w:pPr>
      <w:rPr>
        <w:rFonts w:ascii="Symbol" w:hAnsi="Symbol" w:hint="default"/>
      </w:rPr>
    </w:lvl>
    <w:lvl w:ilvl="4" w:tplc="041D0003" w:tentative="1">
      <w:start w:val="1"/>
      <w:numFmt w:val="bullet"/>
      <w:lvlText w:val="o"/>
      <w:lvlJc w:val="left"/>
      <w:pPr>
        <w:tabs>
          <w:tab w:val="num" w:pos="3720"/>
        </w:tabs>
        <w:ind w:left="3720" w:hanging="360"/>
      </w:pPr>
      <w:rPr>
        <w:rFonts w:ascii="Courier New" w:hAnsi="Courier New" w:hint="default"/>
      </w:rPr>
    </w:lvl>
    <w:lvl w:ilvl="5" w:tplc="041D0005" w:tentative="1">
      <w:start w:val="1"/>
      <w:numFmt w:val="bullet"/>
      <w:lvlText w:val=""/>
      <w:lvlJc w:val="left"/>
      <w:pPr>
        <w:tabs>
          <w:tab w:val="num" w:pos="4440"/>
        </w:tabs>
        <w:ind w:left="4440" w:hanging="360"/>
      </w:pPr>
      <w:rPr>
        <w:rFonts w:ascii="Wingdings" w:hAnsi="Wingdings" w:hint="default"/>
      </w:rPr>
    </w:lvl>
    <w:lvl w:ilvl="6" w:tplc="041D0001" w:tentative="1">
      <w:start w:val="1"/>
      <w:numFmt w:val="bullet"/>
      <w:lvlText w:val=""/>
      <w:lvlJc w:val="left"/>
      <w:pPr>
        <w:tabs>
          <w:tab w:val="num" w:pos="5160"/>
        </w:tabs>
        <w:ind w:left="5160" w:hanging="360"/>
      </w:pPr>
      <w:rPr>
        <w:rFonts w:ascii="Symbol" w:hAnsi="Symbol" w:hint="default"/>
      </w:rPr>
    </w:lvl>
    <w:lvl w:ilvl="7" w:tplc="041D0003" w:tentative="1">
      <w:start w:val="1"/>
      <w:numFmt w:val="bullet"/>
      <w:lvlText w:val="o"/>
      <w:lvlJc w:val="left"/>
      <w:pPr>
        <w:tabs>
          <w:tab w:val="num" w:pos="5880"/>
        </w:tabs>
        <w:ind w:left="5880" w:hanging="360"/>
      </w:pPr>
      <w:rPr>
        <w:rFonts w:ascii="Courier New" w:hAnsi="Courier New" w:hint="default"/>
      </w:rPr>
    </w:lvl>
    <w:lvl w:ilvl="8" w:tplc="041D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DB4283D"/>
    <w:multiLevelType w:val="hybridMultilevel"/>
    <w:tmpl w:val="BA5CDE78"/>
    <w:lvl w:ilvl="0" w:tplc="2608548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E0B236E"/>
    <w:multiLevelType w:val="hybridMultilevel"/>
    <w:tmpl w:val="23B2AA90"/>
    <w:lvl w:ilvl="0" w:tplc="36F8582C">
      <w:numFmt w:val="bullet"/>
      <w:lvlText w:val="-"/>
      <w:lvlJc w:val="left"/>
      <w:pPr>
        <w:ind w:left="644" w:hanging="360"/>
      </w:pPr>
      <w:rPr>
        <w:rFonts w:ascii="Helvetica" w:eastAsia="Times New Roman" w:hAnsi="Helvetica" w:cs="Helvetic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7" w15:restartNumberingAfterBreak="0">
    <w:nsid w:val="2EFC47D5"/>
    <w:multiLevelType w:val="hybridMultilevel"/>
    <w:tmpl w:val="6CDEE538"/>
    <w:lvl w:ilvl="0" w:tplc="106698AC">
      <w:start w:val="201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3D4B67"/>
    <w:multiLevelType w:val="hybridMultilevel"/>
    <w:tmpl w:val="4ACE2DCC"/>
    <w:lvl w:ilvl="0" w:tplc="AD8A1E22">
      <w:numFmt w:val="bullet"/>
      <w:lvlText w:val="-"/>
      <w:lvlJc w:val="left"/>
      <w:pPr>
        <w:ind w:left="720" w:hanging="360"/>
      </w:pPr>
      <w:rPr>
        <w:rFonts w:ascii="Helvetica" w:eastAsia="Times New Roman" w:hAnsi="Helvetica"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7590890"/>
    <w:multiLevelType w:val="hybridMultilevel"/>
    <w:tmpl w:val="991AFA6E"/>
    <w:lvl w:ilvl="0" w:tplc="DF78C41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C315348"/>
    <w:multiLevelType w:val="hybridMultilevel"/>
    <w:tmpl w:val="D7383FF6"/>
    <w:lvl w:ilvl="0" w:tplc="465494AA">
      <w:start w:val="2"/>
      <w:numFmt w:val="bullet"/>
      <w:lvlText w:val="-"/>
      <w:lvlJc w:val="left"/>
      <w:pPr>
        <w:ind w:left="1080" w:hanging="360"/>
      </w:pPr>
      <w:rPr>
        <w:rFonts w:ascii="Arial" w:eastAsia="Times New Roman" w:hAnsi="Arial" w:hint="default"/>
        <w:color w:val="333333"/>
        <w:sz w:val="17"/>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413E2F24"/>
    <w:multiLevelType w:val="hybridMultilevel"/>
    <w:tmpl w:val="E3968714"/>
    <w:lvl w:ilvl="0" w:tplc="C3FC0F08">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33E66F1"/>
    <w:multiLevelType w:val="hybridMultilevel"/>
    <w:tmpl w:val="092A00B0"/>
    <w:lvl w:ilvl="0" w:tplc="DC02E9F6">
      <w:start w:val="2014"/>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DDB1C47"/>
    <w:multiLevelType w:val="hybridMultilevel"/>
    <w:tmpl w:val="716EF1B4"/>
    <w:lvl w:ilvl="0" w:tplc="E98C405C">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DF32B00"/>
    <w:multiLevelType w:val="hybridMultilevel"/>
    <w:tmpl w:val="269ECF94"/>
    <w:lvl w:ilvl="0" w:tplc="91608928">
      <w:numFmt w:val="bullet"/>
      <w:lvlText w:val="-"/>
      <w:lvlJc w:val="left"/>
      <w:pPr>
        <w:ind w:left="720" w:hanging="360"/>
      </w:pPr>
      <w:rPr>
        <w:rFonts w:ascii="Garamond" w:eastAsia="Times New Roman" w:hAnsi="Garamond"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6FB1CBA"/>
    <w:multiLevelType w:val="hybridMultilevel"/>
    <w:tmpl w:val="E34C80CC"/>
    <w:lvl w:ilvl="0" w:tplc="DE24C408">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91830FF"/>
    <w:multiLevelType w:val="hybridMultilevel"/>
    <w:tmpl w:val="D486C53C"/>
    <w:lvl w:ilvl="0" w:tplc="1C4267F0">
      <w:numFmt w:val="bullet"/>
      <w:lvlText w:val=""/>
      <w:lvlJc w:val="left"/>
      <w:pPr>
        <w:ind w:left="644" w:hanging="360"/>
      </w:pPr>
      <w:rPr>
        <w:rFonts w:ascii="Symbol" w:eastAsia="Times New Roman" w:hAnsi="Symbol" w:cs="Helvetic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7" w15:restartNumberingAfterBreak="0">
    <w:nsid w:val="71F064A1"/>
    <w:multiLevelType w:val="hybridMultilevel"/>
    <w:tmpl w:val="17A20DA4"/>
    <w:lvl w:ilvl="0" w:tplc="666A4B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53781E"/>
    <w:multiLevelType w:val="hybridMultilevel"/>
    <w:tmpl w:val="D876AC22"/>
    <w:lvl w:ilvl="0" w:tplc="4F20DEAA">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7CF05C4"/>
    <w:multiLevelType w:val="hybridMultilevel"/>
    <w:tmpl w:val="12303624"/>
    <w:lvl w:ilvl="0" w:tplc="71B49ACC">
      <w:start w:val="70"/>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4"/>
  </w:num>
  <w:num w:numId="4">
    <w:abstractNumId w:val="10"/>
  </w:num>
  <w:num w:numId="5">
    <w:abstractNumId w:val="8"/>
  </w:num>
  <w:num w:numId="6">
    <w:abstractNumId w:val="2"/>
  </w:num>
  <w:num w:numId="7">
    <w:abstractNumId w:val="15"/>
  </w:num>
  <w:num w:numId="8">
    <w:abstractNumId w:val="9"/>
  </w:num>
  <w:num w:numId="9">
    <w:abstractNumId w:val="5"/>
  </w:num>
  <w:num w:numId="10">
    <w:abstractNumId w:val="19"/>
  </w:num>
  <w:num w:numId="11">
    <w:abstractNumId w:val="13"/>
  </w:num>
  <w:num w:numId="12">
    <w:abstractNumId w:val="17"/>
  </w:num>
  <w:num w:numId="13">
    <w:abstractNumId w:val="0"/>
  </w:num>
  <w:num w:numId="14">
    <w:abstractNumId w:val="18"/>
  </w:num>
  <w:num w:numId="15">
    <w:abstractNumId w:val="6"/>
  </w:num>
  <w:num w:numId="16">
    <w:abstractNumId w:val="16"/>
  </w:num>
  <w:num w:numId="17">
    <w:abstractNumId w:val="11"/>
  </w:num>
  <w:num w:numId="18">
    <w:abstractNumId w:val="7"/>
  </w:num>
  <w:num w:numId="19">
    <w:abstractNumId w:val="12"/>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57"/>
    <w:rsid w:val="000017FE"/>
    <w:rsid w:val="00002A62"/>
    <w:rsid w:val="000070C9"/>
    <w:rsid w:val="00007E0C"/>
    <w:rsid w:val="00020CE2"/>
    <w:rsid w:val="00023B02"/>
    <w:rsid w:val="00025E4E"/>
    <w:rsid w:val="000264A6"/>
    <w:rsid w:val="000279B3"/>
    <w:rsid w:val="00040ADA"/>
    <w:rsid w:val="00040F00"/>
    <w:rsid w:val="00041E3A"/>
    <w:rsid w:val="000469FC"/>
    <w:rsid w:val="000472A2"/>
    <w:rsid w:val="00047B49"/>
    <w:rsid w:val="00055429"/>
    <w:rsid w:val="0007026A"/>
    <w:rsid w:val="0007059A"/>
    <w:rsid w:val="00070DE1"/>
    <w:rsid w:val="00071230"/>
    <w:rsid w:val="00071F64"/>
    <w:rsid w:val="00073DE0"/>
    <w:rsid w:val="00075A65"/>
    <w:rsid w:val="000811FF"/>
    <w:rsid w:val="000835FB"/>
    <w:rsid w:val="00090442"/>
    <w:rsid w:val="00092D41"/>
    <w:rsid w:val="000959AD"/>
    <w:rsid w:val="000A65DB"/>
    <w:rsid w:val="000A6EAA"/>
    <w:rsid w:val="000C0C72"/>
    <w:rsid w:val="000C15FF"/>
    <w:rsid w:val="000C1FB1"/>
    <w:rsid w:val="000D4A10"/>
    <w:rsid w:val="000E14AB"/>
    <w:rsid w:val="000E2466"/>
    <w:rsid w:val="000E38F0"/>
    <w:rsid w:val="000E5D17"/>
    <w:rsid w:val="000E709A"/>
    <w:rsid w:val="000F23AC"/>
    <w:rsid w:val="000F3FF2"/>
    <w:rsid w:val="000F749F"/>
    <w:rsid w:val="001057EC"/>
    <w:rsid w:val="0011050A"/>
    <w:rsid w:val="00115C93"/>
    <w:rsid w:val="0011738E"/>
    <w:rsid w:val="00117AFB"/>
    <w:rsid w:val="00121EE4"/>
    <w:rsid w:val="001255E6"/>
    <w:rsid w:val="00125983"/>
    <w:rsid w:val="00131F04"/>
    <w:rsid w:val="00131F69"/>
    <w:rsid w:val="00133C76"/>
    <w:rsid w:val="00133E2C"/>
    <w:rsid w:val="001344D8"/>
    <w:rsid w:val="00135834"/>
    <w:rsid w:val="001478E7"/>
    <w:rsid w:val="00154401"/>
    <w:rsid w:val="001603C3"/>
    <w:rsid w:val="001658A3"/>
    <w:rsid w:val="00167AE4"/>
    <w:rsid w:val="0018514B"/>
    <w:rsid w:val="001A1F16"/>
    <w:rsid w:val="001A39FF"/>
    <w:rsid w:val="001A481B"/>
    <w:rsid w:val="001A7F0F"/>
    <w:rsid w:val="001B03DC"/>
    <w:rsid w:val="001B22AA"/>
    <w:rsid w:val="001B2DF2"/>
    <w:rsid w:val="001B492E"/>
    <w:rsid w:val="001B4A40"/>
    <w:rsid w:val="001B544A"/>
    <w:rsid w:val="001B653C"/>
    <w:rsid w:val="001C5DE5"/>
    <w:rsid w:val="001D3590"/>
    <w:rsid w:val="001D443A"/>
    <w:rsid w:val="001D48EA"/>
    <w:rsid w:val="001D7261"/>
    <w:rsid w:val="001E4AF4"/>
    <w:rsid w:val="001F02BE"/>
    <w:rsid w:val="001F3288"/>
    <w:rsid w:val="001F4BD8"/>
    <w:rsid w:val="00200725"/>
    <w:rsid w:val="00200E97"/>
    <w:rsid w:val="002010A5"/>
    <w:rsid w:val="002032F6"/>
    <w:rsid w:val="00203938"/>
    <w:rsid w:val="0020586B"/>
    <w:rsid w:val="00212786"/>
    <w:rsid w:val="00213D93"/>
    <w:rsid w:val="00217CA0"/>
    <w:rsid w:val="00226AAD"/>
    <w:rsid w:val="002276C3"/>
    <w:rsid w:val="0023575A"/>
    <w:rsid w:val="00240465"/>
    <w:rsid w:val="002429AE"/>
    <w:rsid w:val="0024500F"/>
    <w:rsid w:val="00246434"/>
    <w:rsid w:val="00253894"/>
    <w:rsid w:val="00253A0A"/>
    <w:rsid w:val="00253CBF"/>
    <w:rsid w:val="0025513D"/>
    <w:rsid w:val="0025666F"/>
    <w:rsid w:val="002678E7"/>
    <w:rsid w:val="002702BC"/>
    <w:rsid w:val="00271723"/>
    <w:rsid w:val="00276327"/>
    <w:rsid w:val="002776D3"/>
    <w:rsid w:val="00280815"/>
    <w:rsid w:val="00280E43"/>
    <w:rsid w:val="002810D8"/>
    <w:rsid w:val="00283A57"/>
    <w:rsid w:val="00285F20"/>
    <w:rsid w:val="002868ED"/>
    <w:rsid w:val="0029125F"/>
    <w:rsid w:val="00291ADC"/>
    <w:rsid w:val="00294062"/>
    <w:rsid w:val="00294ADA"/>
    <w:rsid w:val="002B7A47"/>
    <w:rsid w:val="002D1ABE"/>
    <w:rsid w:val="002D26AF"/>
    <w:rsid w:val="002D3E1B"/>
    <w:rsid w:val="002D63EE"/>
    <w:rsid w:val="002E03E3"/>
    <w:rsid w:val="002E4A0A"/>
    <w:rsid w:val="002E56BD"/>
    <w:rsid w:val="002E5AF5"/>
    <w:rsid w:val="002F09DB"/>
    <w:rsid w:val="002F368E"/>
    <w:rsid w:val="002F3903"/>
    <w:rsid w:val="002F6CDA"/>
    <w:rsid w:val="00302226"/>
    <w:rsid w:val="00304437"/>
    <w:rsid w:val="003060AC"/>
    <w:rsid w:val="00310AAA"/>
    <w:rsid w:val="003115CE"/>
    <w:rsid w:val="00312D9A"/>
    <w:rsid w:val="00331D0E"/>
    <w:rsid w:val="003357A5"/>
    <w:rsid w:val="00337561"/>
    <w:rsid w:val="003464D9"/>
    <w:rsid w:val="00351B89"/>
    <w:rsid w:val="00357333"/>
    <w:rsid w:val="00361E85"/>
    <w:rsid w:val="00362CBF"/>
    <w:rsid w:val="00363224"/>
    <w:rsid w:val="00371AB3"/>
    <w:rsid w:val="00372EA6"/>
    <w:rsid w:val="003740B8"/>
    <w:rsid w:val="003821FC"/>
    <w:rsid w:val="00391E36"/>
    <w:rsid w:val="00392AE9"/>
    <w:rsid w:val="00392FB1"/>
    <w:rsid w:val="003971B4"/>
    <w:rsid w:val="003A2861"/>
    <w:rsid w:val="003B2EAF"/>
    <w:rsid w:val="003B506C"/>
    <w:rsid w:val="003B60B1"/>
    <w:rsid w:val="003C0DCF"/>
    <w:rsid w:val="003C294B"/>
    <w:rsid w:val="003C3A46"/>
    <w:rsid w:val="003C7581"/>
    <w:rsid w:val="003C78BA"/>
    <w:rsid w:val="003C7D42"/>
    <w:rsid w:val="003D10D2"/>
    <w:rsid w:val="003E3A33"/>
    <w:rsid w:val="003E6F3B"/>
    <w:rsid w:val="003E737B"/>
    <w:rsid w:val="003E7B99"/>
    <w:rsid w:val="003F0933"/>
    <w:rsid w:val="003F1E91"/>
    <w:rsid w:val="003F2F75"/>
    <w:rsid w:val="003F3248"/>
    <w:rsid w:val="003F3FE7"/>
    <w:rsid w:val="004029FE"/>
    <w:rsid w:val="00403E64"/>
    <w:rsid w:val="00404149"/>
    <w:rsid w:val="00410B1A"/>
    <w:rsid w:val="00412F0B"/>
    <w:rsid w:val="004132D7"/>
    <w:rsid w:val="004146A6"/>
    <w:rsid w:val="0041604E"/>
    <w:rsid w:val="00417213"/>
    <w:rsid w:val="004247F2"/>
    <w:rsid w:val="00434274"/>
    <w:rsid w:val="004359D0"/>
    <w:rsid w:val="004426D1"/>
    <w:rsid w:val="00443204"/>
    <w:rsid w:val="0045131C"/>
    <w:rsid w:val="004600CF"/>
    <w:rsid w:val="004620B3"/>
    <w:rsid w:val="00466DF5"/>
    <w:rsid w:val="00467CCE"/>
    <w:rsid w:val="00472148"/>
    <w:rsid w:val="0047422C"/>
    <w:rsid w:val="00474AFF"/>
    <w:rsid w:val="00476163"/>
    <w:rsid w:val="00476B01"/>
    <w:rsid w:val="00477658"/>
    <w:rsid w:val="00480A62"/>
    <w:rsid w:val="00484079"/>
    <w:rsid w:val="00486E80"/>
    <w:rsid w:val="00487FE3"/>
    <w:rsid w:val="00491163"/>
    <w:rsid w:val="004925D5"/>
    <w:rsid w:val="004926F9"/>
    <w:rsid w:val="00493A52"/>
    <w:rsid w:val="00494517"/>
    <w:rsid w:val="004A16A3"/>
    <w:rsid w:val="004A2BF5"/>
    <w:rsid w:val="004A44A1"/>
    <w:rsid w:val="004A5763"/>
    <w:rsid w:val="004B0186"/>
    <w:rsid w:val="004B2F53"/>
    <w:rsid w:val="004C3A1D"/>
    <w:rsid w:val="004C3C92"/>
    <w:rsid w:val="004C4182"/>
    <w:rsid w:val="004D08CD"/>
    <w:rsid w:val="004D2AB4"/>
    <w:rsid w:val="004D409A"/>
    <w:rsid w:val="004E16C6"/>
    <w:rsid w:val="004E2041"/>
    <w:rsid w:val="004E3AA4"/>
    <w:rsid w:val="004E6F85"/>
    <w:rsid w:val="005001F3"/>
    <w:rsid w:val="00501DD3"/>
    <w:rsid w:val="00502C45"/>
    <w:rsid w:val="00503544"/>
    <w:rsid w:val="005069E2"/>
    <w:rsid w:val="00506B75"/>
    <w:rsid w:val="005103D2"/>
    <w:rsid w:val="005158A3"/>
    <w:rsid w:val="00522E3A"/>
    <w:rsid w:val="005243C7"/>
    <w:rsid w:val="005246EF"/>
    <w:rsid w:val="00524791"/>
    <w:rsid w:val="00530040"/>
    <w:rsid w:val="00531901"/>
    <w:rsid w:val="0053257D"/>
    <w:rsid w:val="005328D8"/>
    <w:rsid w:val="0053426C"/>
    <w:rsid w:val="005369C8"/>
    <w:rsid w:val="00543B84"/>
    <w:rsid w:val="00544ECB"/>
    <w:rsid w:val="00547228"/>
    <w:rsid w:val="00554632"/>
    <w:rsid w:val="00557C88"/>
    <w:rsid w:val="00564267"/>
    <w:rsid w:val="00566ABE"/>
    <w:rsid w:val="0057084D"/>
    <w:rsid w:val="00571B5E"/>
    <w:rsid w:val="00574EC4"/>
    <w:rsid w:val="005775BF"/>
    <w:rsid w:val="00577E37"/>
    <w:rsid w:val="005803BF"/>
    <w:rsid w:val="005842F8"/>
    <w:rsid w:val="00585852"/>
    <w:rsid w:val="00593A45"/>
    <w:rsid w:val="00593D07"/>
    <w:rsid w:val="005946C0"/>
    <w:rsid w:val="005951E9"/>
    <w:rsid w:val="00597038"/>
    <w:rsid w:val="005A2804"/>
    <w:rsid w:val="005A3B91"/>
    <w:rsid w:val="005B39D2"/>
    <w:rsid w:val="005B507F"/>
    <w:rsid w:val="005B7E13"/>
    <w:rsid w:val="005C0C78"/>
    <w:rsid w:val="005D0808"/>
    <w:rsid w:val="005D2B1B"/>
    <w:rsid w:val="005D42EF"/>
    <w:rsid w:val="005D47A0"/>
    <w:rsid w:val="005E0CDE"/>
    <w:rsid w:val="005E3C92"/>
    <w:rsid w:val="005E3C9E"/>
    <w:rsid w:val="005F28ED"/>
    <w:rsid w:val="005F736E"/>
    <w:rsid w:val="00602425"/>
    <w:rsid w:val="0061164A"/>
    <w:rsid w:val="00611A65"/>
    <w:rsid w:val="00613031"/>
    <w:rsid w:val="00613E4D"/>
    <w:rsid w:val="0062282E"/>
    <w:rsid w:val="00624D23"/>
    <w:rsid w:val="00626B7C"/>
    <w:rsid w:val="00640934"/>
    <w:rsid w:val="00641E47"/>
    <w:rsid w:val="00651970"/>
    <w:rsid w:val="00653143"/>
    <w:rsid w:val="00656E24"/>
    <w:rsid w:val="00657851"/>
    <w:rsid w:val="0066034A"/>
    <w:rsid w:val="006707CE"/>
    <w:rsid w:val="00673377"/>
    <w:rsid w:val="006733EE"/>
    <w:rsid w:val="00675921"/>
    <w:rsid w:val="0067677B"/>
    <w:rsid w:val="00677DC3"/>
    <w:rsid w:val="006808A6"/>
    <w:rsid w:val="0068315B"/>
    <w:rsid w:val="006858FA"/>
    <w:rsid w:val="006929EE"/>
    <w:rsid w:val="0069314B"/>
    <w:rsid w:val="0069564E"/>
    <w:rsid w:val="006A6DBA"/>
    <w:rsid w:val="006B03E0"/>
    <w:rsid w:val="006B6834"/>
    <w:rsid w:val="006C54EE"/>
    <w:rsid w:val="006D5D83"/>
    <w:rsid w:val="006D5FA1"/>
    <w:rsid w:val="006D6B9F"/>
    <w:rsid w:val="006D76EB"/>
    <w:rsid w:val="006E03B8"/>
    <w:rsid w:val="006E4F53"/>
    <w:rsid w:val="006F20F8"/>
    <w:rsid w:val="006F5A42"/>
    <w:rsid w:val="006F7C6F"/>
    <w:rsid w:val="0070288D"/>
    <w:rsid w:val="00703699"/>
    <w:rsid w:val="00704D73"/>
    <w:rsid w:val="00706472"/>
    <w:rsid w:val="0070672F"/>
    <w:rsid w:val="007067CD"/>
    <w:rsid w:val="00707520"/>
    <w:rsid w:val="007078E5"/>
    <w:rsid w:val="00721016"/>
    <w:rsid w:val="00721E0C"/>
    <w:rsid w:val="00726555"/>
    <w:rsid w:val="00730820"/>
    <w:rsid w:val="00734BEB"/>
    <w:rsid w:val="00734C35"/>
    <w:rsid w:val="00741686"/>
    <w:rsid w:val="00742CA9"/>
    <w:rsid w:val="00743DA3"/>
    <w:rsid w:val="007462B5"/>
    <w:rsid w:val="0075303D"/>
    <w:rsid w:val="007531DA"/>
    <w:rsid w:val="007539A6"/>
    <w:rsid w:val="0076188D"/>
    <w:rsid w:val="00763C00"/>
    <w:rsid w:val="00777BA1"/>
    <w:rsid w:val="00782797"/>
    <w:rsid w:val="00784C7F"/>
    <w:rsid w:val="0079104D"/>
    <w:rsid w:val="0079628D"/>
    <w:rsid w:val="00796C6B"/>
    <w:rsid w:val="007A1A74"/>
    <w:rsid w:val="007A2BC3"/>
    <w:rsid w:val="007A4D26"/>
    <w:rsid w:val="007A5D98"/>
    <w:rsid w:val="007B145D"/>
    <w:rsid w:val="007B6DC5"/>
    <w:rsid w:val="007C01A0"/>
    <w:rsid w:val="007C0DA7"/>
    <w:rsid w:val="007C24ED"/>
    <w:rsid w:val="007C338C"/>
    <w:rsid w:val="007C6FB9"/>
    <w:rsid w:val="007C77A0"/>
    <w:rsid w:val="007D0578"/>
    <w:rsid w:val="007D32C1"/>
    <w:rsid w:val="007D4D23"/>
    <w:rsid w:val="007D684A"/>
    <w:rsid w:val="007E08AD"/>
    <w:rsid w:val="007E1235"/>
    <w:rsid w:val="007E1A9A"/>
    <w:rsid w:val="007E2527"/>
    <w:rsid w:val="007E2F90"/>
    <w:rsid w:val="007E39D3"/>
    <w:rsid w:val="007E6B4D"/>
    <w:rsid w:val="007F1F65"/>
    <w:rsid w:val="007F2E65"/>
    <w:rsid w:val="007F621D"/>
    <w:rsid w:val="00800B47"/>
    <w:rsid w:val="00802807"/>
    <w:rsid w:val="00805310"/>
    <w:rsid w:val="00806658"/>
    <w:rsid w:val="00811041"/>
    <w:rsid w:val="00813903"/>
    <w:rsid w:val="00825670"/>
    <w:rsid w:val="00826B68"/>
    <w:rsid w:val="00827B66"/>
    <w:rsid w:val="008322DB"/>
    <w:rsid w:val="00832E7B"/>
    <w:rsid w:val="00843128"/>
    <w:rsid w:val="00844C2D"/>
    <w:rsid w:val="0084508E"/>
    <w:rsid w:val="008465CF"/>
    <w:rsid w:val="00853CE3"/>
    <w:rsid w:val="008549C0"/>
    <w:rsid w:val="008559EE"/>
    <w:rsid w:val="00855D01"/>
    <w:rsid w:val="00872A92"/>
    <w:rsid w:val="008732EE"/>
    <w:rsid w:val="00874033"/>
    <w:rsid w:val="00877DEF"/>
    <w:rsid w:val="00880AB7"/>
    <w:rsid w:val="00881E90"/>
    <w:rsid w:val="00882D5B"/>
    <w:rsid w:val="00887F34"/>
    <w:rsid w:val="00890E7D"/>
    <w:rsid w:val="00893C0C"/>
    <w:rsid w:val="008A26C0"/>
    <w:rsid w:val="008A3EDB"/>
    <w:rsid w:val="008A44DA"/>
    <w:rsid w:val="008A752D"/>
    <w:rsid w:val="008B6EC3"/>
    <w:rsid w:val="008C5DE4"/>
    <w:rsid w:val="008C70F4"/>
    <w:rsid w:val="008D322B"/>
    <w:rsid w:val="008D3E15"/>
    <w:rsid w:val="008D7A5A"/>
    <w:rsid w:val="008E4CF4"/>
    <w:rsid w:val="008E6CBE"/>
    <w:rsid w:val="008E7F14"/>
    <w:rsid w:val="008F1EA6"/>
    <w:rsid w:val="008F2457"/>
    <w:rsid w:val="008F3F4A"/>
    <w:rsid w:val="008F614B"/>
    <w:rsid w:val="00900B5B"/>
    <w:rsid w:val="00906C29"/>
    <w:rsid w:val="00914389"/>
    <w:rsid w:val="00921CA5"/>
    <w:rsid w:val="009220B4"/>
    <w:rsid w:val="0092511C"/>
    <w:rsid w:val="00931F02"/>
    <w:rsid w:val="00935FFF"/>
    <w:rsid w:val="00936C46"/>
    <w:rsid w:val="00941D91"/>
    <w:rsid w:val="009543CA"/>
    <w:rsid w:val="009557FB"/>
    <w:rsid w:val="009569CF"/>
    <w:rsid w:val="009641F6"/>
    <w:rsid w:val="00964FE5"/>
    <w:rsid w:val="00965E67"/>
    <w:rsid w:val="0097759F"/>
    <w:rsid w:val="009816FB"/>
    <w:rsid w:val="00982647"/>
    <w:rsid w:val="00983D18"/>
    <w:rsid w:val="009911C0"/>
    <w:rsid w:val="009929F9"/>
    <w:rsid w:val="00997AD5"/>
    <w:rsid w:val="009A0845"/>
    <w:rsid w:val="009A2DB0"/>
    <w:rsid w:val="009A38C4"/>
    <w:rsid w:val="009A619E"/>
    <w:rsid w:val="009B3639"/>
    <w:rsid w:val="009D7DA7"/>
    <w:rsid w:val="009E14EF"/>
    <w:rsid w:val="00A0086E"/>
    <w:rsid w:val="00A016DC"/>
    <w:rsid w:val="00A10360"/>
    <w:rsid w:val="00A152A4"/>
    <w:rsid w:val="00A23F96"/>
    <w:rsid w:val="00A3314D"/>
    <w:rsid w:val="00A33E55"/>
    <w:rsid w:val="00A3797A"/>
    <w:rsid w:val="00A40152"/>
    <w:rsid w:val="00A40D40"/>
    <w:rsid w:val="00A471EE"/>
    <w:rsid w:val="00A4788D"/>
    <w:rsid w:val="00A81BE3"/>
    <w:rsid w:val="00A9135E"/>
    <w:rsid w:val="00A96A27"/>
    <w:rsid w:val="00AA0186"/>
    <w:rsid w:val="00AA39C9"/>
    <w:rsid w:val="00AA3FDA"/>
    <w:rsid w:val="00AA47E9"/>
    <w:rsid w:val="00AA75E7"/>
    <w:rsid w:val="00AB1682"/>
    <w:rsid w:val="00AB49A1"/>
    <w:rsid w:val="00AB6243"/>
    <w:rsid w:val="00AC2057"/>
    <w:rsid w:val="00AC25C7"/>
    <w:rsid w:val="00AC5A02"/>
    <w:rsid w:val="00AC7AA8"/>
    <w:rsid w:val="00AD2470"/>
    <w:rsid w:val="00AD609D"/>
    <w:rsid w:val="00AE7AD0"/>
    <w:rsid w:val="00AF1320"/>
    <w:rsid w:val="00B0018A"/>
    <w:rsid w:val="00B0600B"/>
    <w:rsid w:val="00B1606F"/>
    <w:rsid w:val="00B20719"/>
    <w:rsid w:val="00B276A4"/>
    <w:rsid w:val="00B27A54"/>
    <w:rsid w:val="00B36887"/>
    <w:rsid w:val="00B37995"/>
    <w:rsid w:val="00B40B6C"/>
    <w:rsid w:val="00B40BE1"/>
    <w:rsid w:val="00B42DEF"/>
    <w:rsid w:val="00B42E37"/>
    <w:rsid w:val="00B44006"/>
    <w:rsid w:val="00B4780A"/>
    <w:rsid w:val="00B47E1C"/>
    <w:rsid w:val="00B5168D"/>
    <w:rsid w:val="00B54EBB"/>
    <w:rsid w:val="00B553F8"/>
    <w:rsid w:val="00B55AF4"/>
    <w:rsid w:val="00B55C6E"/>
    <w:rsid w:val="00B57670"/>
    <w:rsid w:val="00B57D33"/>
    <w:rsid w:val="00B62D89"/>
    <w:rsid w:val="00B64E71"/>
    <w:rsid w:val="00B724C9"/>
    <w:rsid w:val="00B731E0"/>
    <w:rsid w:val="00B744DE"/>
    <w:rsid w:val="00B75758"/>
    <w:rsid w:val="00B80F20"/>
    <w:rsid w:val="00B83ADE"/>
    <w:rsid w:val="00B83F9C"/>
    <w:rsid w:val="00B8456D"/>
    <w:rsid w:val="00B85130"/>
    <w:rsid w:val="00B85681"/>
    <w:rsid w:val="00B91AA6"/>
    <w:rsid w:val="00B93A4F"/>
    <w:rsid w:val="00BA01F4"/>
    <w:rsid w:val="00BA03AF"/>
    <w:rsid w:val="00BA04ED"/>
    <w:rsid w:val="00BA6AFD"/>
    <w:rsid w:val="00BA769E"/>
    <w:rsid w:val="00BA76AE"/>
    <w:rsid w:val="00BB26FD"/>
    <w:rsid w:val="00BC443D"/>
    <w:rsid w:val="00BC5877"/>
    <w:rsid w:val="00BC5EAE"/>
    <w:rsid w:val="00BC67A8"/>
    <w:rsid w:val="00BD01DD"/>
    <w:rsid w:val="00BD5586"/>
    <w:rsid w:val="00BD55B7"/>
    <w:rsid w:val="00BD6342"/>
    <w:rsid w:val="00BD77B8"/>
    <w:rsid w:val="00BE0006"/>
    <w:rsid w:val="00BE53EF"/>
    <w:rsid w:val="00BE67E9"/>
    <w:rsid w:val="00BE7404"/>
    <w:rsid w:val="00BE7579"/>
    <w:rsid w:val="00BF0A55"/>
    <w:rsid w:val="00BF1B6E"/>
    <w:rsid w:val="00BF285D"/>
    <w:rsid w:val="00BF42BD"/>
    <w:rsid w:val="00BF5196"/>
    <w:rsid w:val="00C0062F"/>
    <w:rsid w:val="00C00D35"/>
    <w:rsid w:val="00C01D6A"/>
    <w:rsid w:val="00C01ECB"/>
    <w:rsid w:val="00C07ACE"/>
    <w:rsid w:val="00C10538"/>
    <w:rsid w:val="00C10F36"/>
    <w:rsid w:val="00C14D18"/>
    <w:rsid w:val="00C16D06"/>
    <w:rsid w:val="00C2048F"/>
    <w:rsid w:val="00C23527"/>
    <w:rsid w:val="00C35480"/>
    <w:rsid w:val="00C37549"/>
    <w:rsid w:val="00C46692"/>
    <w:rsid w:val="00C50F91"/>
    <w:rsid w:val="00C74E10"/>
    <w:rsid w:val="00C83E03"/>
    <w:rsid w:val="00C87D6E"/>
    <w:rsid w:val="00C90082"/>
    <w:rsid w:val="00C96040"/>
    <w:rsid w:val="00CA1582"/>
    <w:rsid w:val="00CA54E1"/>
    <w:rsid w:val="00CA75C3"/>
    <w:rsid w:val="00CB1BB3"/>
    <w:rsid w:val="00CB30B0"/>
    <w:rsid w:val="00CB30CF"/>
    <w:rsid w:val="00CC265D"/>
    <w:rsid w:val="00CC6839"/>
    <w:rsid w:val="00CD1319"/>
    <w:rsid w:val="00CD515E"/>
    <w:rsid w:val="00CD67B4"/>
    <w:rsid w:val="00CD7A1B"/>
    <w:rsid w:val="00CF2B9F"/>
    <w:rsid w:val="00CF54D7"/>
    <w:rsid w:val="00CF55FD"/>
    <w:rsid w:val="00CF5731"/>
    <w:rsid w:val="00CF6661"/>
    <w:rsid w:val="00D03810"/>
    <w:rsid w:val="00D123A7"/>
    <w:rsid w:val="00D12E4D"/>
    <w:rsid w:val="00D132AB"/>
    <w:rsid w:val="00D14835"/>
    <w:rsid w:val="00D216C6"/>
    <w:rsid w:val="00D22EEB"/>
    <w:rsid w:val="00D24643"/>
    <w:rsid w:val="00D31640"/>
    <w:rsid w:val="00D3312A"/>
    <w:rsid w:val="00D35ED0"/>
    <w:rsid w:val="00D3772E"/>
    <w:rsid w:val="00D41401"/>
    <w:rsid w:val="00D43F8F"/>
    <w:rsid w:val="00D5012C"/>
    <w:rsid w:val="00D50A14"/>
    <w:rsid w:val="00D6378D"/>
    <w:rsid w:val="00D63C46"/>
    <w:rsid w:val="00D70E3E"/>
    <w:rsid w:val="00D72AED"/>
    <w:rsid w:val="00D7492A"/>
    <w:rsid w:val="00D75F93"/>
    <w:rsid w:val="00D761E5"/>
    <w:rsid w:val="00D77DAF"/>
    <w:rsid w:val="00D813C4"/>
    <w:rsid w:val="00D905B3"/>
    <w:rsid w:val="00D91382"/>
    <w:rsid w:val="00D9529C"/>
    <w:rsid w:val="00DA5C72"/>
    <w:rsid w:val="00DA6131"/>
    <w:rsid w:val="00DB0A11"/>
    <w:rsid w:val="00DB4F92"/>
    <w:rsid w:val="00DC0039"/>
    <w:rsid w:val="00DC225A"/>
    <w:rsid w:val="00DC60D8"/>
    <w:rsid w:val="00DD147E"/>
    <w:rsid w:val="00DD38F7"/>
    <w:rsid w:val="00DD390F"/>
    <w:rsid w:val="00DD42DC"/>
    <w:rsid w:val="00DE0AC8"/>
    <w:rsid w:val="00DE2195"/>
    <w:rsid w:val="00DE3A49"/>
    <w:rsid w:val="00DE3F78"/>
    <w:rsid w:val="00DE7DC3"/>
    <w:rsid w:val="00DE7F98"/>
    <w:rsid w:val="00DF074F"/>
    <w:rsid w:val="00DF2DEF"/>
    <w:rsid w:val="00DF34AB"/>
    <w:rsid w:val="00DF415B"/>
    <w:rsid w:val="00DF755B"/>
    <w:rsid w:val="00DF7857"/>
    <w:rsid w:val="00E0469F"/>
    <w:rsid w:val="00E057B8"/>
    <w:rsid w:val="00E0692F"/>
    <w:rsid w:val="00E07026"/>
    <w:rsid w:val="00E07673"/>
    <w:rsid w:val="00E07D3C"/>
    <w:rsid w:val="00E131C5"/>
    <w:rsid w:val="00E23A87"/>
    <w:rsid w:val="00E23B09"/>
    <w:rsid w:val="00E2430A"/>
    <w:rsid w:val="00E27602"/>
    <w:rsid w:val="00E31550"/>
    <w:rsid w:val="00E318EB"/>
    <w:rsid w:val="00E320F3"/>
    <w:rsid w:val="00E342BF"/>
    <w:rsid w:val="00E35A1C"/>
    <w:rsid w:val="00E372C3"/>
    <w:rsid w:val="00E42C3F"/>
    <w:rsid w:val="00E44C93"/>
    <w:rsid w:val="00E44F38"/>
    <w:rsid w:val="00E53317"/>
    <w:rsid w:val="00E54545"/>
    <w:rsid w:val="00E550EE"/>
    <w:rsid w:val="00E60140"/>
    <w:rsid w:val="00E65028"/>
    <w:rsid w:val="00E65502"/>
    <w:rsid w:val="00E65F31"/>
    <w:rsid w:val="00E71C4D"/>
    <w:rsid w:val="00E7365B"/>
    <w:rsid w:val="00E73900"/>
    <w:rsid w:val="00E747D6"/>
    <w:rsid w:val="00E7796C"/>
    <w:rsid w:val="00E81575"/>
    <w:rsid w:val="00E827F9"/>
    <w:rsid w:val="00E852EC"/>
    <w:rsid w:val="00E85FFA"/>
    <w:rsid w:val="00E86E29"/>
    <w:rsid w:val="00E9042F"/>
    <w:rsid w:val="00E90D3D"/>
    <w:rsid w:val="00E92598"/>
    <w:rsid w:val="00E97569"/>
    <w:rsid w:val="00EA08EE"/>
    <w:rsid w:val="00EA1573"/>
    <w:rsid w:val="00EA715E"/>
    <w:rsid w:val="00EB0FC1"/>
    <w:rsid w:val="00EB3E54"/>
    <w:rsid w:val="00EC4B74"/>
    <w:rsid w:val="00EC7BA2"/>
    <w:rsid w:val="00ED1BE3"/>
    <w:rsid w:val="00ED5A3C"/>
    <w:rsid w:val="00EE024F"/>
    <w:rsid w:val="00EE36A7"/>
    <w:rsid w:val="00F042F1"/>
    <w:rsid w:val="00F07215"/>
    <w:rsid w:val="00F16810"/>
    <w:rsid w:val="00F20659"/>
    <w:rsid w:val="00F20F46"/>
    <w:rsid w:val="00F2117A"/>
    <w:rsid w:val="00F37D22"/>
    <w:rsid w:val="00F37FDD"/>
    <w:rsid w:val="00F42B4D"/>
    <w:rsid w:val="00F43B17"/>
    <w:rsid w:val="00F451BD"/>
    <w:rsid w:val="00F50B47"/>
    <w:rsid w:val="00F5188F"/>
    <w:rsid w:val="00F537BF"/>
    <w:rsid w:val="00F53830"/>
    <w:rsid w:val="00F6091F"/>
    <w:rsid w:val="00F6318E"/>
    <w:rsid w:val="00F6626F"/>
    <w:rsid w:val="00F66521"/>
    <w:rsid w:val="00F734BB"/>
    <w:rsid w:val="00F73A5E"/>
    <w:rsid w:val="00F75436"/>
    <w:rsid w:val="00F76C1F"/>
    <w:rsid w:val="00F81BB2"/>
    <w:rsid w:val="00F8628E"/>
    <w:rsid w:val="00F94D51"/>
    <w:rsid w:val="00F95964"/>
    <w:rsid w:val="00F95C84"/>
    <w:rsid w:val="00FA0F3D"/>
    <w:rsid w:val="00FA28D9"/>
    <w:rsid w:val="00FA2CFD"/>
    <w:rsid w:val="00FA4A2B"/>
    <w:rsid w:val="00FA72EF"/>
    <w:rsid w:val="00FB08A1"/>
    <w:rsid w:val="00FB1A36"/>
    <w:rsid w:val="00FB35E6"/>
    <w:rsid w:val="00FC254A"/>
    <w:rsid w:val="00FC4AC1"/>
    <w:rsid w:val="00FD02E7"/>
    <w:rsid w:val="00FD0813"/>
    <w:rsid w:val="00FD0D09"/>
    <w:rsid w:val="00FE0C55"/>
    <w:rsid w:val="00FE1A00"/>
    <w:rsid w:val="00FE3798"/>
    <w:rsid w:val="00FE56FE"/>
    <w:rsid w:val="00FE611C"/>
    <w:rsid w:val="00FE6E6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5:docId w15:val="{DCC58630-8832-499F-BC3A-1F4EBC50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0B8"/>
    <w:rPr>
      <w:sz w:val="24"/>
      <w:szCs w:val="24"/>
    </w:rPr>
  </w:style>
  <w:style w:type="paragraph" w:styleId="Rubrik1">
    <w:name w:val="heading 1"/>
    <w:basedOn w:val="Normal"/>
    <w:link w:val="Rubrik1Char"/>
    <w:qFormat/>
    <w:rsid w:val="001C5DE5"/>
    <w:pPr>
      <w:spacing w:after="120"/>
      <w:outlineLvl w:val="0"/>
    </w:pPr>
    <w:rPr>
      <w:rFonts w:ascii="Arial" w:hAnsi="Arial" w:cs="Arial"/>
      <w:b/>
      <w:bCs/>
      <w:color w:val="000000"/>
      <w:kern w:val="36"/>
      <w:sz w:val="31"/>
      <w:szCs w:val="31"/>
    </w:rPr>
  </w:style>
  <w:style w:type="paragraph" w:styleId="Rubrik2">
    <w:name w:val="heading 2"/>
    <w:basedOn w:val="Normal"/>
    <w:next w:val="Normal"/>
    <w:link w:val="Rubrik2Char"/>
    <w:uiPriority w:val="99"/>
    <w:qFormat/>
    <w:rsid w:val="00DF755B"/>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9"/>
    <w:qFormat/>
    <w:rsid w:val="00371AB3"/>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E550EE"/>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sid w:val="00E550EE"/>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sid w:val="00E550EE"/>
    <w:rPr>
      <w:rFonts w:ascii="Cambria" w:hAnsi="Cambria" w:cs="Times New Roman"/>
      <w:b/>
      <w:bCs/>
      <w:sz w:val="26"/>
      <w:szCs w:val="26"/>
    </w:rPr>
  </w:style>
  <w:style w:type="paragraph" w:styleId="Sidhuvud">
    <w:name w:val="header"/>
    <w:basedOn w:val="Normal"/>
    <w:link w:val="SidhuvudChar"/>
    <w:uiPriority w:val="99"/>
    <w:rsid w:val="003740B8"/>
    <w:pPr>
      <w:tabs>
        <w:tab w:val="center" w:pos="4536"/>
        <w:tab w:val="right" w:pos="9072"/>
      </w:tabs>
    </w:pPr>
  </w:style>
  <w:style w:type="character" w:customStyle="1" w:styleId="SidhuvudChar">
    <w:name w:val="Sidhuvud Char"/>
    <w:basedOn w:val="Standardstycketeckensnitt"/>
    <w:link w:val="Sidhuvud"/>
    <w:uiPriority w:val="99"/>
    <w:semiHidden/>
    <w:locked/>
    <w:rsid w:val="00A152A4"/>
    <w:rPr>
      <w:rFonts w:cs="Times New Roman"/>
      <w:sz w:val="24"/>
      <w:szCs w:val="24"/>
      <w:lang w:val="sv-SE" w:eastAsia="sv-SE" w:bidi="ar-SA"/>
    </w:rPr>
  </w:style>
  <w:style w:type="paragraph" w:styleId="Sidfot">
    <w:name w:val="footer"/>
    <w:basedOn w:val="Normal"/>
    <w:link w:val="SidfotChar"/>
    <w:uiPriority w:val="99"/>
    <w:rsid w:val="003740B8"/>
    <w:pPr>
      <w:tabs>
        <w:tab w:val="center" w:pos="4536"/>
        <w:tab w:val="right" w:pos="9072"/>
      </w:tabs>
    </w:pPr>
  </w:style>
  <w:style w:type="character" w:customStyle="1" w:styleId="SidfotChar">
    <w:name w:val="Sidfot Char"/>
    <w:basedOn w:val="Standardstycketeckensnitt"/>
    <w:link w:val="Sidfot"/>
    <w:uiPriority w:val="99"/>
    <w:semiHidden/>
    <w:locked/>
    <w:rsid w:val="00E550EE"/>
    <w:rPr>
      <w:rFonts w:cs="Times New Roman"/>
      <w:sz w:val="24"/>
      <w:szCs w:val="24"/>
    </w:rPr>
  </w:style>
  <w:style w:type="character" w:customStyle="1" w:styleId="newsviewintro1">
    <w:name w:val="newsviewintro1"/>
    <w:basedOn w:val="Standardstycketeckensnitt"/>
    <w:uiPriority w:val="99"/>
    <w:rsid w:val="001C5DE5"/>
    <w:rPr>
      <w:rFonts w:ascii="Arial" w:hAnsi="Arial" w:cs="Arial"/>
      <w:b/>
      <w:bCs/>
      <w:color w:val="000000"/>
      <w:sz w:val="18"/>
      <w:szCs w:val="18"/>
    </w:rPr>
  </w:style>
  <w:style w:type="character" w:customStyle="1" w:styleId="newsviewbody1">
    <w:name w:val="newsviewbody1"/>
    <w:basedOn w:val="Standardstycketeckensnitt"/>
    <w:uiPriority w:val="99"/>
    <w:rsid w:val="001C5DE5"/>
    <w:rPr>
      <w:rFonts w:ascii="Georgia" w:hAnsi="Georgia" w:cs="Times New Roman"/>
      <w:color w:val="000000"/>
      <w:sz w:val="18"/>
      <w:szCs w:val="18"/>
    </w:rPr>
  </w:style>
  <w:style w:type="character" w:styleId="Hyperlnk">
    <w:name w:val="Hyperlink"/>
    <w:basedOn w:val="Standardstycketeckensnitt"/>
    <w:uiPriority w:val="99"/>
    <w:rsid w:val="003C7581"/>
    <w:rPr>
      <w:rFonts w:cs="Times New Roman"/>
      <w:color w:val="0000FF"/>
      <w:u w:val="single"/>
    </w:rPr>
  </w:style>
  <w:style w:type="paragraph" w:styleId="Ballongtext">
    <w:name w:val="Balloon Text"/>
    <w:basedOn w:val="Normal"/>
    <w:link w:val="BallongtextChar"/>
    <w:uiPriority w:val="99"/>
    <w:semiHidden/>
    <w:rsid w:val="00007E0C"/>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E550EE"/>
    <w:rPr>
      <w:rFonts w:cs="Times New Roman"/>
      <w:sz w:val="2"/>
    </w:rPr>
  </w:style>
  <w:style w:type="paragraph" w:styleId="Normalwebb">
    <w:name w:val="Normal (Web)"/>
    <w:basedOn w:val="Normal"/>
    <w:uiPriority w:val="99"/>
    <w:rsid w:val="00FA2CFD"/>
    <w:pPr>
      <w:spacing w:before="100" w:beforeAutospacing="1" w:after="100" w:afterAutospacing="1"/>
    </w:pPr>
  </w:style>
  <w:style w:type="paragraph" w:styleId="Liststycke">
    <w:name w:val="List Paragraph"/>
    <w:basedOn w:val="Normal"/>
    <w:uiPriority w:val="34"/>
    <w:qFormat/>
    <w:rsid w:val="00070DE1"/>
    <w:pPr>
      <w:spacing w:after="200" w:line="276" w:lineRule="auto"/>
      <w:ind w:left="720"/>
      <w:contextualSpacing/>
    </w:pPr>
    <w:rPr>
      <w:rFonts w:ascii="Calibri" w:hAnsi="Calibri"/>
      <w:sz w:val="22"/>
      <w:szCs w:val="22"/>
      <w:lang w:eastAsia="en-US"/>
    </w:rPr>
  </w:style>
  <w:style w:type="character" w:styleId="Stark">
    <w:name w:val="Strong"/>
    <w:basedOn w:val="Standardstycketeckensnitt"/>
    <w:uiPriority w:val="22"/>
    <w:qFormat/>
    <w:rsid w:val="00070DE1"/>
    <w:rPr>
      <w:rFonts w:cs="Times New Roman"/>
      <w:b/>
      <w:bCs/>
    </w:rPr>
  </w:style>
  <w:style w:type="character" w:styleId="AnvndHyperlnk">
    <w:name w:val="FollowedHyperlink"/>
    <w:basedOn w:val="Standardstycketeckensnitt"/>
    <w:uiPriority w:val="99"/>
    <w:rsid w:val="00FD0D09"/>
    <w:rPr>
      <w:rFonts w:cs="Times New Roman"/>
      <w:color w:val="800080"/>
      <w:u w:val="single"/>
    </w:rPr>
  </w:style>
  <w:style w:type="paragraph" w:styleId="Ingetavstnd">
    <w:name w:val="No Spacing"/>
    <w:uiPriority w:val="1"/>
    <w:qFormat/>
    <w:rsid w:val="007F1F65"/>
    <w:rPr>
      <w:rFonts w:asciiTheme="minorHAnsi" w:eastAsiaTheme="minorHAnsi" w:hAnsiTheme="minorHAnsi" w:cstheme="minorBidi"/>
      <w:lang w:eastAsia="en-US"/>
    </w:rPr>
  </w:style>
  <w:style w:type="character" w:customStyle="1" w:styleId="A1">
    <w:name w:val="A1"/>
    <w:uiPriority w:val="99"/>
    <w:rsid w:val="00BF1B6E"/>
    <w:rPr>
      <w:rFonts w:cs="Clan"/>
      <w:color w:val="000000"/>
      <w:sz w:val="22"/>
      <w:szCs w:val="22"/>
    </w:rPr>
  </w:style>
  <w:style w:type="character" w:customStyle="1" w:styleId="A0">
    <w:name w:val="A0"/>
    <w:uiPriority w:val="99"/>
    <w:rsid w:val="00BF1B6E"/>
    <w:rPr>
      <w:rFonts w:cs="Verdana"/>
      <w:b/>
      <w:bCs/>
      <w:color w:val="000000"/>
      <w:sz w:val="22"/>
      <w:szCs w:val="22"/>
    </w:rPr>
  </w:style>
  <w:style w:type="character" w:styleId="Betoning">
    <w:name w:val="Emphasis"/>
    <w:basedOn w:val="Standardstycketeckensnitt"/>
    <w:qFormat/>
    <w:locked/>
    <w:rsid w:val="007C24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18737">
      <w:bodyDiv w:val="1"/>
      <w:marLeft w:val="120"/>
      <w:marRight w:val="120"/>
      <w:marTop w:val="120"/>
      <w:marBottom w:val="120"/>
      <w:divBdr>
        <w:top w:val="none" w:sz="0" w:space="0" w:color="auto"/>
        <w:left w:val="none" w:sz="0" w:space="0" w:color="auto"/>
        <w:bottom w:val="none" w:sz="0" w:space="0" w:color="auto"/>
        <w:right w:val="none" w:sz="0" w:space="0" w:color="auto"/>
      </w:divBdr>
    </w:div>
    <w:div w:id="298918056">
      <w:bodyDiv w:val="1"/>
      <w:marLeft w:val="0"/>
      <w:marRight w:val="0"/>
      <w:marTop w:val="0"/>
      <w:marBottom w:val="0"/>
      <w:divBdr>
        <w:top w:val="none" w:sz="0" w:space="0" w:color="auto"/>
        <w:left w:val="none" w:sz="0" w:space="0" w:color="auto"/>
        <w:bottom w:val="none" w:sz="0" w:space="0" w:color="auto"/>
        <w:right w:val="none" w:sz="0" w:space="0" w:color="auto"/>
      </w:divBdr>
      <w:divsChild>
        <w:div w:id="2121027910">
          <w:marLeft w:val="0"/>
          <w:marRight w:val="0"/>
          <w:marTop w:val="100"/>
          <w:marBottom w:val="100"/>
          <w:divBdr>
            <w:top w:val="none" w:sz="0" w:space="0" w:color="auto"/>
            <w:left w:val="none" w:sz="0" w:space="0" w:color="auto"/>
            <w:bottom w:val="none" w:sz="0" w:space="0" w:color="auto"/>
            <w:right w:val="none" w:sz="0" w:space="0" w:color="auto"/>
          </w:divBdr>
          <w:divsChild>
            <w:div w:id="1602296043">
              <w:marLeft w:val="0"/>
              <w:marRight w:val="0"/>
              <w:marTop w:val="100"/>
              <w:marBottom w:val="100"/>
              <w:divBdr>
                <w:top w:val="none" w:sz="0" w:space="0" w:color="auto"/>
                <w:left w:val="none" w:sz="0" w:space="0" w:color="auto"/>
                <w:bottom w:val="none" w:sz="0" w:space="0" w:color="auto"/>
                <w:right w:val="none" w:sz="0" w:space="0" w:color="auto"/>
              </w:divBdr>
              <w:divsChild>
                <w:div w:id="1788812636">
                  <w:marLeft w:val="0"/>
                  <w:marRight w:val="0"/>
                  <w:marTop w:val="210"/>
                  <w:marBottom w:val="0"/>
                  <w:divBdr>
                    <w:top w:val="none" w:sz="0" w:space="0" w:color="auto"/>
                    <w:left w:val="none" w:sz="0" w:space="0" w:color="auto"/>
                    <w:bottom w:val="none" w:sz="0" w:space="0" w:color="auto"/>
                    <w:right w:val="none" w:sz="0" w:space="0" w:color="auto"/>
                  </w:divBdr>
                  <w:divsChild>
                    <w:div w:id="1554074225">
                      <w:marLeft w:val="0"/>
                      <w:marRight w:val="0"/>
                      <w:marTop w:val="0"/>
                      <w:marBottom w:val="0"/>
                      <w:divBdr>
                        <w:top w:val="none" w:sz="0" w:space="0" w:color="auto"/>
                        <w:left w:val="none" w:sz="0" w:space="0" w:color="auto"/>
                        <w:bottom w:val="none" w:sz="0" w:space="0" w:color="auto"/>
                        <w:right w:val="none" w:sz="0" w:space="0" w:color="auto"/>
                      </w:divBdr>
                      <w:divsChild>
                        <w:div w:id="1077284997">
                          <w:marLeft w:val="0"/>
                          <w:marRight w:val="0"/>
                          <w:marTop w:val="0"/>
                          <w:marBottom w:val="0"/>
                          <w:divBdr>
                            <w:top w:val="none" w:sz="0" w:space="0" w:color="auto"/>
                            <w:left w:val="none" w:sz="0" w:space="0" w:color="auto"/>
                            <w:bottom w:val="none" w:sz="0" w:space="0" w:color="auto"/>
                            <w:right w:val="none" w:sz="0" w:space="0" w:color="auto"/>
                          </w:divBdr>
                          <w:divsChild>
                            <w:div w:id="948783324">
                              <w:marLeft w:val="0"/>
                              <w:marRight w:val="0"/>
                              <w:marTop w:val="0"/>
                              <w:marBottom w:val="0"/>
                              <w:divBdr>
                                <w:top w:val="none" w:sz="0" w:space="0" w:color="auto"/>
                                <w:left w:val="none" w:sz="0" w:space="0" w:color="auto"/>
                                <w:bottom w:val="none" w:sz="0" w:space="0" w:color="auto"/>
                                <w:right w:val="none" w:sz="0" w:space="0" w:color="auto"/>
                              </w:divBdr>
                              <w:divsChild>
                                <w:div w:id="16920990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318945">
      <w:bodyDiv w:val="1"/>
      <w:marLeft w:val="0"/>
      <w:marRight w:val="0"/>
      <w:marTop w:val="0"/>
      <w:marBottom w:val="0"/>
      <w:divBdr>
        <w:top w:val="none" w:sz="0" w:space="0" w:color="auto"/>
        <w:left w:val="none" w:sz="0" w:space="0" w:color="auto"/>
        <w:bottom w:val="none" w:sz="0" w:space="0" w:color="auto"/>
        <w:right w:val="none" w:sz="0" w:space="0" w:color="auto"/>
      </w:divBdr>
    </w:div>
    <w:div w:id="647828294">
      <w:bodyDiv w:val="1"/>
      <w:marLeft w:val="0"/>
      <w:marRight w:val="0"/>
      <w:marTop w:val="0"/>
      <w:marBottom w:val="0"/>
      <w:divBdr>
        <w:top w:val="none" w:sz="0" w:space="0" w:color="auto"/>
        <w:left w:val="none" w:sz="0" w:space="0" w:color="auto"/>
        <w:bottom w:val="none" w:sz="0" w:space="0" w:color="auto"/>
        <w:right w:val="none" w:sz="0" w:space="0" w:color="auto"/>
      </w:divBdr>
    </w:div>
    <w:div w:id="1168204998">
      <w:bodyDiv w:val="1"/>
      <w:marLeft w:val="0"/>
      <w:marRight w:val="0"/>
      <w:marTop w:val="0"/>
      <w:marBottom w:val="0"/>
      <w:divBdr>
        <w:top w:val="none" w:sz="0" w:space="0" w:color="auto"/>
        <w:left w:val="none" w:sz="0" w:space="0" w:color="auto"/>
        <w:bottom w:val="none" w:sz="0" w:space="0" w:color="auto"/>
        <w:right w:val="none" w:sz="0" w:space="0" w:color="auto"/>
      </w:divBdr>
      <w:divsChild>
        <w:div w:id="2113162744">
          <w:marLeft w:val="0"/>
          <w:marRight w:val="0"/>
          <w:marTop w:val="0"/>
          <w:marBottom w:val="0"/>
          <w:divBdr>
            <w:top w:val="none" w:sz="0" w:space="0" w:color="auto"/>
            <w:left w:val="none" w:sz="0" w:space="0" w:color="auto"/>
            <w:bottom w:val="none" w:sz="0" w:space="0" w:color="auto"/>
            <w:right w:val="none" w:sz="0" w:space="0" w:color="auto"/>
          </w:divBdr>
          <w:divsChild>
            <w:div w:id="987779268">
              <w:marLeft w:val="-300"/>
              <w:marRight w:val="0"/>
              <w:marTop w:val="0"/>
              <w:marBottom w:val="150"/>
              <w:divBdr>
                <w:top w:val="none" w:sz="0" w:space="0" w:color="auto"/>
                <w:left w:val="none" w:sz="0" w:space="0" w:color="auto"/>
                <w:bottom w:val="none" w:sz="0" w:space="0" w:color="auto"/>
                <w:right w:val="none" w:sz="0" w:space="0" w:color="auto"/>
              </w:divBdr>
              <w:divsChild>
                <w:div w:id="1594124981">
                  <w:marLeft w:val="0"/>
                  <w:marRight w:val="0"/>
                  <w:marTop w:val="0"/>
                  <w:marBottom w:val="0"/>
                  <w:divBdr>
                    <w:top w:val="none" w:sz="0" w:space="0" w:color="auto"/>
                    <w:left w:val="none" w:sz="0" w:space="0" w:color="auto"/>
                    <w:bottom w:val="none" w:sz="0" w:space="0" w:color="auto"/>
                    <w:right w:val="none" w:sz="0" w:space="0" w:color="auto"/>
                  </w:divBdr>
                  <w:divsChild>
                    <w:div w:id="1155339171">
                      <w:marLeft w:val="-300"/>
                      <w:marRight w:val="0"/>
                      <w:marTop w:val="0"/>
                      <w:marBottom w:val="150"/>
                      <w:divBdr>
                        <w:top w:val="none" w:sz="0" w:space="0" w:color="auto"/>
                        <w:left w:val="none" w:sz="0" w:space="0" w:color="auto"/>
                        <w:bottom w:val="none" w:sz="0" w:space="0" w:color="auto"/>
                        <w:right w:val="none" w:sz="0" w:space="0" w:color="auto"/>
                      </w:divBdr>
                      <w:divsChild>
                        <w:div w:id="1214272106">
                          <w:marLeft w:val="0"/>
                          <w:marRight w:val="0"/>
                          <w:marTop w:val="0"/>
                          <w:marBottom w:val="0"/>
                          <w:divBdr>
                            <w:top w:val="none" w:sz="0" w:space="0" w:color="auto"/>
                            <w:left w:val="none" w:sz="0" w:space="0" w:color="auto"/>
                            <w:bottom w:val="none" w:sz="0" w:space="0" w:color="auto"/>
                            <w:right w:val="none" w:sz="0" w:space="0" w:color="auto"/>
                          </w:divBdr>
                          <w:divsChild>
                            <w:div w:id="1303775841">
                              <w:marLeft w:val="0"/>
                              <w:marRight w:val="0"/>
                              <w:marTop w:val="0"/>
                              <w:marBottom w:val="0"/>
                              <w:divBdr>
                                <w:top w:val="none" w:sz="0" w:space="0" w:color="auto"/>
                                <w:left w:val="none" w:sz="0" w:space="0" w:color="auto"/>
                                <w:bottom w:val="none" w:sz="0" w:space="0" w:color="auto"/>
                                <w:right w:val="none" w:sz="0" w:space="0" w:color="auto"/>
                              </w:divBdr>
                              <w:divsChild>
                                <w:div w:id="5577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470772">
      <w:bodyDiv w:val="1"/>
      <w:marLeft w:val="0"/>
      <w:marRight w:val="0"/>
      <w:marTop w:val="0"/>
      <w:marBottom w:val="0"/>
      <w:divBdr>
        <w:top w:val="none" w:sz="0" w:space="0" w:color="auto"/>
        <w:left w:val="none" w:sz="0" w:space="0" w:color="auto"/>
        <w:bottom w:val="none" w:sz="0" w:space="0" w:color="auto"/>
        <w:right w:val="none" w:sz="0" w:space="0" w:color="auto"/>
      </w:divBdr>
    </w:div>
    <w:div w:id="1367751648">
      <w:marLeft w:val="0"/>
      <w:marRight w:val="0"/>
      <w:marTop w:val="0"/>
      <w:marBottom w:val="0"/>
      <w:divBdr>
        <w:top w:val="none" w:sz="0" w:space="0" w:color="auto"/>
        <w:left w:val="none" w:sz="0" w:space="0" w:color="auto"/>
        <w:bottom w:val="none" w:sz="0" w:space="0" w:color="auto"/>
        <w:right w:val="none" w:sz="0" w:space="0" w:color="auto"/>
      </w:divBdr>
    </w:div>
    <w:div w:id="1367751649">
      <w:marLeft w:val="0"/>
      <w:marRight w:val="0"/>
      <w:marTop w:val="0"/>
      <w:marBottom w:val="0"/>
      <w:divBdr>
        <w:top w:val="none" w:sz="0" w:space="0" w:color="auto"/>
        <w:left w:val="none" w:sz="0" w:space="0" w:color="auto"/>
        <w:bottom w:val="none" w:sz="0" w:space="0" w:color="auto"/>
        <w:right w:val="none" w:sz="0" w:space="0" w:color="auto"/>
      </w:divBdr>
    </w:div>
    <w:div w:id="1367751653">
      <w:marLeft w:val="0"/>
      <w:marRight w:val="0"/>
      <w:marTop w:val="0"/>
      <w:marBottom w:val="0"/>
      <w:divBdr>
        <w:top w:val="none" w:sz="0" w:space="0" w:color="auto"/>
        <w:left w:val="none" w:sz="0" w:space="0" w:color="auto"/>
        <w:bottom w:val="none" w:sz="0" w:space="0" w:color="auto"/>
        <w:right w:val="none" w:sz="0" w:space="0" w:color="auto"/>
      </w:divBdr>
    </w:div>
    <w:div w:id="1367751654">
      <w:marLeft w:val="0"/>
      <w:marRight w:val="0"/>
      <w:marTop w:val="0"/>
      <w:marBottom w:val="0"/>
      <w:divBdr>
        <w:top w:val="none" w:sz="0" w:space="0" w:color="auto"/>
        <w:left w:val="none" w:sz="0" w:space="0" w:color="auto"/>
        <w:bottom w:val="none" w:sz="0" w:space="0" w:color="auto"/>
        <w:right w:val="none" w:sz="0" w:space="0" w:color="auto"/>
      </w:divBdr>
      <w:divsChild>
        <w:div w:id="1367751651">
          <w:marLeft w:val="0"/>
          <w:marRight w:val="0"/>
          <w:marTop w:val="0"/>
          <w:marBottom w:val="0"/>
          <w:divBdr>
            <w:top w:val="none" w:sz="0" w:space="0" w:color="auto"/>
            <w:left w:val="none" w:sz="0" w:space="0" w:color="auto"/>
            <w:bottom w:val="none" w:sz="0" w:space="0" w:color="auto"/>
            <w:right w:val="none" w:sz="0" w:space="0" w:color="auto"/>
          </w:divBdr>
          <w:divsChild>
            <w:div w:id="1367751655">
              <w:marLeft w:val="0"/>
              <w:marRight w:val="0"/>
              <w:marTop w:val="0"/>
              <w:marBottom w:val="0"/>
              <w:divBdr>
                <w:top w:val="none" w:sz="0" w:space="0" w:color="auto"/>
                <w:left w:val="none" w:sz="0" w:space="0" w:color="auto"/>
                <w:bottom w:val="none" w:sz="0" w:space="0" w:color="auto"/>
                <w:right w:val="none" w:sz="0" w:space="0" w:color="auto"/>
              </w:divBdr>
              <w:divsChild>
                <w:div w:id="1367751647">
                  <w:marLeft w:val="0"/>
                  <w:marRight w:val="0"/>
                  <w:marTop w:val="0"/>
                  <w:marBottom w:val="0"/>
                  <w:divBdr>
                    <w:top w:val="none" w:sz="0" w:space="0" w:color="auto"/>
                    <w:left w:val="none" w:sz="0" w:space="0" w:color="auto"/>
                    <w:bottom w:val="none" w:sz="0" w:space="0" w:color="auto"/>
                    <w:right w:val="none" w:sz="0" w:space="0" w:color="auto"/>
                  </w:divBdr>
                  <w:divsChild>
                    <w:div w:id="1367751650">
                      <w:marLeft w:val="0"/>
                      <w:marRight w:val="0"/>
                      <w:marTop w:val="0"/>
                      <w:marBottom w:val="0"/>
                      <w:divBdr>
                        <w:top w:val="none" w:sz="0" w:space="0" w:color="auto"/>
                        <w:left w:val="none" w:sz="0" w:space="0" w:color="auto"/>
                        <w:bottom w:val="none" w:sz="0" w:space="0" w:color="auto"/>
                        <w:right w:val="none" w:sz="0" w:space="0" w:color="auto"/>
                      </w:divBdr>
                      <w:divsChild>
                        <w:div w:id="1367751652">
                          <w:marLeft w:val="0"/>
                          <w:marRight w:val="240"/>
                          <w:marTop w:val="0"/>
                          <w:marBottom w:val="288"/>
                          <w:divBdr>
                            <w:top w:val="none" w:sz="0" w:space="0" w:color="auto"/>
                            <w:left w:val="none" w:sz="0" w:space="0" w:color="auto"/>
                            <w:bottom w:val="none" w:sz="0" w:space="0" w:color="auto"/>
                            <w:right w:val="none" w:sz="0" w:space="0" w:color="auto"/>
                          </w:divBdr>
                          <w:divsChild>
                            <w:div w:id="136775165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607049">
      <w:bodyDiv w:val="1"/>
      <w:marLeft w:val="0"/>
      <w:marRight w:val="0"/>
      <w:marTop w:val="0"/>
      <w:marBottom w:val="0"/>
      <w:divBdr>
        <w:top w:val="none" w:sz="0" w:space="0" w:color="auto"/>
        <w:left w:val="none" w:sz="0" w:space="0" w:color="auto"/>
        <w:bottom w:val="none" w:sz="0" w:space="0" w:color="auto"/>
        <w:right w:val="none" w:sz="0" w:space="0" w:color="auto"/>
      </w:divBdr>
    </w:div>
    <w:div w:id="1673795758">
      <w:bodyDiv w:val="1"/>
      <w:marLeft w:val="0"/>
      <w:marRight w:val="0"/>
      <w:marTop w:val="0"/>
      <w:marBottom w:val="0"/>
      <w:divBdr>
        <w:top w:val="none" w:sz="0" w:space="0" w:color="auto"/>
        <w:left w:val="none" w:sz="0" w:space="0" w:color="auto"/>
        <w:bottom w:val="none" w:sz="0" w:space="0" w:color="auto"/>
        <w:right w:val="none" w:sz="0" w:space="0" w:color="auto"/>
      </w:divBdr>
    </w:div>
    <w:div w:id="1877083832">
      <w:bodyDiv w:val="1"/>
      <w:marLeft w:val="0"/>
      <w:marRight w:val="0"/>
      <w:marTop w:val="0"/>
      <w:marBottom w:val="0"/>
      <w:divBdr>
        <w:top w:val="none" w:sz="0" w:space="0" w:color="auto"/>
        <w:left w:val="none" w:sz="0" w:space="0" w:color="auto"/>
        <w:bottom w:val="none" w:sz="0" w:space="0" w:color="auto"/>
        <w:right w:val="none" w:sz="0" w:space="0" w:color="auto"/>
      </w:divBdr>
    </w:div>
    <w:div w:id="20942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vonne.identeg@tmf.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cilia.ask.engstrom@tmf.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ne.radestad@tmf.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obelfakta.se" TargetMode="External"/><Relationship Id="rId1" Type="http://schemas.openxmlformats.org/officeDocument/2006/relationships/hyperlink" Target="http://www.tmf.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406</Words>
  <Characters>2152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PRESSRELASE</vt:lpstr>
    </vt:vector>
  </TitlesOfParts>
  <Company>Arbio</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PRESSRELASE</dc:title>
  <dc:creator>Börje Philkvist</dc:creator>
  <cp:lastModifiedBy>Uhler, Cecilia</cp:lastModifiedBy>
  <cp:revision>26</cp:revision>
  <cp:lastPrinted>2016-01-29T09:20:00Z</cp:lastPrinted>
  <dcterms:created xsi:type="dcterms:W3CDTF">2016-01-29T15:06:00Z</dcterms:created>
  <dcterms:modified xsi:type="dcterms:W3CDTF">2016-02-08T13:01:00Z</dcterms:modified>
</cp:coreProperties>
</file>