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52" w:rsidRPr="0042382E" w:rsidRDefault="005D48F4" w:rsidP="005D48F4">
      <w:pPr>
        <w:pStyle w:val="Heading2"/>
        <w:jc w:val="center"/>
        <w:rPr>
          <w:sz w:val="56"/>
          <w:szCs w:val="56"/>
        </w:rPr>
      </w:pPr>
      <w:r>
        <w:rPr>
          <w:sz w:val="56"/>
          <w:szCs w:val="56"/>
        </w:rPr>
        <w:t>Anja prisas för fall</w:t>
      </w:r>
    </w:p>
    <w:p w:rsidR="00034D70" w:rsidRDefault="00034D70" w:rsidP="0003373E"/>
    <w:p w:rsidR="0003373E" w:rsidRDefault="005D48F4" w:rsidP="0003373E">
      <w:pPr>
        <w:rPr>
          <w:b/>
        </w:rPr>
      </w:pPr>
      <w:r>
        <w:rPr>
          <w:b/>
        </w:rPr>
        <w:t xml:space="preserve">Hela svenska folket höll andan när Anja Pärson kraschade i OS-störtloppet. Anja reste </w:t>
      </w:r>
      <w:r w:rsidR="0009453A">
        <w:rPr>
          <w:b/>
        </w:rPr>
        <w:t>sig på nio och tog hem en brons</w:t>
      </w:r>
      <w:r>
        <w:rPr>
          <w:b/>
        </w:rPr>
        <w:t>medalj i superkombinationen. Enligt Paf blir det årets idrottsprestation.</w:t>
      </w:r>
    </w:p>
    <w:p w:rsidR="005D48F4" w:rsidRDefault="00A75E86" w:rsidP="00C06D81">
      <w:r>
        <w:rPr>
          <w:b/>
        </w:rPr>
        <w:br/>
      </w:r>
      <w:r w:rsidR="005D48F4">
        <w:t xml:space="preserve">Det har gjorts många fina idrottsprestationer 2010. Ett starkt bevis på det är att inte ens Lag Anette </w:t>
      </w:r>
      <w:proofErr w:type="gramStart"/>
      <w:r w:rsidR="005D48F4">
        <w:t>Norberg  är</w:t>
      </w:r>
      <w:proofErr w:type="gramEnd"/>
      <w:r w:rsidR="005D48F4">
        <w:t xml:space="preserve"> nominerat efter den fantast</w:t>
      </w:r>
      <w:r w:rsidR="008841F5">
        <w:t>iska vändningen i OS-finalen i c</w:t>
      </w:r>
      <w:r w:rsidR="005D48F4">
        <w:t>urling mot Kanada.</w:t>
      </w:r>
    </w:p>
    <w:p w:rsidR="008841F5" w:rsidRPr="008841F5" w:rsidRDefault="005D48F4" w:rsidP="00A41330">
      <w:pPr>
        <w:pStyle w:val="ListParagraph"/>
        <w:numPr>
          <w:ilvl w:val="0"/>
          <w:numId w:val="4"/>
        </w:numPr>
        <w:rPr>
          <w:b/>
        </w:rPr>
      </w:pPr>
      <w:r>
        <w:t>Både Björn Ferry och Emma Green gör sina livs prestationer</w:t>
      </w:r>
      <w:r w:rsidR="008841F5">
        <w:t xml:space="preserve"> i fjol</w:t>
      </w:r>
      <w:r>
        <w:t xml:space="preserve">, säger </w:t>
      </w:r>
      <w:proofErr w:type="spellStart"/>
      <w:r w:rsidR="008841F5">
        <w:t>Pafs</w:t>
      </w:r>
      <w:proofErr w:type="spellEnd"/>
      <w:r w:rsidR="008841F5">
        <w:t xml:space="preserve"> oddssättare Johan Småroos.</w:t>
      </w:r>
    </w:p>
    <w:p w:rsidR="00A41330" w:rsidRPr="008841F5" w:rsidRDefault="005D48F4" w:rsidP="008841F5">
      <w:pPr>
        <w:pStyle w:val="ListParagraph"/>
        <w:numPr>
          <w:ilvl w:val="0"/>
          <w:numId w:val="4"/>
        </w:numPr>
        <w:rPr>
          <w:b/>
        </w:rPr>
      </w:pPr>
      <w:r>
        <w:t xml:space="preserve">Ferry stiger fram när man minst anar det </w:t>
      </w:r>
      <w:r w:rsidR="0009453A">
        <w:t>med ett O</w:t>
      </w:r>
      <w:r w:rsidR="00A41330">
        <w:t xml:space="preserve">S-guld </w:t>
      </w:r>
      <w:r w:rsidR="0009453A">
        <w:t xml:space="preserve">i jaktstart </w:t>
      </w:r>
      <w:r>
        <w:t xml:space="preserve">och Green </w:t>
      </w:r>
      <w:r w:rsidR="00A41330">
        <w:t>lyckas äntligen hoppa över drömgränsen 2 meter och ta sig in i världstoppen på allvar.</w:t>
      </w:r>
      <w:r w:rsidR="008841F5">
        <w:t xml:space="preserve"> </w:t>
      </w:r>
      <w:r w:rsidR="00A41330">
        <w:t xml:space="preserve">Dock är Anjas prestation </w:t>
      </w:r>
      <w:r w:rsidR="008841F5">
        <w:t>något ut</w:t>
      </w:r>
      <w:r w:rsidR="00A41330">
        <w:t xml:space="preserve">över det vanliga och det fäller avgörandet till slut, säger Småroos </w:t>
      </w:r>
      <w:r w:rsidR="00A41330" w:rsidRPr="008841F5">
        <w:rPr>
          <w:b/>
        </w:rPr>
        <w:t xml:space="preserve"> </w:t>
      </w:r>
    </w:p>
    <w:p w:rsidR="00A41330" w:rsidRDefault="00A41330" w:rsidP="00A41330">
      <w:r w:rsidRPr="00A41330">
        <w:rPr>
          <w:b/>
        </w:rPr>
        <w:t>No</w:t>
      </w:r>
      <w:r w:rsidR="0009453A">
        <w:rPr>
          <w:b/>
        </w:rPr>
        <w:t>rman å</w:t>
      </w:r>
      <w:r w:rsidRPr="00A41330">
        <w:rPr>
          <w:b/>
        </w:rPr>
        <w:t>rets tränare</w:t>
      </w:r>
      <w:r w:rsidR="0009453A">
        <w:br/>
      </w:r>
      <w:r>
        <w:t xml:space="preserve">Robin Söderling har visserligen nyligen brutit samarbetet med Magnus Norman, men det förringar inte Normans betydelse för Söderlings stora kliv till tennisen finrum. </w:t>
      </w:r>
    </w:p>
    <w:p w:rsidR="00E029EA" w:rsidRDefault="00A41330" w:rsidP="00A41330">
      <w:pPr>
        <w:pStyle w:val="ListParagraph"/>
        <w:numPr>
          <w:ilvl w:val="0"/>
          <w:numId w:val="4"/>
        </w:numPr>
      </w:pPr>
      <w:r>
        <w:t>Söderling har länge varit en stor talang me</w:t>
      </w:r>
      <w:r w:rsidR="008841F5">
        <w:t>n</w:t>
      </w:r>
      <w:r>
        <w:t xml:space="preserve"> det är Norman som hjälpt </w:t>
      </w:r>
      <w:r w:rsidR="0009453A">
        <w:t xml:space="preserve">honom med de </w:t>
      </w:r>
      <w:r>
        <w:t>avgörande detaljerna</w:t>
      </w:r>
      <w:r w:rsidR="0009453A">
        <w:t xml:space="preserve"> </w:t>
      </w:r>
      <w:r>
        <w:t>som har gjort att inte ens Federer och N</w:t>
      </w:r>
      <w:r w:rsidR="00E876D0">
        <w:t xml:space="preserve">adal längre är omöjliga att slå, säger Johan Småroos.  </w:t>
      </w:r>
    </w:p>
    <w:p w:rsidR="0009453A" w:rsidRDefault="0009453A" w:rsidP="0009453A">
      <w:r>
        <w:t>I övrigt är det OS i Vancouver som sätter sin prägel på Idrottsgalan. Alla kategorier har minst en OS-deltagare nominerad.</w:t>
      </w:r>
    </w:p>
    <w:p w:rsidR="0009453A" w:rsidRDefault="0009453A" w:rsidP="0009453A">
      <w:r>
        <w:t>Galan sänds i SVT1 måndagen den 17 januari</w:t>
      </w:r>
      <w:r w:rsidR="008841F5">
        <w:t>.</w:t>
      </w:r>
    </w:p>
    <w:p w:rsidR="0009453A" w:rsidRDefault="0009453A" w:rsidP="0009453A"/>
    <w:p w:rsidR="00E029EA" w:rsidRDefault="00E029EA" w:rsidP="00E029EA">
      <w:r>
        <w:t xml:space="preserve">Här är alla oddsen på </w:t>
      </w:r>
      <w:hyperlink r:id="rId5" w:history="1">
        <w:r w:rsidR="00946096">
          <w:rPr>
            <w:rStyle w:val="Hyperlink"/>
          </w:rPr>
          <w:t>www.pa</w:t>
        </w:r>
        <w:r w:rsidR="00946096">
          <w:rPr>
            <w:rStyle w:val="Hyperlink"/>
          </w:rPr>
          <w:t>f</w:t>
        </w:r>
        <w:r w:rsidR="00946096">
          <w:rPr>
            <w:rStyle w:val="Hyperlink"/>
          </w:rPr>
          <w:t>.com</w:t>
        </w:r>
      </w:hyperlink>
      <w:r>
        <w:t>:</w:t>
      </w:r>
    </w:p>
    <w:p w:rsidR="00010AB9" w:rsidRPr="00010AB9" w:rsidRDefault="00010AB9" w:rsidP="00010AB9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010AB9">
        <w:rPr>
          <w:rFonts w:ascii="Arial" w:eastAsia="Times New Roman" w:hAnsi="Arial" w:cs="Arial"/>
          <w:sz w:val="15"/>
          <w:szCs w:val="15"/>
          <w:lang w:eastAsia="sv-FI"/>
        </w:rPr>
        <w:t xml:space="preserve">Årets prestation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10AB9" w:rsidRPr="00010AB9" w:rsidTr="007D563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7D56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Anja Pärson (alpint)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7D5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6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010AB9" w:rsidRPr="00010AB9" w:rsidTr="007D563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7D56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Emma Green (friidrott)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7D5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7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010AB9" w:rsidRPr="00010AB9" w:rsidTr="007D563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7D56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Björn Ferry (biathlon)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7D5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8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010AB9" w:rsidRPr="00010AB9" w:rsidTr="007D563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7D56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Marcus Hellner (Längdskidor)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7D5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9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</w:tbl>
    <w:p w:rsidR="00010AB9" w:rsidRPr="00010AB9" w:rsidRDefault="00010AB9" w:rsidP="00010AB9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sv-FI"/>
        </w:rPr>
        <w:br/>
      </w:r>
      <w:r>
        <w:rPr>
          <w:rFonts w:ascii="Arial" w:eastAsia="Times New Roman" w:hAnsi="Arial" w:cs="Arial"/>
          <w:b/>
          <w:bCs/>
          <w:sz w:val="17"/>
          <w:szCs w:val="17"/>
          <w:lang w:eastAsia="sv-FI"/>
        </w:rPr>
        <w:br/>
      </w:r>
      <w:r w:rsidRPr="00010AB9">
        <w:rPr>
          <w:rFonts w:ascii="Arial" w:eastAsia="Times New Roman" w:hAnsi="Arial" w:cs="Arial"/>
          <w:sz w:val="15"/>
          <w:szCs w:val="15"/>
          <w:lang w:eastAsia="sv-FI"/>
        </w:rPr>
        <w:t xml:space="preserve">Årets kvinnliga idrottare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Charlotte Kalla (Längdskidor)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0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1,30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Therese Alshammar (simning)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1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Anna Haag (Längdskidor)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2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Emma Johansson (Cykel)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3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</w:tbl>
    <w:p w:rsidR="00010AB9" w:rsidRDefault="00010AB9" w:rsidP="00010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010AB9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010AB9" w:rsidRPr="00010AB9" w:rsidRDefault="00010AB9" w:rsidP="00010AB9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010AB9">
        <w:rPr>
          <w:rFonts w:ascii="Arial" w:eastAsia="Times New Roman" w:hAnsi="Arial" w:cs="Arial"/>
          <w:sz w:val="15"/>
          <w:szCs w:val="15"/>
          <w:lang w:eastAsia="sv-FI"/>
        </w:rPr>
        <w:t xml:space="preserve">Årets lag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Herrstafettlaget (crosscountry)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4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1,50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Damlaget Anette Norberg (Curling)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5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2,30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sprintstafettlaget damer (crosscountry)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6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Innebandylandslaget damer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7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010AB9" w:rsidRPr="00010AB9" w:rsidRDefault="00010AB9" w:rsidP="00010AB9">
      <w:pPr>
        <w:shd w:val="clear" w:color="auto" w:fill="EEEEEE"/>
        <w:spacing w:after="0" w:line="240" w:lineRule="auto"/>
        <w:rPr>
          <w:rFonts w:ascii="Arial" w:eastAsia="Times New Roman" w:hAnsi="Arial" w:cs="Arial"/>
          <w:sz w:val="20"/>
          <w:szCs w:val="20"/>
          <w:lang w:eastAsia="sv-FI"/>
        </w:rPr>
      </w:pPr>
      <w:r w:rsidRPr="00010AB9">
        <w:rPr>
          <w:rFonts w:ascii="Arial" w:eastAsia="Times New Roman" w:hAnsi="Arial" w:cs="Arial"/>
          <w:sz w:val="15"/>
          <w:szCs w:val="15"/>
          <w:lang w:eastAsia="sv-FI"/>
        </w:rPr>
        <w:lastRenderedPageBreak/>
        <w:t xml:space="preserve">Årets ledare/tränare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Magnus Norman – (Tennis)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8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1,60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Joakim Abrahamsson/Magnus Ingesson – (Längdskidor)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19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Johan Wallberg – (Simning)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0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Martin Vestby – (Cykel)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1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</w:tbl>
    <w:p w:rsidR="00010AB9" w:rsidRPr="00010AB9" w:rsidRDefault="00010AB9" w:rsidP="00010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010AB9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010AB9" w:rsidRPr="00010AB9" w:rsidRDefault="00010AB9" w:rsidP="00010AB9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010AB9">
        <w:rPr>
          <w:rFonts w:ascii="Arial" w:eastAsia="Times New Roman" w:hAnsi="Arial" w:cs="Arial"/>
          <w:sz w:val="15"/>
          <w:szCs w:val="15"/>
          <w:lang w:eastAsia="sv-FI"/>
        </w:rPr>
        <w:t xml:space="preserve">Årets manliga idrottare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 xml:space="preserve">Marcus Hellner (Längdskidor) 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2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1,60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Henrik Sedin (ishockey)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3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Björn Ferry (biathlon)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4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Anders Gustafsson (kanot)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5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010AB9" w:rsidRPr="00010AB9" w:rsidRDefault="00010AB9" w:rsidP="00010AB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010AB9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010AB9" w:rsidRPr="00010AB9" w:rsidRDefault="00010AB9" w:rsidP="00010AB9">
      <w:pPr>
        <w:shd w:val="clear" w:color="auto" w:fill="FFFFFF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  <w:r w:rsidRPr="00010AB9">
        <w:rPr>
          <w:rFonts w:ascii="Arial" w:eastAsia="Times New Roman" w:hAnsi="Arial" w:cs="Arial"/>
          <w:sz w:val="15"/>
          <w:szCs w:val="15"/>
          <w:lang w:eastAsia="sv-FI"/>
        </w:rPr>
        <w:t xml:space="preserve">Årets nykomling 2010?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Hanna Falk – (Längdskidor)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6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Jennie Johansson – (Simning)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7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Oliver Ekman–Larsson – (Ishockey)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8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010AB9" w:rsidRPr="00010AB9" w:rsidTr="00010AB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010AB9" w:rsidRPr="00010AB9" w:rsidRDefault="00010AB9" w:rsidP="00010A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r w:rsidRPr="00010AB9">
              <w:rPr>
                <w:rFonts w:ascii="Arial" w:eastAsia="Times New Roman" w:hAnsi="Arial" w:cs="Arial"/>
                <w:sz w:val="17"/>
                <w:szCs w:val="17"/>
                <w:lang w:eastAsia="sv-FI"/>
              </w:rPr>
              <w:t>Angelica Bengtsson – (Friidrott)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010AB9" w:rsidRPr="00010AB9" w:rsidRDefault="00346922" w:rsidP="00010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FI"/>
              </w:rPr>
            </w:pPr>
            <w:hyperlink r:id="rId29" w:anchor="addChoice" w:history="1">
              <w:r w:rsidR="00010AB9" w:rsidRPr="00010AB9">
                <w:rPr>
                  <w:rFonts w:ascii="Arial" w:eastAsia="Times New Roman" w:hAnsi="Arial" w:cs="Arial"/>
                  <w:color w:val="111111"/>
                  <w:sz w:val="17"/>
                  <w:szCs w:val="17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</w:tbl>
    <w:p w:rsidR="00010AB9" w:rsidRPr="00010AB9" w:rsidRDefault="00010AB9" w:rsidP="00010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010AB9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sectPr w:rsidR="00010AB9" w:rsidRPr="00010AB9" w:rsidSect="0065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074"/>
    <w:multiLevelType w:val="hybridMultilevel"/>
    <w:tmpl w:val="61B0FD84"/>
    <w:lvl w:ilvl="0" w:tplc="CFCC4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65D7B"/>
    <w:multiLevelType w:val="hybridMultilevel"/>
    <w:tmpl w:val="12A8071A"/>
    <w:lvl w:ilvl="0" w:tplc="09C05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314D9"/>
    <w:multiLevelType w:val="hybridMultilevel"/>
    <w:tmpl w:val="2AD46916"/>
    <w:lvl w:ilvl="0" w:tplc="6C9C38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B037A"/>
    <w:multiLevelType w:val="hybridMultilevel"/>
    <w:tmpl w:val="89B2F882"/>
    <w:lvl w:ilvl="0" w:tplc="4F2CBA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3373E"/>
    <w:rsid w:val="00002E6E"/>
    <w:rsid w:val="00010AB9"/>
    <w:rsid w:val="0003373E"/>
    <w:rsid w:val="00034D70"/>
    <w:rsid w:val="00071042"/>
    <w:rsid w:val="0009453A"/>
    <w:rsid w:val="000F2670"/>
    <w:rsid w:val="00186147"/>
    <w:rsid w:val="001D7728"/>
    <w:rsid w:val="00203112"/>
    <w:rsid w:val="002C2630"/>
    <w:rsid w:val="002C57ED"/>
    <w:rsid w:val="00346922"/>
    <w:rsid w:val="00364269"/>
    <w:rsid w:val="00374D29"/>
    <w:rsid w:val="003A2809"/>
    <w:rsid w:val="004060D4"/>
    <w:rsid w:val="0042382E"/>
    <w:rsid w:val="0042574F"/>
    <w:rsid w:val="00512395"/>
    <w:rsid w:val="00534B70"/>
    <w:rsid w:val="00544A03"/>
    <w:rsid w:val="005D48F4"/>
    <w:rsid w:val="005F2A86"/>
    <w:rsid w:val="0064505C"/>
    <w:rsid w:val="00645FBC"/>
    <w:rsid w:val="00652252"/>
    <w:rsid w:val="00671E97"/>
    <w:rsid w:val="006E155A"/>
    <w:rsid w:val="007818BF"/>
    <w:rsid w:val="008841F5"/>
    <w:rsid w:val="0088736A"/>
    <w:rsid w:val="008A0ABA"/>
    <w:rsid w:val="00946096"/>
    <w:rsid w:val="00986F23"/>
    <w:rsid w:val="00A30309"/>
    <w:rsid w:val="00A41330"/>
    <w:rsid w:val="00A75E86"/>
    <w:rsid w:val="00AB65BC"/>
    <w:rsid w:val="00B05A79"/>
    <w:rsid w:val="00B5213C"/>
    <w:rsid w:val="00B93983"/>
    <w:rsid w:val="00BC3CD6"/>
    <w:rsid w:val="00BE7576"/>
    <w:rsid w:val="00C06D81"/>
    <w:rsid w:val="00C674BF"/>
    <w:rsid w:val="00D60533"/>
    <w:rsid w:val="00DE22E2"/>
    <w:rsid w:val="00DF301A"/>
    <w:rsid w:val="00E029EA"/>
    <w:rsid w:val="00E04C1C"/>
    <w:rsid w:val="00E52B2B"/>
    <w:rsid w:val="00E569F7"/>
    <w:rsid w:val="00E876D0"/>
    <w:rsid w:val="00EB764D"/>
    <w:rsid w:val="00F65BD7"/>
    <w:rsid w:val="00FE3C3A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oductproperty">
    <w:name w:val="product_property"/>
    <w:basedOn w:val="Normal"/>
    <w:rsid w:val="006E155A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styleId="ListParagraph">
    <w:name w:val="List Paragraph"/>
    <w:basedOn w:val="Normal"/>
    <w:uiPriority w:val="34"/>
    <w:qFormat/>
    <w:rsid w:val="005F2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670"/>
    <w:rPr>
      <w:color w:val="0000FF" w:themeColor="hyperlink"/>
      <w:u w:val="single"/>
    </w:rPr>
  </w:style>
  <w:style w:type="paragraph" w:customStyle="1" w:styleId="product">
    <w:name w:val="product"/>
    <w:basedOn w:val="Normal"/>
    <w:rsid w:val="00002E6E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styleId="NormalWeb">
    <w:name w:val="Normal (Web)"/>
    <w:basedOn w:val="Normal"/>
    <w:uiPriority w:val="99"/>
    <w:unhideWhenUsed/>
    <w:rsid w:val="00E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eventproduct">
    <w:name w:val="event_product"/>
    <w:basedOn w:val="Normal"/>
    <w:rsid w:val="00E029EA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customStyle="1" w:styleId="clock">
    <w:name w:val="clock"/>
    <w:basedOn w:val="Normal"/>
    <w:rsid w:val="00E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character" w:styleId="FollowedHyperlink">
    <w:name w:val="FollowedHyperlink"/>
    <w:basedOn w:val="DefaultParagraphFont"/>
    <w:uiPriority w:val="99"/>
    <w:semiHidden/>
    <w:unhideWhenUsed/>
    <w:rsid w:val="009460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6355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8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3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5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9379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3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56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3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8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93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46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61972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1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0492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21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56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9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35027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25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02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2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705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76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89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8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4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84331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64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09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0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86525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9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3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16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05528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1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32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56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68342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9177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0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8705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5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2197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7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99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8597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78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2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1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69407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5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2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0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03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81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3158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2648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59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8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92636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5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47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2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7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82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13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9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811520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23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8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0190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95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95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7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8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04115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86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3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6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31066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5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72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9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85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772478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83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0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95887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0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89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66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426541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88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5" Type="http://schemas.openxmlformats.org/officeDocument/2006/relationships/hyperlink" Target="http://secure.paf.com/Betting.event" TargetMode="Externa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4</cp:revision>
  <cp:lastPrinted>2009-09-21T07:22:00Z</cp:lastPrinted>
  <dcterms:created xsi:type="dcterms:W3CDTF">2011-01-05T12:47:00Z</dcterms:created>
  <dcterms:modified xsi:type="dcterms:W3CDTF">2011-01-05T12:49:00Z</dcterms:modified>
</cp:coreProperties>
</file>